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1BA" w:rsidRDefault="004251BA" w:rsidP="004C14CF">
      <w:pPr>
        <w:pStyle w:val="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</w:t>
      </w:r>
    </w:p>
    <w:p w:rsidR="004251BA" w:rsidRPr="004C14CF" w:rsidRDefault="004251BA" w:rsidP="004C14CF">
      <w:pPr>
        <w:pStyle w:val="Normal0"/>
        <w:tabs>
          <w:tab w:val="left" w:pos="3118"/>
        </w:tabs>
        <w:ind w:left="3118"/>
        <w:rPr>
          <w:rFonts w:ascii="Times New Roman" w:hAnsi="Times New Roman" w:cs="Times New Roman"/>
          <w:sz w:val="28"/>
          <w:szCs w:val="28"/>
        </w:rPr>
      </w:pPr>
      <w:r w:rsidRPr="004C14CF">
        <w:rPr>
          <w:rFonts w:ascii="Times New Roman" w:hAnsi="Times New Roman" w:cs="Times New Roman"/>
          <w:sz w:val="28"/>
          <w:szCs w:val="28"/>
        </w:rPr>
        <w:t>Uchwała nr  …..</w:t>
      </w:r>
    </w:p>
    <w:p w:rsidR="004251BA" w:rsidRPr="004C14CF" w:rsidRDefault="004251BA" w:rsidP="004C14CF">
      <w:pPr>
        <w:pStyle w:val="Normal0"/>
        <w:tabs>
          <w:tab w:val="left" w:pos="3118"/>
        </w:tabs>
        <w:ind w:left="3118"/>
        <w:rPr>
          <w:rFonts w:ascii="Times New Roman" w:hAnsi="Times New Roman" w:cs="Times New Roman"/>
          <w:sz w:val="28"/>
          <w:szCs w:val="28"/>
        </w:rPr>
      </w:pPr>
      <w:r w:rsidRPr="004C14CF">
        <w:rPr>
          <w:rFonts w:ascii="Times New Roman" w:hAnsi="Times New Roman" w:cs="Times New Roman"/>
          <w:sz w:val="28"/>
          <w:szCs w:val="28"/>
        </w:rPr>
        <w:t>Rady Gminy Choceń</w:t>
      </w:r>
    </w:p>
    <w:p w:rsidR="004251BA" w:rsidRPr="004C14CF" w:rsidRDefault="004251BA" w:rsidP="004C14CF">
      <w:pPr>
        <w:pStyle w:val="Normal0"/>
        <w:tabs>
          <w:tab w:val="left" w:pos="3118"/>
        </w:tabs>
        <w:ind w:left="3118"/>
        <w:rPr>
          <w:rFonts w:ascii="Times New Roman" w:hAnsi="Times New Roman" w:cs="Times New Roman"/>
          <w:sz w:val="28"/>
          <w:szCs w:val="28"/>
        </w:rPr>
      </w:pPr>
      <w:r w:rsidRPr="004C14CF">
        <w:rPr>
          <w:rFonts w:ascii="Times New Roman" w:hAnsi="Times New Roman" w:cs="Times New Roman"/>
          <w:sz w:val="28"/>
          <w:szCs w:val="28"/>
        </w:rPr>
        <w:t>z dnia ...........................</w:t>
      </w:r>
    </w:p>
    <w:p w:rsidR="004251BA" w:rsidRDefault="004251BA" w:rsidP="004C14CF">
      <w:pPr>
        <w:pStyle w:val="Normal0"/>
        <w:tabs>
          <w:tab w:val="left" w:pos="3118"/>
        </w:tabs>
        <w:ind w:left="3118"/>
        <w:rPr>
          <w:rFonts w:ascii="Times New Roman" w:hAnsi="Times New Roman" w:cs="Times New Roman"/>
        </w:rPr>
      </w:pPr>
    </w:p>
    <w:p w:rsidR="004251BA" w:rsidRDefault="004251BA" w:rsidP="004C14CF">
      <w:pPr>
        <w:pStyle w:val="Normal0"/>
        <w:rPr>
          <w:rFonts w:ascii="Times New Roman" w:hAnsi="Times New Roman" w:cs="Times New Roman"/>
        </w:rPr>
      </w:pPr>
    </w:p>
    <w:p w:rsidR="004251BA" w:rsidRDefault="004251BA" w:rsidP="004C14CF">
      <w:pPr>
        <w:pStyle w:val="Normal0"/>
        <w:rPr>
          <w:rFonts w:ascii="Times New Roman" w:hAnsi="Times New Roman" w:cs="Times New Roman"/>
        </w:rPr>
      </w:pPr>
    </w:p>
    <w:p w:rsidR="004251BA" w:rsidRDefault="004251BA" w:rsidP="004C14CF">
      <w:pPr>
        <w:pStyle w:val="Normal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 uchwalenia zmiany Wieloletniej Prognozy Finansowej Gminy Choceń na lata 2014-2031</w:t>
      </w:r>
    </w:p>
    <w:p w:rsidR="004251BA" w:rsidRDefault="004251BA" w:rsidP="004C14CF">
      <w:pPr>
        <w:pStyle w:val="Normal0"/>
        <w:rPr>
          <w:rFonts w:ascii="Times New Roman" w:hAnsi="Times New Roman" w:cs="Times New Roman"/>
          <w:b/>
          <w:bCs/>
        </w:rPr>
      </w:pPr>
    </w:p>
    <w:p w:rsidR="004251BA" w:rsidRDefault="004251BA" w:rsidP="004C14CF">
      <w:pPr>
        <w:pStyle w:val="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art.226, art.227, art.228, art.230 ust.6 i art.243 ustawy z dnia 27 sierpnia 2009 roku o finansach publicznych (DZ.U. z 2013 r., poz.885 z  późniejszymi zmianami) w związku z art.121 ust .8 i art.122 ust.2 i 3 ustawy z dnia 27 sierpnia 2009 roku - przepisy wprowadzające ustawę o finansach publicznych ( Dz.U. Nr 157, poz.1241 z późniejszymi zmianami) oraz art.18 ust.2 pkt 6 ustawy z dnia 8 marca 1990 roku o samorządzie gminnym (Dz. U. z 2013 r., poz.594 z późniejszymi zmianami).</w:t>
      </w:r>
    </w:p>
    <w:p w:rsidR="004251BA" w:rsidRDefault="004251BA" w:rsidP="004C14CF">
      <w:pPr>
        <w:pStyle w:val="Normal0"/>
        <w:jc w:val="both"/>
        <w:rPr>
          <w:rFonts w:ascii="Times New Roman" w:hAnsi="Times New Roman" w:cs="Times New Roman"/>
        </w:rPr>
      </w:pPr>
    </w:p>
    <w:p w:rsidR="004251BA" w:rsidRDefault="004251BA" w:rsidP="004C14CF">
      <w:pPr>
        <w:pStyle w:val="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Rada Gminy postanawia :</w:t>
      </w:r>
    </w:p>
    <w:p w:rsidR="004251BA" w:rsidRDefault="004251BA" w:rsidP="004C14CF">
      <w:pPr>
        <w:pStyle w:val="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b/>
          <w:bCs/>
        </w:rPr>
        <w:t xml:space="preserve">§ </w:t>
      </w:r>
      <w:r>
        <w:rPr>
          <w:rFonts w:ascii="Times New Roman" w:hAnsi="Times New Roman" w:cs="Times New Roman"/>
        </w:rPr>
        <w:t>1</w:t>
      </w:r>
    </w:p>
    <w:p w:rsidR="004251BA" w:rsidRDefault="004251BA" w:rsidP="004C14CF">
      <w:pPr>
        <w:pStyle w:val="Normal0"/>
        <w:rPr>
          <w:rFonts w:ascii="Times New Roman" w:hAnsi="Times New Roman" w:cs="Times New Roman"/>
        </w:rPr>
      </w:pPr>
    </w:p>
    <w:p w:rsidR="004251BA" w:rsidRDefault="004251BA" w:rsidP="004C14CF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Uchwalić Wieloletnią Prognozę Finansową Gminy Choceń na lata 2014-2031, zgodnie z załącznikiem nr 1 do Uchwały.</w:t>
      </w:r>
    </w:p>
    <w:p w:rsidR="004251BA" w:rsidRDefault="004251BA" w:rsidP="004C14CF">
      <w:pPr>
        <w:pStyle w:val="Normal0"/>
        <w:rPr>
          <w:rFonts w:ascii="Times New Roman" w:hAnsi="Times New Roman" w:cs="Times New Roman"/>
        </w:rPr>
      </w:pPr>
    </w:p>
    <w:p w:rsidR="004251BA" w:rsidRDefault="004251BA" w:rsidP="004C14CF">
      <w:pPr>
        <w:pStyle w:val="Normal0"/>
        <w:jc w:val="center"/>
        <w:rPr>
          <w:rFonts w:ascii="Times New Roman" w:hAnsi="Times New Roman" w:cs="Times New Roman"/>
        </w:rPr>
      </w:pPr>
      <w:r>
        <w:rPr>
          <w:b/>
          <w:bCs/>
        </w:rPr>
        <w:t xml:space="preserve">§ </w:t>
      </w:r>
      <w:r>
        <w:rPr>
          <w:rFonts w:ascii="Times New Roman" w:hAnsi="Times New Roman" w:cs="Times New Roman"/>
        </w:rPr>
        <w:t>2</w:t>
      </w:r>
    </w:p>
    <w:p w:rsidR="004251BA" w:rsidRDefault="004251BA" w:rsidP="004C14CF">
      <w:pPr>
        <w:pStyle w:val="Normal0"/>
        <w:jc w:val="center"/>
        <w:rPr>
          <w:rFonts w:ascii="Times New Roman" w:hAnsi="Times New Roman" w:cs="Times New Roman"/>
        </w:rPr>
      </w:pPr>
    </w:p>
    <w:p w:rsidR="004251BA" w:rsidRDefault="004251BA" w:rsidP="004C14CF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Określić wykaz przedsięwzięć realizowanych w latach 2014-2016, zgodnie z załącznikiem nr 2 do Uchwały.</w:t>
      </w:r>
    </w:p>
    <w:p w:rsidR="004251BA" w:rsidRDefault="004251BA" w:rsidP="004C14CF">
      <w:pPr>
        <w:pStyle w:val="Normal0"/>
        <w:rPr>
          <w:rFonts w:ascii="Times New Roman" w:hAnsi="Times New Roman" w:cs="Times New Roman"/>
        </w:rPr>
      </w:pPr>
    </w:p>
    <w:p w:rsidR="004251BA" w:rsidRDefault="004251BA" w:rsidP="004C14CF">
      <w:pPr>
        <w:pStyle w:val="Normal0"/>
        <w:jc w:val="center"/>
        <w:rPr>
          <w:rFonts w:ascii="Times New Roman" w:hAnsi="Times New Roman" w:cs="Times New Roman"/>
        </w:rPr>
      </w:pPr>
      <w:r>
        <w:rPr>
          <w:b/>
          <w:bCs/>
        </w:rPr>
        <w:t xml:space="preserve">§ </w:t>
      </w:r>
      <w:r>
        <w:rPr>
          <w:rFonts w:ascii="Times New Roman" w:hAnsi="Times New Roman" w:cs="Times New Roman"/>
        </w:rPr>
        <w:t>3</w:t>
      </w:r>
    </w:p>
    <w:p w:rsidR="004251BA" w:rsidRDefault="004251BA" w:rsidP="004C14CF">
      <w:pPr>
        <w:pStyle w:val="Normal0"/>
        <w:jc w:val="center"/>
        <w:rPr>
          <w:rFonts w:ascii="Times New Roman" w:hAnsi="Times New Roman" w:cs="Times New Roman"/>
        </w:rPr>
      </w:pPr>
    </w:p>
    <w:p w:rsidR="004251BA" w:rsidRDefault="004251BA" w:rsidP="004C14CF">
      <w:pPr>
        <w:pStyle w:val="Normal0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Upoważnić Wójta Gminy do zaciągania zobowiązań związanych z realizacją przedsięwzięć, określonych załącznikiem nr2 do Uchwały.</w:t>
      </w:r>
    </w:p>
    <w:p w:rsidR="004251BA" w:rsidRDefault="004251BA" w:rsidP="004C14CF">
      <w:pPr>
        <w:pStyle w:val="Normal0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Upoważnić Wójta Gminy do zaciągania zobowiązań z tytułu umów, których realizacja w roku budżetowym i latach następnych jest niezbędna do zapewnienia ciągłości działania jednostki i z których wynikające płatności wykraczają poza rok budżetowy ( do wysokości 6.000.000 zł rocznie).</w:t>
      </w:r>
    </w:p>
    <w:p w:rsidR="004251BA" w:rsidRDefault="004251BA" w:rsidP="004C14CF">
      <w:pPr>
        <w:pStyle w:val="Normal0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3.Upoważnić Wójta Gminy do przekazania uprawnień w zakresie zaciągania zobowiązań, określonych w    </w:t>
      </w:r>
      <w:r>
        <w:rPr>
          <w:b/>
          <w:bCs/>
        </w:rPr>
        <w:t>§</w:t>
      </w:r>
      <w:r>
        <w:rPr>
          <w:rFonts w:ascii="Times New Roman" w:hAnsi="Times New Roman" w:cs="Times New Roman"/>
        </w:rPr>
        <w:t xml:space="preserve"> 3 ust.1 i 2 Uchwały, kierownikom jednostek organizacyjnych realizujących przedsięwzięcia ujęte w Załączniku nr 2 do Uchwały.</w:t>
      </w:r>
    </w:p>
    <w:p w:rsidR="004251BA" w:rsidRDefault="004251BA" w:rsidP="004C14CF">
      <w:pPr>
        <w:pStyle w:val="Normal0"/>
        <w:rPr>
          <w:rFonts w:ascii="Times New Roman" w:hAnsi="Times New Roman" w:cs="Times New Roman"/>
        </w:rPr>
      </w:pPr>
    </w:p>
    <w:p w:rsidR="004251BA" w:rsidRDefault="004251BA" w:rsidP="004C14CF">
      <w:pPr>
        <w:pStyle w:val="Normal0"/>
        <w:jc w:val="center"/>
        <w:rPr>
          <w:rFonts w:ascii="Times New Roman" w:hAnsi="Times New Roman" w:cs="Times New Roman"/>
        </w:rPr>
      </w:pPr>
      <w:r>
        <w:rPr>
          <w:b/>
          <w:bCs/>
        </w:rPr>
        <w:t xml:space="preserve">§ </w:t>
      </w:r>
      <w:r>
        <w:rPr>
          <w:rFonts w:ascii="Times New Roman" w:hAnsi="Times New Roman" w:cs="Times New Roman"/>
        </w:rPr>
        <w:t>4</w:t>
      </w:r>
    </w:p>
    <w:p w:rsidR="004251BA" w:rsidRDefault="004251BA" w:rsidP="004C14CF">
      <w:pPr>
        <w:pStyle w:val="Normal0"/>
        <w:jc w:val="center"/>
        <w:rPr>
          <w:rFonts w:ascii="Times New Roman" w:hAnsi="Times New Roman" w:cs="Times New Roman"/>
        </w:rPr>
      </w:pPr>
    </w:p>
    <w:p w:rsidR="004251BA" w:rsidRDefault="004251BA" w:rsidP="004C14CF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uchwały powierza się Wójtowi Gminy.</w:t>
      </w:r>
    </w:p>
    <w:p w:rsidR="004251BA" w:rsidRDefault="004251BA" w:rsidP="004C14CF">
      <w:pPr>
        <w:pStyle w:val="Normal0"/>
        <w:jc w:val="center"/>
        <w:rPr>
          <w:b/>
          <w:bCs/>
        </w:rPr>
      </w:pPr>
    </w:p>
    <w:p w:rsidR="004251BA" w:rsidRDefault="004251BA" w:rsidP="004C14CF">
      <w:pPr>
        <w:pStyle w:val="Normal0"/>
        <w:jc w:val="center"/>
        <w:rPr>
          <w:rFonts w:ascii="Times New Roman" w:hAnsi="Times New Roman" w:cs="Times New Roman"/>
        </w:rPr>
      </w:pPr>
      <w:r>
        <w:rPr>
          <w:b/>
          <w:bCs/>
        </w:rPr>
        <w:t xml:space="preserve">§ </w:t>
      </w:r>
      <w:r>
        <w:rPr>
          <w:rFonts w:ascii="Times New Roman" w:hAnsi="Times New Roman" w:cs="Times New Roman"/>
        </w:rPr>
        <w:t>5</w:t>
      </w:r>
    </w:p>
    <w:p w:rsidR="004251BA" w:rsidRDefault="004251BA" w:rsidP="004C14CF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wchodzi w życie z dniem podjęcia i podlega publikacji w sposób zwyczajowo przyjęty.</w:t>
      </w:r>
    </w:p>
    <w:p w:rsidR="004251BA" w:rsidRDefault="004251BA" w:rsidP="004C14CF">
      <w:pPr>
        <w:pStyle w:val="Normal0"/>
        <w:rPr>
          <w:rFonts w:ascii="Times New Roman" w:hAnsi="Times New Roman" w:cs="Times New Roman"/>
        </w:rPr>
      </w:pPr>
    </w:p>
    <w:p w:rsidR="004251BA" w:rsidRPr="004C14CF" w:rsidRDefault="004251BA" w:rsidP="004C14CF"/>
    <w:sectPr w:rsidR="004251BA" w:rsidRPr="004C14CF" w:rsidSect="004C14CF">
      <w:pgSz w:w="11909" w:h="15840"/>
      <w:pgMar w:top="899" w:right="1109" w:bottom="1417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B6655"/>
    <w:multiLevelType w:val="hybridMultilevel"/>
    <w:tmpl w:val="231A1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E4C57"/>
    <w:multiLevelType w:val="hybridMultilevel"/>
    <w:tmpl w:val="9A0C3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B6A"/>
    <w:rsid w:val="00026ACC"/>
    <w:rsid w:val="00053B6A"/>
    <w:rsid w:val="00096755"/>
    <w:rsid w:val="0015381C"/>
    <w:rsid w:val="00164BD2"/>
    <w:rsid w:val="0018720C"/>
    <w:rsid w:val="001941ED"/>
    <w:rsid w:val="00255EB6"/>
    <w:rsid w:val="0036541A"/>
    <w:rsid w:val="0039362A"/>
    <w:rsid w:val="003C2AE9"/>
    <w:rsid w:val="003D0AE8"/>
    <w:rsid w:val="004251BA"/>
    <w:rsid w:val="00467A5F"/>
    <w:rsid w:val="004A61F9"/>
    <w:rsid w:val="004C14CF"/>
    <w:rsid w:val="004D559A"/>
    <w:rsid w:val="00510E88"/>
    <w:rsid w:val="00527A4D"/>
    <w:rsid w:val="00537D44"/>
    <w:rsid w:val="00542600"/>
    <w:rsid w:val="005A03C5"/>
    <w:rsid w:val="005F0DAF"/>
    <w:rsid w:val="005F25BD"/>
    <w:rsid w:val="00617AA4"/>
    <w:rsid w:val="00662049"/>
    <w:rsid w:val="00732869"/>
    <w:rsid w:val="007F68F1"/>
    <w:rsid w:val="00820513"/>
    <w:rsid w:val="008B526D"/>
    <w:rsid w:val="008D0ACA"/>
    <w:rsid w:val="00900573"/>
    <w:rsid w:val="00912296"/>
    <w:rsid w:val="009E2C6C"/>
    <w:rsid w:val="00A1779F"/>
    <w:rsid w:val="00AB755E"/>
    <w:rsid w:val="00AE19B2"/>
    <w:rsid w:val="00B11F30"/>
    <w:rsid w:val="00B31B6A"/>
    <w:rsid w:val="00BE237A"/>
    <w:rsid w:val="00BF6089"/>
    <w:rsid w:val="00BF75DE"/>
    <w:rsid w:val="00BF7BEB"/>
    <w:rsid w:val="00C1307F"/>
    <w:rsid w:val="00C22080"/>
    <w:rsid w:val="00C64FD6"/>
    <w:rsid w:val="00CF4B44"/>
    <w:rsid w:val="00D119B6"/>
    <w:rsid w:val="00D53E15"/>
    <w:rsid w:val="00D66F3E"/>
    <w:rsid w:val="00E41E21"/>
    <w:rsid w:val="00E66CAD"/>
    <w:rsid w:val="00E87C1B"/>
    <w:rsid w:val="00E92408"/>
    <w:rsid w:val="00F01732"/>
    <w:rsid w:val="00F2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08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31B6A"/>
    <w:pPr>
      <w:ind w:left="720"/>
    </w:pPr>
  </w:style>
  <w:style w:type="paragraph" w:customStyle="1" w:styleId="Normal0">
    <w:name w:val="[Normal]"/>
    <w:uiPriority w:val="99"/>
    <w:rsid w:val="004C14C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41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1</Pages>
  <Words>245</Words>
  <Characters>1473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Beata</cp:lastModifiedBy>
  <cp:revision>11</cp:revision>
  <cp:lastPrinted>2013-11-13T11:09:00Z</cp:lastPrinted>
  <dcterms:created xsi:type="dcterms:W3CDTF">2011-11-15T09:22:00Z</dcterms:created>
  <dcterms:modified xsi:type="dcterms:W3CDTF">2013-11-14T08:22:00Z</dcterms:modified>
</cp:coreProperties>
</file>