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Załącznik Nr 3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57E4D">
        <w:rPr>
          <w:rFonts w:ascii="Times New Roman" w:hAnsi="Times New Roman" w:cs="Times New Roman"/>
          <w:sz w:val="24"/>
          <w:szCs w:val="24"/>
        </w:rPr>
        <w:t>chwały Nr XXXII/</w:t>
      </w:r>
      <w:r>
        <w:rPr>
          <w:rFonts w:ascii="Times New Roman" w:hAnsi="Times New Roman" w:cs="Times New Roman"/>
          <w:sz w:val="24"/>
          <w:szCs w:val="24"/>
        </w:rPr>
        <w:t>257</w:t>
      </w:r>
      <w:r w:rsidRPr="00457E4D">
        <w:rPr>
          <w:rFonts w:ascii="Times New Roman" w:hAnsi="Times New Roman" w:cs="Times New Roman"/>
          <w:sz w:val="24"/>
          <w:szCs w:val="24"/>
        </w:rPr>
        <w:t>/18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Rady Gminy Choceń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457E4D">
        <w:rPr>
          <w:rFonts w:ascii="Times New Roman" w:hAnsi="Times New Roman" w:cs="Times New Roman"/>
          <w:sz w:val="24"/>
          <w:szCs w:val="24"/>
        </w:rPr>
        <w:t xml:space="preserve"> marca 2018 r.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Statut Zespołu Szkolno-Przedszkolnego w Choceniu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Ilekroć w dalszej części jest mowa bez bliższego określenia o: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1) Zespole – należy przez to rozumieć Zespół Szkolno-Przedszkolny w Choceniu;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2) Przedszkolu – należy przez to rozumieć Przedszkole Samorządowe w Choceniu;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3) Szkole Podstawowej – należy przez to rozumieć Szkołę Podstawową im. Janusza Korczaka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w Choceniu;</w:t>
      </w:r>
    </w:p>
    <w:p w:rsidR="004C17B8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4) statucie – należy przez to rozumieć Statut Zespołu Szkolno-Przedszkolnego w Choceniu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C17B8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ustawie – należy przez to rozumieć ustawę z dnia 14 grudnia 2016 r. Prawo oświatowe (Dz. U. z 2017 r., poz. 59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zm.); 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organie prowadzącym – należy przez to rozumieć Gminę Choceń. 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E4D">
        <w:rPr>
          <w:rFonts w:ascii="Times New Roman" w:hAnsi="Times New Roman" w:cs="Times New Roman"/>
          <w:b/>
          <w:sz w:val="24"/>
          <w:szCs w:val="24"/>
        </w:rPr>
        <w:t>§ 2</w:t>
      </w:r>
    </w:p>
    <w:p w:rsidR="004C17B8" w:rsidRPr="00706CE7" w:rsidRDefault="004C17B8" w:rsidP="004C17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CE7">
        <w:rPr>
          <w:rFonts w:ascii="Times New Roman" w:hAnsi="Times New Roman" w:cs="Times New Roman"/>
          <w:sz w:val="24"/>
          <w:szCs w:val="24"/>
        </w:rPr>
        <w:t>Zespół nosi nazwę: Zespół Szkolno-Przedszkolny w Choceniu.</w:t>
      </w:r>
    </w:p>
    <w:p w:rsidR="004C17B8" w:rsidRDefault="004C17B8" w:rsidP="004C17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Ustalona nazwa Zespołu jest używana przez Zespół w pełnym brzmieniu. </w:t>
      </w:r>
    </w:p>
    <w:p w:rsidR="004C17B8" w:rsidRDefault="004C17B8" w:rsidP="004C17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CE7">
        <w:rPr>
          <w:rFonts w:ascii="Times New Roman" w:hAnsi="Times New Roman" w:cs="Times New Roman"/>
          <w:sz w:val="24"/>
          <w:szCs w:val="24"/>
        </w:rPr>
        <w:t>Siedzibą Zespołu jest budynek w Choceniu, ul. Sikorskiego 12, 87-850 Choceń.</w:t>
      </w:r>
    </w:p>
    <w:p w:rsidR="004C17B8" w:rsidRPr="00706CE7" w:rsidRDefault="004C17B8" w:rsidP="004C17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CE7">
        <w:rPr>
          <w:rFonts w:ascii="Times New Roman" w:hAnsi="Times New Roman" w:cs="Times New Roman"/>
          <w:sz w:val="24"/>
          <w:szCs w:val="24"/>
        </w:rPr>
        <w:t>W skład Zespołu wchodzą: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1) Przedszkole Samorządowe w Choceniu;</w:t>
      </w:r>
    </w:p>
    <w:p w:rsidR="004C17B8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2) Szkoła Podstawowa im. Janusza Korczaka w Choceniu.</w:t>
      </w:r>
    </w:p>
    <w:p w:rsidR="004C17B8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Nazwa przedszkola wchodzącego w skład Zespołu składa się z nazwy Zespołu i nazwy tego przedszkola. Przedszkole wchodzące w skład Zespołu nosi pełną nazwę w brzmieniu:</w:t>
      </w:r>
    </w:p>
    <w:p w:rsidR="004C17B8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Przedszkolny w Choceniu</w:t>
      </w:r>
    </w:p>
    <w:p w:rsidR="004C17B8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 w Choceniu.</w:t>
      </w:r>
    </w:p>
    <w:p w:rsidR="004C17B8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CE7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Nazwa szkoły podstawowej wchodzącej w skład Zespołu składa się z nazwy Zespołu i nazwy tej szkoły. Szkoła podstawowa wchodzące w skład Zespołu nosi pełną nazwę w brzmieniu:</w:t>
      </w:r>
    </w:p>
    <w:p w:rsidR="004C17B8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Przedszkolny w Choceniu</w:t>
      </w:r>
    </w:p>
    <w:p w:rsidR="004C17B8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Podstawowa im. Janusza Korczaka w Choceniu 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E4D">
        <w:rPr>
          <w:rFonts w:ascii="Times New Roman" w:hAnsi="Times New Roman" w:cs="Times New Roman"/>
          <w:b/>
          <w:sz w:val="24"/>
          <w:szCs w:val="24"/>
        </w:rPr>
        <w:t>§ 3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 xml:space="preserve">1. Zespół realizuje cele i zadania określone w ustawie </w:t>
      </w:r>
      <w:r>
        <w:rPr>
          <w:rFonts w:ascii="Times New Roman" w:hAnsi="Times New Roman" w:cs="Times New Roman"/>
          <w:sz w:val="24"/>
          <w:szCs w:val="24"/>
        </w:rPr>
        <w:t xml:space="preserve">oraz przepisach wydanych na jej podstawie, </w:t>
      </w:r>
      <w:r w:rsidRPr="00457E4D">
        <w:rPr>
          <w:rFonts w:ascii="Times New Roman" w:hAnsi="Times New Roman" w:cs="Times New Roman"/>
          <w:sz w:val="24"/>
          <w:szCs w:val="24"/>
        </w:rPr>
        <w:t>koncentrując się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E4D">
        <w:rPr>
          <w:rFonts w:ascii="Times New Roman" w:hAnsi="Times New Roman" w:cs="Times New Roman"/>
          <w:sz w:val="24"/>
          <w:szCs w:val="24"/>
        </w:rPr>
        <w:t xml:space="preserve">prowadzeniu działalności dydaktycznej, wychowawczej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457E4D">
        <w:rPr>
          <w:rFonts w:ascii="Times New Roman" w:hAnsi="Times New Roman" w:cs="Times New Roman"/>
          <w:sz w:val="24"/>
          <w:szCs w:val="24"/>
        </w:rPr>
        <w:t xml:space="preserve"> opiekuńczej.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2. Szczegółowe cele i zadania Przedszkola i Szkoły Podstawowej określają ich statuty.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7B8" w:rsidRDefault="004C17B8" w:rsidP="004C17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E4D">
        <w:rPr>
          <w:rFonts w:ascii="Times New Roman" w:hAnsi="Times New Roman" w:cs="Times New Roman"/>
          <w:b/>
          <w:sz w:val="24"/>
          <w:szCs w:val="24"/>
        </w:rPr>
        <w:t>§ 4</w:t>
      </w:r>
    </w:p>
    <w:p w:rsidR="004C17B8" w:rsidRPr="00A25650" w:rsidRDefault="004C17B8" w:rsidP="004C17B8">
      <w:pPr>
        <w:pStyle w:val="Akapitzlist"/>
        <w:numPr>
          <w:ilvl w:val="0"/>
          <w:numId w:val="2"/>
        </w:numPr>
        <w:spacing w:before="26" w:after="240"/>
        <w:jc w:val="both"/>
        <w:rPr>
          <w:rFonts w:ascii="Times New Roman" w:hAnsi="Times New Roman" w:cs="Times New Roman"/>
          <w:sz w:val="24"/>
          <w:szCs w:val="24"/>
        </w:rPr>
      </w:pPr>
      <w:r w:rsidRPr="00A25650">
        <w:rPr>
          <w:rFonts w:ascii="Times New Roman" w:hAnsi="Times New Roman" w:cs="Times New Roman"/>
          <w:color w:val="000000"/>
          <w:sz w:val="24"/>
          <w:szCs w:val="24"/>
        </w:rPr>
        <w:t>Terminy rozpoczynania i kończenia zajęć dydaktyczno-wychowawczych, przerw świątecznych oraz ferii szkolnych określają przepisy w sprawie organizacji roku szkolnego.</w:t>
      </w:r>
    </w:p>
    <w:p w:rsidR="004C17B8" w:rsidRPr="00A25650" w:rsidRDefault="004C17B8" w:rsidP="004C17B8">
      <w:pPr>
        <w:pStyle w:val="Akapitzlist"/>
        <w:numPr>
          <w:ilvl w:val="0"/>
          <w:numId w:val="2"/>
        </w:numPr>
        <w:spacing w:before="26" w:after="240"/>
        <w:jc w:val="both"/>
        <w:rPr>
          <w:rFonts w:ascii="Times New Roman" w:hAnsi="Times New Roman" w:cs="Times New Roman"/>
          <w:sz w:val="24"/>
          <w:szCs w:val="24"/>
        </w:rPr>
      </w:pPr>
      <w:r w:rsidRPr="00A25650">
        <w:rPr>
          <w:rFonts w:ascii="Times New Roman" w:hAnsi="Times New Roman" w:cs="Times New Roman"/>
          <w:color w:val="000000"/>
          <w:sz w:val="24"/>
          <w:szCs w:val="24"/>
        </w:rPr>
        <w:t>Szczegółową organizację nauczania, wychowania i opieki w danym roku szkolnym określa arkusz organizacji szkoły podstawowej i przedszkola opracowany przez dyrektora Zespołu, z uwzględnieniem szkolnego planu nauczania, o którym mowa w przepisach w sprawie ramowych planów nauczania.</w:t>
      </w:r>
    </w:p>
    <w:p w:rsidR="004C17B8" w:rsidRPr="00A25650" w:rsidRDefault="004C17B8" w:rsidP="004C17B8">
      <w:pPr>
        <w:pStyle w:val="Akapitzlist"/>
        <w:numPr>
          <w:ilvl w:val="0"/>
          <w:numId w:val="2"/>
        </w:numPr>
        <w:spacing w:before="26" w:after="240"/>
        <w:jc w:val="both"/>
        <w:rPr>
          <w:rFonts w:ascii="Times New Roman" w:hAnsi="Times New Roman" w:cs="Times New Roman"/>
          <w:sz w:val="24"/>
          <w:szCs w:val="24"/>
        </w:rPr>
      </w:pPr>
      <w:r w:rsidRPr="00A25650">
        <w:rPr>
          <w:rFonts w:ascii="Times New Roman" w:hAnsi="Times New Roman" w:cs="Times New Roman"/>
          <w:color w:val="000000"/>
          <w:sz w:val="24"/>
          <w:szCs w:val="24"/>
        </w:rPr>
        <w:t>Terminy rozpoczynania i kończenia zajęć dydaktyczno-wychowawczych, przerw świątecznych oraz ferii szkolnych określają przepisy w sprawie organizacji roku szkolnego.</w:t>
      </w:r>
    </w:p>
    <w:p w:rsidR="004C17B8" w:rsidRDefault="004C17B8" w:rsidP="004C17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650">
        <w:rPr>
          <w:rFonts w:ascii="Times New Roman" w:hAnsi="Times New Roman" w:cs="Times New Roman"/>
          <w:b/>
          <w:sz w:val="24"/>
          <w:szCs w:val="24"/>
        </w:rPr>
        <w:lastRenderedPageBreak/>
        <w:t>§ 5</w:t>
      </w:r>
    </w:p>
    <w:p w:rsidR="004C17B8" w:rsidRPr="00CE4B55" w:rsidRDefault="004C17B8" w:rsidP="004C17B8">
      <w:pPr>
        <w:spacing w:before="26" w:after="0"/>
        <w:jc w:val="both"/>
        <w:rPr>
          <w:rFonts w:ascii="Times New Roman" w:hAnsi="Times New Roman" w:cs="Times New Roman"/>
          <w:sz w:val="24"/>
          <w:szCs w:val="24"/>
        </w:rPr>
      </w:pPr>
      <w:r w:rsidRPr="00CE4B55">
        <w:rPr>
          <w:rFonts w:ascii="Times New Roman" w:hAnsi="Times New Roman" w:cs="Times New Roman"/>
          <w:color w:val="000000"/>
          <w:sz w:val="24"/>
          <w:szCs w:val="24"/>
        </w:rPr>
        <w:t>1. W zespole zatrudnia się nauczycieli oraz pracowników administracyjnych i obsługi, zapewniających prawidłowe funkcjonowanie Zespołu.</w:t>
      </w:r>
    </w:p>
    <w:p w:rsidR="004C17B8" w:rsidRPr="00CE4B55" w:rsidRDefault="004C17B8" w:rsidP="004C17B8">
      <w:pPr>
        <w:spacing w:before="26" w:after="0"/>
        <w:jc w:val="both"/>
        <w:rPr>
          <w:rFonts w:ascii="Times New Roman" w:hAnsi="Times New Roman" w:cs="Times New Roman"/>
          <w:sz w:val="24"/>
          <w:szCs w:val="24"/>
        </w:rPr>
      </w:pPr>
      <w:r w:rsidRPr="00CE4B55">
        <w:rPr>
          <w:rFonts w:ascii="Times New Roman" w:hAnsi="Times New Roman" w:cs="Times New Roman"/>
          <w:color w:val="000000"/>
          <w:sz w:val="24"/>
          <w:szCs w:val="24"/>
        </w:rPr>
        <w:t>2. Zasady zatrudniania i wynagradzania nauczycieli oraz innych pracowników, o których mowa w ust. 1 określają odrębne przepisy.</w:t>
      </w:r>
    </w:p>
    <w:p w:rsidR="004C17B8" w:rsidRPr="00CE4B55" w:rsidRDefault="004C17B8" w:rsidP="004C17B8">
      <w:pPr>
        <w:spacing w:before="26" w:after="0"/>
        <w:jc w:val="both"/>
        <w:rPr>
          <w:rFonts w:ascii="Times New Roman" w:hAnsi="Times New Roman" w:cs="Times New Roman"/>
          <w:sz w:val="24"/>
          <w:szCs w:val="24"/>
        </w:rPr>
      </w:pPr>
      <w:r w:rsidRPr="00CE4B55">
        <w:rPr>
          <w:rFonts w:ascii="Times New Roman" w:hAnsi="Times New Roman" w:cs="Times New Roman"/>
          <w:color w:val="000000"/>
          <w:sz w:val="24"/>
          <w:szCs w:val="24"/>
        </w:rPr>
        <w:t>3. Prawa i obowiązki osób wymienionych w ust. 1 określają odrębne przepisy.</w:t>
      </w:r>
    </w:p>
    <w:p w:rsidR="004C17B8" w:rsidRDefault="004C17B8" w:rsidP="004C17B8">
      <w:pPr>
        <w:spacing w:before="25"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C17B8" w:rsidRDefault="004C17B8" w:rsidP="004C17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650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4C17B8" w:rsidRPr="00A25650" w:rsidRDefault="004C17B8" w:rsidP="004C17B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650">
        <w:rPr>
          <w:rFonts w:ascii="Times New Roman" w:hAnsi="Times New Roman" w:cs="Times New Roman"/>
          <w:color w:val="000000"/>
          <w:sz w:val="24"/>
          <w:szCs w:val="24"/>
        </w:rPr>
        <w:t>Zasady rekrutacji uczniów do szkoły podstawowej i przedszkola określają odpowiednio statuty tych placówek.</w:t>
      </w:r>
    </w:p>
    <w:p w:rsidR="004C17B8" w:rsidRPr="00A25650" w:rsidRDefault="004C17B8" w:rsidP="004C17B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650">
        <w:rPr>
          <w:rFonts w:ascii="Times New Roman" w:hAnsi="Times New Roman" w:cs="Times New Roman"/>
          <w:color w:val="000000"/>
          <w:sz w:val="24"/>
          <w:szCs w:val="24"/>
        </w:rPr>
        <w:t>Prawa i obowiązki uczniów, określają odpowiednio statuty szkoły podstawowej i przedszkola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17B8" w:rsidRDefault="004C17B8" w:rsidP="004C17B8">
      <w:pPr>
        <w:tabs>
          <w:tab w:val="left" w:pos="2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17B8" w:rsidRDefault="004C17B8" w:rsidP="004C17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650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1. Organem prowadzącym Zespół jest Gmina Choceń.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2. Nadzór pedagogiczny nad Zespołem sprawuje Kujawsko-pomorski Kurator Oświaty.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3. Obsługa finansowo-księgowa prowadzona jest w Urzędzie Gminy Choceń.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4. Szczegółowe zasady gospodarki finansowej Zespołu regulują odrębne przepisy.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E4D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1. Zachowuje się odrębność rad pedagogicznych oraz rad rodziców Przedszkola i Szkoły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Podstawowej wchodzących w skład Zespołu.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2. Organami Zespołu są: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1) Dyrektor Zespołu;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2) Rada Pedagogiczna Przedszkola;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3) Rada Pedagogiczna Szkoły Podstawowej;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4) Rada Rodziców Przedszkola;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5) Rada Rodziców Szkoły Podstawowej;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6) Samorząd Uczniowski Szkoły Podstawowej.</w:t>
      </w:r>
    </w:p>
    <w:p w:rsidR="004C17B8" w:rsidRPr="0091636D" w:rsidRDefault="004C17B8" w:rsidP="004C17B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1636D">
        <w:rPr>
          <w:rFonts w:ascii="Times New Roman" w:hAnsi="Times New Roman" w:cs="Times New Roman"/>
          <w:sz w:val="24"/>
          <w:szCs w:val="24"/>
        </w:rPr>
        <w:t>3. Kompetencje poszczególnych organów Zespołu określają statuty Przedszkola i Szkoły</w:t>
      </w:r>
    </w:p>
    <w:p w:rsidR="004C17B8" w:rsidRPr="0091636D" w:rsidRDefault="004C17B8" w:rsidP="004C17B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1636D">
        <w:rPr>
          <w:rFonts w:ascii="Times New Roman" w:hAnsi="Times New Roman" w:cs="Times New Roman"/>
          <w:sz w:val="24"/>
          <w:szCs w:val="24"/>
        </w:rPr>
        <w:t>Podstawowej.</w:t>
      </w:r>
    </w:p>
    <w:p w:rsidR="004C17B8" w:rsidRPr="0091636D" w:rsidRDefault="004C17B8" w:rsidP="004C17B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1636D">
        <w:rPr>
          <w:rFonts w:ascii="Times New Roman" w:hAnsi="Times New Roman" w:cs="Times New Roman"/>
          <w:sz w:val="24"/>
          <w:szCs w:val="24"/>
        </w:rPr>
        <w:t xml:space="preserve">4. Każdy z organów Zespołu ma możliwość swobodnego działania i podejmowania decyzji w granicach swoich kompetencji określonych przepisami ustawy, niniejszego statutu, statutów szkoły podstawowej i przedszkola oraz regulaminów wewnętrznych. </w:t>
      </w:r>
    </w:p>
    <w:p w:rsidR="004C17B8" w:rsidRPr="0091636D" w:rsidRDefault="004C17B8" w:rsidP="004C17B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1636D">
        <w:rPr>
          <w:rFonts w:ascii="Times New Roman" w:hAnsi="Times New Roman" w:cs="Times New Roman"/>
          <w:sz w:val="24"/>
          <w:szCs w:val="24"/>
        </w:rPr>
        <w:t xml:space="preserve">Wszystkie organy Zespołu współdziałają ze sobą w sprawach kształcenia i wychowania. </w:t>
      </w:r>
    </w:p>
    <w:p w:rsidR="004C17B8" w:rsidRPr="0091636D" w:rsidRDefault="004C17B8" w:rsidP="004C17B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91636D">
        <w:rPr>
          <w:rFonts w:ascii="Times New Roman" w:hAnsi="Times New Roman" w:cs="Times New Roman"/>
          <w:sz w:val="24"/>
          <w:szCs w:val="24"/>
        </w:rPr>
        <w:t xml:space="preserve">Organy Zespołu zobowiązane są w ramach współdziałania do poszukiwania rozwiązań w trudnych lub konfliktowych sytuacjach w zakresie swoich kompetencji. </w:t>
      </w:r>
    </w:p>
    <w:p w:rsidR="004C17B8" w:rsidRPr="0091636D" w:rsidRDefault="004C17B8" w:rsidP="004C17B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1636D">
        <w:rPr>
          <w:rFonts w:ascii="Times New Roman" w:hAnsi="Times New Roman" w:cs="Times New Roman"/>
          <w:sz w:val="24"/>
          <w:szCs w:val="24"/>
        </w:rPr>
        <w:t>W celu harmonijnego współdziałania organów Zespołu, a także rozwiązywania zaistniałych</w:t>
      </w:r>
    </w:p>
    <w:p w:rsidR="004C17B8" w:rsidRPr="0091636D" w:rsidRDefault="004C17B8" w:rsidP="004C17B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1636D">
        <w:rPr>
          <w:rFonts w:ascii="Times New Roman" w:hAnsi="Times New Roman" w:cs="Times New Roman"/>
          <w:sz w:val="24"/>
          <w:szCs w:val="24"/>
        </w:rPr>
        <w:t>sporów niezbędne jest przestrzeganie zasady bieżącej wymiany informacji pomiędzy organami o</w:t>
      </w:r>
    </w:p>
    <w:p w:rsidR="004C17B8" w:rsidRPr="0091636D" w:rsidRDefault="004C17B8" w:rsidP="004C17B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1636D">
        <w:rPr>
          <w:rFonts w:ascii="Times New Roman" w:hAnsi="Times New Roman" w:cs="Times New Roman"/>
          <w:sz w:val="24"/>
          <w:szCs w:val="24"/>
        </w:rPr>
        <w:t>podejmowanych działaniach i decyzjach.</w:t>
      </w:r>
    </w:p>
    <w:p w:rsidR="004C17B8" w:rsidRPr="0091636D" w:rsidRDefault="004C17B8" w:rsidP="004C17B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91636D">
        <w:rPr>
          <w:rFonts w:ascii="Times New Roman" w:hAnsi="Times New Roman" w:cs="Times New Roman"/>
          <w:sz w:val="24"/>
          <w:szCs w:val="24"/>
        </w:rPr>
        <w:t>W przypadku powstania wszelkich sytuacji konfliktowych, Dyrektor Zespołu podejmuje rolę</w:t>
      </w:r>
    </w:p>
    <w:p w:rsidR="004C17B8" w:rsidRPr="0091636D" w:rsidRDefault="004C17B8" w:rsidP="004C17B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1636D">
        <w:rPr>
          <w:rFonts w:ascii="Times New Roman" w:hAnsi="Times New Roman" w:cs="Times New Roman"/>
          <w:sz w:val="24"/>
          <w:szCs w:val="24"/>
        </w:rPr>
        <w:t>mediatora w celu rozwiązania konfliktu.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7B8" w:rsidRDefault="004C17B8" w:rsidP="004C17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E4D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4C17B8" w:rsidRPr="00A25650" w:rsidRDefault="004C17B8" w:rsidP="004C17B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25650">
        <w:rPr>
          <w:rFonts w:ascii="Times New Roman" w:hAnsi="Times New Roman" w:cs="Times New Roman"/>
          <w:sz w:val="24"/>
          <w:szCs w:val="24"/>
        </w:rPr>
        <w:t>Ustala się następujący tryb rozstrzygania sporów pomiędzy organami Zespołu:</w:t>
      </w:r>
    </w:p>
    <w:p w:rsidR="004C17B8" w:rsidRPr="00A25650" w:rsidRDefault="004C17B8" w:rsidP="004C17B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25650">
        <w:rPr>
          <w:rFonts w:ascii="Times New Roman" w:hAnsi="Times New Roman" w:cs="Times New Roman"/>
          <w:sz w:val="24"/>
          <w:szCs w:val="24"/>
        </w:rPr>
        <w:t>1) spór rozstrzygany jest na terenie Zespołu poprzez negocjacje pomiędzy stronami, przy czym negocjatorem (mediatorem) jest osoba niebędąca stroną w sporze,</w:t>
      </w:r>
    </w:p>
    <w:p w:rsidR="004C17B8" w:rsidRPr="00A25650" w:rsidRDefault="004C17B8" w:rsidP="004C17B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25650">
        <w:rPr>
          <w:rFonts w:ascii="Times New Roman" w:hAnsi="Times New Roman" w:cs="Times New Roman"/>
          <w:sz w:val="24"/>
          <w:szCs w:val="24"/>
        </w:rPr>
        <w:t>2) spór rozstrzygany jest w oparciu o przepisy prawne stosowane do przedmiotu sporu,</w:t>
      </w:r>
    </w:p>
    <w:p w:rsidR="004C17B8" w:rsidRPr="00A25650" w:rsidRDefault="004C17B8" w:rsidP="004C17B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25650">
        <w:rPr>
          <w:rFonts w:ascii="Times New Roman" w:hAnsi="Times New Roman" w:cs="Times New Roman"/>
          <w:sz w:val="24"/>
          <w:szCs w:val="24"/>
        </w:rPr>
        <w:t>3) wypracowane w wyniku negocjacji stanowisko, będące rozwiązaniem sporu, ujmuje się w protokole z negocjacji,</w:t>
      </w:r>
    </w:p>
    <w:p w:rsidR="004C17B8" w:rsidRPr="00A25650" w:rsidRDefault="004C17B8" w:rsidP="004C17B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25650">
        <w:rPr>
          <w:rFonts w:ascii="Times New Roman" w:hAnsi="Times New Roman" w:cs="Times New Roman"/>
          <w:sz w:val="24"/>
          <w:szCs w:val="24"/>
        </w:rPr>
        <w:lastRenderedPageBreak/>
        <w:t>4) w przypadku nierozwiązania sporu, sporządza się protokół rozbieżności,</w:t>
      </w:r>
    </w:p>
    <w:p w:rsidR="004C17B8" w:rsidRPr="00A25650" w:rsidRDefault="004C17B8" w:rsidP="004C17B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25650">
        <w:rPr>
          <w:rFonts w:ascii="Times New Roman" w:hAnsi="Times New Roman" w:cs="Times New Roman"/>
          <w:sz w:val="24"/>
          <w:szCs w:val="24"/>
        </w:rPr>
        <w:t>5) w sytuacji nieuzyskania porozumienia, spór rozstrzyga dyrektor Zespołu, jeżeli nie jest stroną w sprawie,</w:t>
      </w:r>
    </w:p>
    <w:p w:rsidR="004C17B8" w:rsidRPr="00A25650" w:rsidRDefault="004C17B8" w:rsidP="004C17B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25650">
        <w:rPr>
          <w:rFonts w:ascii="Times New Roman" w:hAnsi="Times New Roman" w:cs="Times New Roman"/>
          <w:sz w:val="24"/>
          <w:szCs w:val="24"/>
        </w:rPr>
        <w:t>6) w przypadku braku możliwości rozstrzygnięcia sporu na terenie zespołu strony mogą zwrócić się z prośbą do organu prowadzącego lub Kujawsko-Pomorskiego Kuratora Oświaty - w zależności od przedmiotu sporu.</w:t>
      </w:r>
    </w:p>
    <w:p w:rsidR="004C17B8" w:rsidRPr="00A25650" w:rsidRDefault="004C17B8" w:rsidP="004C17B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25650">
        <w:rPr>
          <w:rFonts w:ascii="Times New Roman" w:hAnsi="Times New Roman" w:cs="Times New Roman"/>
          <w:sz w:val="24"/>
          <w:szCs w:val="24"/>
        </w:rPr>
        <w:t>Nad całością spraw związanych z rozstrzyganiem sporów na terenie Zespołu czuwa dyrektor Zespołu.</w:t>
      </w:r>
    </w:p>
    <w:p w:rsidR="004C17B8" w:rsidRPr="00A25650" w:rsidRDefault="004C17B8" w:rsidP="004C17B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E4D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1. Dyrektor Zespołu jest jednocześnie Dyrektorem Przedszkola i Szkoły Podstawowej.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2. Dyrektor Zespołu w szczególności: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1) kieruje bieżącą działalnością Zespołu i reprezentuje Zespół na zewnątrz;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2) sprawuje nadzór pedagogiczny;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3) sprawuje opiekę nad wychowankami Przedszkola i uczniami Szkoły Podstawowej;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4) odpowiada za działalność wychowawczą, profilaktyczną i opiekuńczą Zespołu;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5) przewodniczy Radzie Pedagogicznej Przedszkola i Szkoły Podstawowej;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6) realizuje uchwały Rady Pedagogicznej podjęte w ramach ich kompetencji;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7) wstrzymuje wykonanie uchwał niezgodnych z przepisami prawa i niezwłocznie powiadamia o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tym fakcie organ prowadzący oraz sprawujący nadzór pedagogiczny;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8) przyznaje nagrody i wymierza kary porządkowe zatrudnionym pracownikom;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9) występuje z wnioskami, po zasięgnięciu opinii rad pedagogicznych, w sprawie odznaczeń,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nagród i innych wyróżnień dla nauczycieli oraz innych pracowników;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10) dysponuje środkami finansowymi określonymi w planie finansowym Zespołu, zaopiniowanym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E4D">
        <w:rPr>
          <w:rFonts w:ascii="Times New Roman" w:hAnsi="Times New Roman" w:cs="Times New Roman"/>
          <w:sz w:val="24"/>
          <w:szCs w:val="24"/>
        </w:rPr>
        <w:t>przez rady pedagogiczne oraz ponosi odpowiedzialność za ich prawidłowe wykorzystanie;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11) organizuje administracyjną obsługę Zespołu;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12) dba o powierzone mienie;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13) wykonuje inne zadania wynikające z przepisów szczególnych.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3. Stanowisko Dyrektora Zespołu powierza organ prowadzący Zespół zgodnie z ustawą.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E4D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11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1. Zespół używa pieczęci i stempli zgodnie z odrębnymi przepisami.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2. Zespół prowadzi i przechowuje dokumentację na zasadach określonych w odrębnych przepisach.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E4D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12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Zasady wydawania oraz wzory świadectw i innych druków szkolnych, sposób dokonywania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ich sprostowań i wydawania duplikatów oraz zasady odpłatności za te czynności określają odrębne przepisy.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E4D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13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1. Utrzymuje się w mocy postanowienia statutów Przedszkola i Szkoły Podstawowej w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zakresie, w jakim nie są one sprzeczne z postanowieniami niniejszego statutu.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2. Organem właściwym do dokonywania zmian w statucie są Rady Pedagogiczne Przedszkola i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Szkoły Podstawowej.</w:t>
      </w: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7B8" w:rsidRPr="00457E4D" w:rsidRDefault="004C17B8" w:rsidP="004C17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E4D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4C17B8" w:rsidRDefault="004C17B8" w:rsidP="004C1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 xml:space="preserve"> Statut wchodzi w życie z dniem 1 </w:t>
      </w:r>
      <w:r>
        <w:rPr>
          <w:rFonts w:ascii="Times New Roman" w:hAnsi="Times New Roman" w:cs="Times New Roman"/>
          <w:sz w:val="24"/>
          <w:szCs w:val="24"/>
        </w:rPr>
        <w:t xml:space="preserve">maja </w:t>
      </w:r>
      <w:r w:rsidRPr="00457E4D">
        <w:rPr>
          <w:rFonts w:ascii="Times New Roman" w:hAnsi="Times New Roman" w:cs="Times New Roman"/>
          <w:sz w:val="24"/>
          <w:szCs w:val="24"/>
        </w:rPr>
        <w:t>2018 r.</w:t>
      </w:r>
    </w:p>
    <w:p w:rsidR="006F0F6E" w:rsidRDefault="006F0F6E">
      <w:bookmarkStart w:id="0" w:name="_GoBack"/>
      <w:bookmarkEnd w:id="0"/>
    </w:p>
    <w:sectPr w:rsidR="006F0F6E" w:rsidSect="00734CA4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36C9E"/>
    <w:multiLevelType w:val="hybridMultilevel"/>
    <w:tmpl w:val="AAECB4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0A0F3B"/>
    <w:multiLevelType w:val="hybridMultilevel"/>
    <w:tmpl w:val="787208F8"/>
    <w:lvl w:ilvl="0" w:tplc="6EE6D0B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0C0D6F"/>
    <w:multiLevelType w:val="hybridMultilevel"/>
    <w:tmpl w:val="98D21C0E"/>
    <w:lvl w:ilvl="0" w:tplc="8D4280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26"/>
    <w:rsid w:val="004C17B8"/>
    <w:rsid w:val="006F0F6E"/>
    <w:rsid w:val="00ED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01009-8067-44BA-946E-972B3817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17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7B8"/>
    <w:pPr>
      <w:ind w:left="720"/>
      <w:contextualSpacing/>
    </w:pPr>
  </w:style>
  <w:style w:type="paragraph" w:styleId="Bezodstpw">
    <w:name w:val="No Spacing"/>
    <w:uiPriority w:val="1"/>
    <w:qFormat/>
    <w:rsid w:val="004C1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1075</Words>
  <Characters>6455</Characters>
  <Application>Microsoft Office Word</Application>
  <DocSecurity>0</DocSecurity>
  <Lines>53</Lines>
  <Paragraphs>15</Paragraphs>
  <ScaleCrop>false</ScaleCrop>
  <Company/>
  <LinksUpToDate>false</LinksUpToDate>
  <CharactersWithSpaces>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2</cp:revision>
  <dcterms:created xsi:type="dcterms:W3CDTF">2018-03-29T08:07:00Z</dcterms:created>
  <dcterms:modified xsi:type="dcterms:W3CDTF">2018-03-29T08:07:00Z</dcterms:modified>
</cp:coreProperties>
</file>