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36D2C" w14:textId="02A9605B" w:rsidR="00245970" w:rsidRDefault="00C42D00" w:rsidP="0007362B">
      <w:pPr>
        <w:jc w:val="both"/>
      </w:pPr>
      <w:r>
        <w:t>UZASADNIENIE</w:t>
      </w:r>
    </w:p>
    <w:p w14:paraId="36E23962" w14:textId="0D6474B8" w:rsidR="00C42D00" w:rsidRDefault="00C42D00" w:rsidP="0007362B">
      <w:pPr>
        <w:jc w:val="both"/>
      </w:pPr>
      <w:r>
        <w:t xml:space="preserve">Do Uchwały Rady Gminy </w:t>
      </w:r>
      <w:r w:rsidR="00650EED">
        <w:t>NR XIX/140/2020</w:t>
      </w:r>
      <w:r>
        <w:t xml:space="preserve"> z dnia 28 lipca 2020 roku</w:t>
      </w:r>
      <w:r w:rsidR="00650EED">
        <w:t>.</w:t>
      </w:r>
    </w:p>
    <w:p w14:paraId="0223A7DD" w14:textId="6D823A15" w:rsidR="00C42D00" w:rsidRDefault="00C42D00" w:rsidP="0007362B">
      <w:pPr>
        <w:jc w:val="both"/>
      </w:pPr>
      <w:r>
        <w:t>Zmiany w budżecie Gminy Choceń dotyczą:</w:t>
      </w:r>
    </w:p>
    <w:p w14:paraId="76DBB4BB" w14:textId="27815109" w:rsidR="00C42D00" w:rsidRDefault="00C42D00" w:rsidP="0007362B">
      <w:pPr>
        <w:pStyle w:val="Akapitzlist"/>
        <w:numPr>
          <w:ilvl w:val="0"/>
          <w:numId w:val="1"/>
        </w:numPr>
        <w:jc w:val="both"/>
      </w:pPr>
      <w:r>
        <w:t>Aktualizacji dotacji celowej  na modernizację dróg dojazdowych do gruntów rolnych – zmniejszenie dotacji o kwotę 15 360,00 zł,</w:t>
      </w:r>
    </w:p>
    <w:p w14:paraId="270E80F1" w14:textId="2DCAEF3C" w:rsidR="00C42D00" w:rsidRDefault="00C42D00" w:rsidP="0007362B">
      <w:pPr>
        <w:pStyle w:val="Akapitzlist"/>
        <w:numPr>
          <w:ilvl w:val="0"/>
          <w:numId w:val="1"/>
        </w:numPr>
        <w:jc w:val="both"/>
      </w:pPr>
      <w:r>
        <w:t>Wprowadzenia środków w kwocie 60 000,00 zł otrzymanych z rezerwy oświatowej subwencji ogólnej z przeznaczeniem na wyposażenie w pomoce dyd</w:t>
      </w:r>
      <w:r w:rsidR="004C0637">
        <w:t>a</w:t>
      </w:r>
      <w:r>
        <w:t>ktyczne niezbędne do realizacji podstawy programowej z przedmiotów przyrodniczych w publicznych szkołach podstawowych</w:t>
      </w:r>
      <w:r w:rsidR="004C0637">
        <w:t>,</w:t>
      </w:r>
    </w:p>
    <w:p w14:paraId="5D48901C" w14:textId="546C5385" w:rsidR="004C0637" w:rsidRDefault="004C0637" w:rsidP="0007362B">
      <w:pPr>
        <w:pStyle w:val="Akapitzlist"/>
        <w:numPr>
          <w:ilvl w:val="0"/>
          <w:numId w:val="1"/>
        </w:numPr>
        <w:jc w:val="both"/>
      </w:pPr>
      <w:r>
        <w:t>Aktualizacji wielkości po stronie dochodów i wydatków dotyczących realizacji zadania „Modernizacja i rozbudowa świetlicy wiejskiej w Szczutkowie na potrzeby integracji społeczności lokalnej – stworzenia bazy do prowadzenia zajęć dla osób bezrobotnych i korzystających z pomocy społecznej”, zwiększono dofinansowani</w:t>
      </w:r>
      <w:r w:rsidR="00530C67">
        <w:t>e</w:t>
      </w:r>
      <w:r>
        <w:t xml:space="preserve"> o kwotę 27 362,14 zł w związku z nowymi wskaźnikami dofinansowania, po stronie wydatków jednocześnie zmniejszono wkład własny o w/w kwotę  oraz dostosowano wydatki do </w:t>
      </w:r>
      <w:r w:rsidR="00530C67">
        <w:t xml:space="preserve">wielkości </w:t>
      </w:r>
      <w:r>
        <w:t xml:space="preserve"> osiągniętych w przetargu – zmniejszono wydatki o</w:t>
      </w:r>
      <w:r w:rsidR="00650EED">
        <w:t xml:space="preserve">gółem o </w:t>
      </w:r>
      <w:r>
        <w:t xml:space="preserve"> kwotę 44 916,43 zł;</w:t>
      </w:r>
    </w:p>
    <w:p w14:paraId="5170E678" w14:textId="0A87137D" w:rsidR="004C0637" w:rsidRDefault="002978D2" w:rsidP="0007362B">
      <w:pPr>
        <w:pStyle w:val="Akapitzlist"/>
        <w:numPr>
          <w:ilvl w:val="0"/>
          <w:numId w:val="1"/>
        </w:numPr>
        <w:jc w:val="both"/>
      </w:pPr>
      <w:r>
        <w:t>Zwiększono plan wydatków o kwotę 5 000,00 zł na zadanie „ Rozbudowa i modernizacja oczyszczalni ścieków dla aglomeracji Choceń” z przeznaczeniem na uzupełnienie dokumentacji,</w:t>
      </w:r>
    </w:p>
    <w:p w14:paraId="79FA15CF" w14:textId="1C34B655" w:rsidR="002978D2" w:rsidRDefault="002978D2" w:rsidP="0007362B">
      <w:pPr>
        <w:pStyle w:val="Akapitzlist"/>
        <w:numPr>
          <w:ilvl w:val="0"/>
          <w:numId w:val="1"/>
        </w:numPr>
        <w:jc w:val="both"/>
      </w:pPr>
      <w:r>
        <w:t>Zaplanowano nowe zadania inwestycyjne:</w:t>
      </w:r>
    </w:p>
    <w:p w14:paraId="16D2670A" w14:textId="77777777" w:rsidR="002978D2" w:rsidRDefault="002978D2" w:rsidP="0007362B">
      <w:pPr>
        <w:pStyle w:val="Akapitzlist"/>
        <w:jc w:val="both"/>
      </w:pPr>
      <w:r>
        <w:t>- „Monitoring w Gminie Choceń” koszt zadania 20 000,00 zł,</w:t>
      </w:r>
    </w:p>
    <w:p w14:paraId="20C7AB26" w14:textId="77777777" w:rsidR="002978D2" w:rsidRDefault="002978D2" w:rsidP="0007362B">
      <w:pPr>
        <w:pStyle w:val="Akapitzlist"/>
        <w:jc w:val="both"/>
      </w:pPr>
      <w:r>
        <w:t>- „Modernizacja łazienek w SP w Śmiłowicach” koszt zadania 60 000,00 zł,</w:t>
      </w:r>
    </w:p>
    <w:p w14:paraId="2D43A309" w14:textId="1E69FA3D" w:rsidR="002978D2" w:rsidRDefault="002978D2" w:rsidP="0007362B">
      <w:pPr>
        <w:pStyle w:val="Akapitzlist"/>
        <w:jc w:val="both"/>
      </w:pPr>
      <w:r>
        <w:t>- „Modernizacja dachu na budynku w Śmiłowicach (nad przedszkolem)” koszt zadania 60 000,00 zł,</w:t>
      </w:r>
    </w:p>
    <w:p w14:paraId="62B1A8F6" w14:textId="0E74012E" w:rsidR="00EA3810" w:rsidRDefault="00EA3810" w:rsidP="0007362B">
      <w:pPr>
        <w:pStyle w:val="Akapitzlist"/>
        <w:jc w:val="both"/>
      </w:pPr>
      <w:r>
        <w:t>- Zakup i montaż urządzeń siłowni zewnętrznych na terenie gminy Choceń” koszt zadania 33 284,00 zł; dofinansowanie 10 000,00 z Urzędu Marszałkowskiego w ramach „Kujawsko-Pomorskiej małej infrastruktury sportowej”</w:t>
      </w:r>
    </w:p>
    <w:p w14:paraId="62139DCE" w14:textId="284682A4" w:rsidR="002978D2" w:rsidRDefault="002978D2" w:rsidP="0007362B">
      <w:pPr>
        <w:pStyle w:val="Akapitzlist"/>
        <w:numPr>
          <w:ilvl w:val="0"/>
          <w:numId w:val="1"/>
        </w:numPr>
        <w:jc w:val="both"/>
      </w:pPr>
      <w:r>
        <w:t xml:space="preserve">Zwiększono dotacje </w:t>
      </w:r>
      <w:r w:rsidR="001B40C0">
        <w:t xml:space="preserve">podmiotową </w:t>
      </w:r>
      <w:r>
        <w:t>dla Choceńskiego Centrum Kultury – Biblioteka o kwotę 10 000,00 zł w związku bieżącymi naprawami wentylacji w budynku,</w:t>
      </w:r>
    </w:p>
    <w:p w14:paraId="2773A775" w14:textId="75D9BE48" w:rsidR="002978D2" w:rsidRDefault="001B40C0" w:rsidP="0007362B">
      <w:pPr>
        <w:pStyle w:val="Akapitzlist"/>
        <w:numPr>
          <w:ilvl w:val="0"/>
          <w:numId w:val="1"/>
        </w:numPr>
        <w:jc w:val="both"/>
      </w:pPr>
      <w:r>
        <w:t>Zwiększono plan wydatków na bieżące remonty w szkołach o kwotę 25 000,00 zł,</w:t>
      </w:r>
    </w:p>
    <w:p w14:paraId="5CDC6EB4" w14:textId="4450EC65" w:rsidR="001B40C0" w:rsidRDefault="001B40C0" w:rsidP="0007362B">
      <w:pPr>
        <w:pStyle w:val="Akapitzlist"/>
        <w:numPr>
          <w:ilvl w:val="0"/>
          <w:numId w:val="1"/>
        </w:numPr>
        <w:jc w:val="both"/>
      </w:pPr>
      <w:r>
        <w:t>Zwiększono plan wydatków w gospodarce ściekowej i ochronie wód o kwotę 15 000,00 zł z przeznaczeniem na zakup usług tj. udrażni</w:t>
      </w:r>
      <w:r w:rsidR="00690404">
        <w:t>a</w:t>
      </w:r>
      <w:r>
        <w:t>ni</w:t>
      </w:r>
      <w:r w:rsidR="00690404">
        <w:t>e</w:t>
      </w:r>
      <w:r>
        <w:t xml:space="preserve"> kanalizacji, </w:t>
      </w:r>
      <w:r w:rsidR="00690404">
        <w:t>badania ścieków itp.</w:t>
      </w:r>
      <w:r>
        <w:t>,</w:t>
      </w:r>
    </w:p>
    <w:p w14:paraId="2F8CAA6C" w14:textId="113E4F04" w:rsidR="00EA3810" w:rsidRDefault="00690404" w:rsidP="00EA3810">
      <w:pPr>
        <w:pStyle w:val="Akapitzlist"/>
        <w:numPr>
          <w:ilvl w:val="0"/>
          <w:numId w:val="1"/>
        </w:numPr>
        <w:jc w:val="both"/>
      </w:pPr>
      <w:r>
        <w:t>Zwiększono plan wydatków w rozdziale 75095 o kwotę 26 000,00 zł z przeznaczeniem na wypłaty wynagrodzenia dla sołtysów,</w:t>
      </w:r>
    </w:p>
    <w:p w14:paraId="2A4A78A1" w14:textId="554477C5" w:rsidR="00690404" w:rsidRDefault="00690404" w:rsidP="0007362B">
      <w:pPr>
        <w:pStyle w:val="Akapitzlist"/>
        <w:numPr>
          <w:ilvl w:val="0"/>
          <w:numId w:val="1"/>
        </w:numPr>
        <w:jc w:val="both"/>
      </w:pPr>
      <w:r>
        <w:t>Dokonano również zmniejszenia planu wydatków w poszczególnych podziałkach klasyfikacji po analizie i przewidywanym wykonaniu:</w:t>
      </w:r>
    </w:p>
    <w:p w14:paraId="3EB3B6BB" w14:textId="56EA444B" w:rsidR="00690404" w:rsidRDefault="00690404" w:rsidP="0007362B">
      <w:pPr>
        <w:pStyle w:val="Akapitzlist"/>
        <w:jc w:val="both"/>
      </w:pPr>
      <w:r>
        <w:t>– zmniejszenie o kwotę 26 000,00 zł planu wydatków związanych z obsługa długu,</w:t>
      </w:r>
    </w:p>
    <w:p w14:paraId="744ADC9E" w14:textId="38ED67E0" w:rsidR="00690404" w:rsidRDefault="00690404" w:rsidP="0007362B">
      <w:pPr>
        <w:pStyle w:val="Akapitzlist"/>
        <w:jc w:val="both"/>
      </w:pPr>
      <w:r>
        <w:t>- zmniejszenie o kwotę 85 000,00 zł planu wydatków związanych z dowozem do szkół</w:t>
      </w:r>
      <w:r w:rsidR="00EA3810">
        <w:t>.</w:t>
      </w:r>
    </w:p>
    <w:p w14:paraId="24A2FA23" w14:textId="77777777" w:rsidR="00EA3810" w:rsidRDefault="00EA3810" w:rsidP="0007362B">
      <w:pPr>
        <w:pStyle w:val="Akapitzlist"/>
        <w:jc w:val="both"/>
      </w:pPr>
    </w:p>
    <w:p w14:paraId="4E04B2ED" w14:textId="4D9FB848" w:rsidR="00690404" w:rsidRDefault="00530C67" w:rsidP="0007362B">
      <w:pPr>
        <w:jc w:val="both"/>
      </w:pPr>
      <w:r>
        <w:t>Wprowadzone wielkości nie spowodowały zmiany deficytu budżetowego.</w:t>
      </w:r>
    </w:p>
    <w:sectPr w:rsidR="00690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10FBB" w14:textId="77777777" w:rsidR="009D7274" w:rsidRDefault="009D7274" w:rsidP="00530C67">
      <w:pPr>
        <w:spacing w:after="0" w:line="240" w:lineRule="auto"/>
      </w:pPr>
      <w:r>
        <w:separator/>
      </w:r>
    </w:p>
  </w:endnote>
  <w:endnote w:type="continuationSeparator" w:id="0">
    <w:p w14:paraId="27E0956D" w14:textId="77777777" w:rsidR="009D7274" w:rsidRDefault="009D7274" w:rsidP="0053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EB0E6" w14:textId="77777777" w:rsidR="009D7274" w:rsidRDefault="009D7274" w:rsidP="00530C67">
      <w:pPr>
        <w:spacing w:after="0" w:line="240" w:lineRule="auto"/>
      </w:pPr>
      <w:r>
        <w:separator/>
      </w:r>
    </w:p>
  </w:footnote>
  <w:footnote w:type="continuationSeparator" w:id="0">
    <w:p w14:paraId="4192CB4D" w14:textId="77777777" w:rsidR="009D7274" w:rsidRDefault="009D7274" w:rsidP="00530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06312"/>
    <w:multiLevelType w:val="hybridMultilevel"/>
    <w:tmpl w:val="2D92B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1F"/>
    <w:rsid w:val="0007362B"/>
    <w:rsid w:val="00166521"/>
    <w:rsid w:val="001B40C0"/>
    <w:rsid w:val="00245970"/>
    <w:rsid w:val="002978D2"/>
    <w:rsid w:val="004C0637"/>
    <w:rsid w:val="00530C67"/>
    <w:rsid w:val="00650EED"/>
    <w:rsid w:val="00690404"/>
    <w:rsid w:val="009D7274"/>
    <w:rsid w:val="00BF611F"/>
    <w:rsid w:val="00C42D00"/>
    <w:rsid w:val="00C52A13"/>
    <w:rsid w:val="00E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5688"/>
  <w15:chartTrackingRefBased/>
  <w15:docId w15:val="{7102D948-3B5E-4EBA-A807-8E47242F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D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C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C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cp:lastPrinted>2020-07-16T08:03:00Z</cp:lastPrinted>
  <dcterms:created xsi:type="dcterms:W3CDTF">2020-07-15T11:10:00Z</dcterms:created>
  <dcterms:modified xsi:type="dcterms:W3CDTF">2020-07-28T12:37:00Z</dcterms:modified>
</cp:coreProperties>
</file>