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B75" w:rsidRPr="00F23D0E" w:rsidRDefault="00A02549" w:rsidP="00A025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</w:t>
      </w:r>
      <w:bookmarkStart w:id="0" w:name="_GoBack"/>
      <w:bookmarkEnd w:id="0"/>
      <w:r w:rsidR="00A71B75" w:rsidRPr="00F23D0E">
        <w:rPr>
          <w:rFonts w:ascii="Times New Roman" w:hAnsi="Times New Roman" w:cs="Times New Roman"/>
          <w:sz w:val="24"/>
          <w:szCs w:val="24"/>
        </w:rPr>
        <w:t xml:space="preserve">  Załącznik nr 1</w:t>
      </w:r>
    </w:p>
    <w:p w:rsidR="00A71B75" w:rsidRPr="00F23D0E" w:rsidRDefault="00A71B75" w:rsidP="009E67F3">
      <w:pPr>
        <w:tabs>
          <w:tab w:val="left" w:pos="3850"/>
          <w:tab w:val="left" w:pos="6609"/>
          <w:tab w:val="right" w:pos="93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do Zarządzenia Wójta Nr </w:t>
      </w:r>
      <w:r w:rsidR="00CB403C">
        <w:rPr>
          <w:rFonts w:ascii="Times New Roman" w:hAnsi="Times New Roman" w:cs="Times New Roman"/>
          <w:sz w:val="24"/>
          <w:szCs w:val="24"/>
        </w:rPr>
        <w:t>220</w:t>
      </w:r>
      <w:r w:rsidRPr="00F23D0E">
        <w:rPr>
          <w:rFonts w:ascii="Times New Roman" w:hAnsi="Times New Roman" w:cs="Times New Roman"/>
          <w:sz w:val="24"/>
          <w:szCs w:val="24"/>
        </w:rPr>
        <w:t>/1</w:t>
      </w:r>
      <w:r w:rsidR="00F23D0E" w:rsidRPr="00F23D0E">
        <w:rPr>
          <w:rFonts w:ascii="Times New Roman" w:hAnsi="Times New Roman" w:cs="Times New Roman"/>
          <w:sz w:val="24"/>
          <w:szCs w:val="24"/>
        </w:rPr>
        <w:t>6</w:t>
      </w:r>
      <w:r w:rsidRPr="00F23D0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A71B75" w:rsidRPr="00F23D0E" w:rsidRDefault="00A71B75" w:rsidP="00105B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z dnia </w:t>
      </w:r>
      <w:r w:rsidR="00F23D0E" w:rsidRPr="00F23D0E">
        <w:rPr>
          <w:rFonts w:ascii="Times New Roman" w:hAnsi="Times New Roman" w:cs="Times New Roman"/>
          <w:sz w:val="24"/>
          <w:szCs w:val="24"/>
        </w:rPr>
        <w:t>2</w:t>
      </w:r>
      <w:r w:rsidR="00CB403C">
        <w:rPr>
          <w:rFonts w:ascii="Times New Roman" w:hAnsi="Times New Roman" w:cs="Times New Roman"/>
          <w:sz w:val="24"/>
          <w:szCs w:val="24"/>
        </w:rPr>
        <w:t>9</w:t>
      </w:r>
      <w:r w:rsidR="00F23D0E" w:rsidRPr="00F23D0E">
        <w:rPr>
          <w:rFonts w:ascii="Times New Roman" w:hAnsi="Times New Roman" w:cs="Times New Roman"/>
          <w:sz w:val="24"/>
          <w:szCs w:val="24"/>
        </w:rPr>
        <w:t xml:space="preserve"> grudnia 2016</w:t>
      </w:r>
      <w:r w:rsidRPr="00F23D0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71B75" w:rsidRPr="00F23D0E" w:rsidRDefault="00A71B75" w:rsidP="00105B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1B75" w:rsidRPr="00F23D0E" w:rsidRDefault="00A71B75" w:rsidP="00105B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1B75" w:rsidRPr="00F23D0E" w:rsidRDefault="00A71B75" w:rsidP="00105B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:rsidR="00A71B75" w:rsidRPr="00F23D0E" w:rsidRDefault="00A71B75" w:rsidP="00105B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WYNAGRADZANIA PRACOWNIKÓW W URZĘDZIE</w:t>
      </w:r>
    </w:p>
    <w:p w:rsidR="00A71B75" w:rsidRPr="00F23D0E" w:rsidRDefault="00A71B75" w:rsidP="00105B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105B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Rozdział 1</w:t>
      </w:r>
      <w:r w:rsidR="00F23D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3D0E">
        <w:rPr>
          <w:rFonts w:ascii="Times New Roman" w:hAnsi="Times New Roman" w:cs="Times New Roman"/>
          <w:b/>
          <w:bCs/>
          <w:sz w:val="24"/>
          <w:szCs w:val="24"/>
        </w:rPr>
        <w:t>PRZEPISY OGÓLNE</w:t>
      </w:r>
    </w:p>
    <w:p w:rsidR="00A71B75" w:rsidRPr="00F23D0E" w:rsidRDefault="00A71B75" w:rsidP="00105B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A71B75" w:rsidRPr="00F23D0E" w:rsidRDefault="00A71B75" w:rsidP="00F23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Regulamin określa zasady i warunki wynagradzania za pracę oraz świadczenia związane z pracą i warunki ich przyznawania.</w:t>
      </w:r>
    </w:p>
    <w:p w:rsidR="00A71B75" w:rsidRPr="00F23D0E" w:rsidRDefault="00A71B75" w:rsidP="00F23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B75" w:rsidRPr="00F23D0E" w:rsidRDefault="00A71B75" w:rsidP="00F23D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A71B75" w:rsidRPr="00F23D0E" w:rsidRDefault="00A71B75" w:rsidP="0086717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Postanowienia Regulaminu dotyczą pracowników zatrudnionych w Urzędzie Gminy na podstawie umowy o pracę z wyjątkiem § 9, który dotyczy także osób zatrudnionych na podstawie powołania.</w:t>
      </w:r>
    </w:p>
    <w:p w:rsidR="00A71B75" w:rsidRPr="00F23D0E" w:rsidRDefault="00A71B75" w:rsidP="00F23D0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B75" w:rsidRPr="00F23D0E" w:rsidRDefault="00A71B75" w:rsidP="00F23D0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A71B75" w:rsidRPr="00F23D0E" w:rsidRDefault="00A71B75" w:rsidP="00F23D0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Przed dopuszczeniem do pracy, nowo zatrudniony pracownik zaznajamia się z niniejszym Regulaminem.</w:t>
      </w:r>
    </w:p>
    <w:p w:rsidR="00A71B75" w:rsidRPr="00F23D0E" w:rsidRDefault="00A71B75" w:rsidP="00F23D0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 xml:space="preserve">Oświadczenie pracownika o zapoznaniu się z Regulaminem zostaje dołączone do jego akt osobowych. </w:t>
      </w:r>
    </w:p>
    <w:p w:rsidR="00A71B75" w:rsidRPr="00F23D0E" w:rsidRDefault="00A71B75" w:rsidP="00F23D0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B75" w:rsidRPr="00F23D0E" w:rsidRDefault="00A71B75" w:rsidP="00F23D0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A71B75" w:rsidRPr="00F23D0E" w:rsidRDefault="00A71B75" w:rsidP="00F23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Ilekroć w Regulaminie jest mowa o :</w:t>
      </w:r>
    </w:p>
    <w:p w:rsidR="00A71B75" w:rsidRPr="00F23D0E" w:rsidRDefault="00A71B75" w:rsidP="00F23D0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pracodawcy- oznacza to Wójta Gminy,</w:t>
      </w:r>
    </w:p>
    <w:p w:rsidR="00A71B75" w:rsidRPr="00F23D0E" w:rsidRDefault="00A71B75" w:rsidP="00F23D0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pracowniku- oznacza to osobę zatrudnioną w Urzędzie Gminy na podstawie umowy o pracę, bez względu na rodzaj umowy o pracę i wymiar czasu pracy.</w:t>
      </w:r>
    </w:p>
    <w:p w:rsidR="00A71B75" w:rsidRPr="00F23D0E" w:rsidRDefault="00A71B75" w:rsidP="00F23D0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rozporządzeniu w sprawie zasad wynagradzania- rozumie się przez to rozporządzenie Rady Ministrów w sprawie zasad wynagradzania pracowników samorządowych wydane na podstawie art. 37 ust. 1 z dnia 21 listopada 2008r. o pracownikach samorządowych (Dz. U. z 2014, poz. 1202).</w:t>
      </w:r>
    </w:p>
    <w:p w:rsidR="00A71B75" w:rsidRPr="00F23D0E" w:rsidRDefault="00A71B75" w:rsidP="00F23D0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B75" w:rsidRPr="00F23D0E" w:rsidRDefault="00A71B75" w:rsidP="00F23D0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B75" w:rsidRPr="00F23D0E" w:rsidRDefault="00A71B75" w:rsidP="00F23D0E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Rozdział 2</w:t>
      </w:r>
      <w:r w:rsidR="00F23D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3D0E">
        <w:rPr>
          <w:rFonts w:ascii="Times New Roman" w:hAnsi="Times New Roman" w:cs="Times New Roman"/>
          <w:b/>
          <w:bCs/>
          <w:sz w:val="24"/>
          <w:szCs w:val="24"/>
        </w:rPr>
        <w:t>WYNAGRODZENIE ZA PRACĘ</w:t>
      </w:r>
      <w:r w:rsidR="00F23D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71B75" w:rsidRPr="00F23D0E" w:rsidRDefault="00A71B75" w:rsidP="00F23D0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Wynagrodzenie zasadnicze</w:t>
      </w:r>
    </w:p>
    <w:p w:rsidR="00A71B75" w:rsidRPr="00F23D0E" w:rsidRDefault="00A71B75" w:rsidP="00F23D0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A71B75" w:rsidRPr="00F23D0E" w:rsidRDefault="00A71B75" w:rsidP="00F23D0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W Urzędzie Gminy obowiązuje czasowy system wynagradzania, polegający na ustaleniu  dla poszczególnych pracowników kategorii zaszeregowania, stawek wynagradzania zasadniczego oraz dodatku funkcyjnego i dodatku specjalnego.</w:t>
      </w:r>
    </w:p>
    <w:p w:rsidR="00A71B75" w:rsidRPr="00F23D0E" w:rsidRDefault="00A71B75" w:rsidP="00F23D0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 xml:space="preserve">Podstawę ustalania zaszeregowania pracownika stanowi minimalne wynagrodzenie zasadnicze ustalone w rozporządzeniu w sprawie zasad wynagradzania oraz: </w:t>
      </w:r>
    </w:p>
    <w:p w:rsidR="00A71B75" w:rsidRPr="00F23D0E" w:rsidRDefault="00A71B75" w:rsidP="00F23D0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tabela maksymalnego miesięcznego poziomu wynagrodzenia zasadniczego stanowiąca załącznik Nr 1 do Regulaminu,</w:t>
      </w:r>
    </w:p>
    <w:p w:rsidR="00A71B75" w:rsidRPr="00F23D0E" w:rsidRDefault="00A71B75" w:rsidP="00F23D0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tabela stawek dodatku funkcyjnego stanowiąca załącznik Nr 2 do Regulaminu,</w:t>
      </w:r>
    </w:p>
    <w:p w:rsidR="00A71B75" w:rsidRPr="00F23D0E" w:rsidRDefault="00A71B75" w:rsidP="00F23D0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 xml:space="preserve">wykaz stanowisk, w tym stanowisk kierowniczych urzędniczych, pomocniczych i obsługi, poziom wynagrodzenia zasadniczego , stawka dodatku funkcyjnego, wymagania </w:t>
      </w:r>
      <w:r w:rsidRPr="00F23D0E">
        <w:rPr>
          <w:rFonts w:ascii="Times New Roman" w:hAnsi="Times New Roman" w:cs="Times New Roman"/>
          <w:sz w:val="24"/>
          <w:szCs w:val="24"/>
        </w:rPr>
        <w:lastRenderedPageBreak/>
        <w:t>kwalifikacyjne niezbędne do wykonywania pracy na poszczególnych stanowiskach stanowiący załącznik Nr 3 do regulaminu.</w:t>
      </w:r>
    </w:p>
    <w:p w:rsidR="00A71B75" w:rsidRPr="00F23D0E" w:rsidRDefault="00A71B75" w:rsidP="00F23D0E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71B75" w:rsidRPr="00F23D0E" w:rsidRDefault="00A71B75" w:rsidP="00F23D0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A71B75" w:rsidRPr="00F23D0E" w:rsidRDefault="00A71B75" w:rsidP="00F23D0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Decyzję o zastosowaniu dla danego pracownika stawki osobistego zaszeregowania podejmuje pracodawca.</w:t>
      </w:r>
    </w:p>
    <w:p w:rsidR="00A71B75" w:rsidRPr="00F23D0E" w:rsidRDefault="00A71B75" w:rsidP="00F23D0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W uzasadnionych przypadkach pracodawca może skrócić pracownikowi okres pracy zawodowej wymagany na danym stanowisku, z wyłączeniem stanowisk, dla których wymagany okres pracy zawodowej określają odrębne przepisy oraz art. 5 ust. 2 i art. 6 ust. 4 ustawy z dnia 21 listopada 2008r. o pracownikach  samorządowych (Dz. U. z 2014, poz. 1202).</w:t>
      </w:r>
    </w:p>
    <w:p w:rsidR="00A71B75" w:rsidRPr="00F23D0E" w:rsidRDefault="00A71B75" w:rsidP="00F23D0E">
      <w:pPr>
        <w:pStyle w:val="Akapitzlist"/>
        <w:spacing w:after="0" w:line="240" w:lineRule="auto"/>
        <w:ind w:left="1155"/>
        <w:jc w:val="both"/>
        <w:rPr>
          <w:rFonts w:ascii="Times New Roman" w:hAnsi="Times New Roman" w:cs="Times New Roman"/>
          <w:sz w:val="24"/>
          <w:szCs w:val="24"/>
        </w:rPr>
      </w:pPr>
    </w:p>
    <w:p w:rsidR="00A71B75" w:rsidRPr="00F23D0E" w:rsidRDefault="00A71B75" w:rsidP="00F23D0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A71B75" w:rsidRPr="00F23D0E" w:rsidRDefault="00A71B75" w:rsidP="00F23D0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Dodatek funkcyjny</w:t>
      </w:r>
    </w:p>
    <w:p w:rsidR="00A71B75" w:rsidRPr="00F23D0E" w:rsidRDefault="00A71B75" w:rsidP="00F23D0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Pracownikom zatrudnionym na stanowiskach związanych z kierowaniem zespołem, radcy prawnemu oraz kierownikowi i zastępcy kierownika urzędu stanu cywilnego przysługuje dodatek funkcyjny.</w:t>
      </w:r>
    </w:p>
    <w:p w:rsidR="00A71B75" w:rsidRPr="00F23D0E" w:rsidRDefault="00A71B75" w:rsidP="00F23D0E">
      <w:pPr>
        <w:pStyle w:val="Akapitzlist"/>
        <w:spacing w:after="0" w:line="240" w:lineRule="auto"/>
        <w:ind w:left="1155"/>
        <w:jc w:val="both"/>
        <w:rPr>
          <w:rFonts w:ascii="Times New Roman" w:hAnsi="Times New Roman" w:cs="Times New Roman"/>
          <w:sz w:val="24"/>
          <w:szCs w:val="24"/>
        </w:rPr>
      </w:pPr>
    </w:p>
    <w:p w:rsidR="00A71B75" w:rsidRPr="00F23D0E" w:rsidRDefault="00A71B75" w:rsidP="00F23D0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A71B75" w:rsidRPr="00F23D0E" w:rsidRDefault="00A71B75" w:rsidP="00F23D0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Dodatek specjalny</w:t>
      </w:r>
    </w:p>
    <w:p w:rsidR="00A71B75" w:rsidRPr="00F23D0E" w:rsidRDefault="00A71B75" w:rsidP="00F23D0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Z tytułu okresowego zwiększenia obowiązków służbowych lub powierzenia dodatkowych zadań o wysokim stopniu złożoności lub odpowiedzialności, pracodawca może przyznać pracownikowi, na czas określony nie dłuższy niż rok dodatek specjalny.</w:t>
      </w:r>
    </w:p>
    <w:p w:rsidR="00A71B75" w:rsidRPr="00F23D0E" w:rsidRDefault="00A71B75" w:rsidP="00F23D0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Dodatek specjalny jest ustalany w zależności od posiadanych środków na wynagrodzenia i przyznawany jest  w kwocie nie przekraczającej 50 % łącznie wynagrodzenia zasadniczego i dodatku funkcyjnego pracownika lub w kwocie nie przekraczającej 60 % wynagrodzenia zasadniczego w wypadku, gdy pracownik nie ma przyznanego dodatku funkcyjnego.</w:t>
      </w:r>
    </w:p>
    <w:p w:rsidR="00A71B75" w:rsidRDefault="00A71B75" w:rsidP="00F23D0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 xml:space="preserve">Przepisy dotyczące dodatku specjalnego nie dotyczą pracowników zatrudnionych na stanowiskach pomocniczych i obsługi. </w:t>
      </w:r>
    </w:p>
    <w:p w:rsidR="009242A6" w:rsidRPr="00F23D0E" w:rsidRDefault="009242A6" w:rsidP="00F23D0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dodatku specjalnego dla osób zatrudnionych na podstawie powołania regulują odrębne przepisy.</w:t>
      </w:r>
    </w:p>
    <w:p w:rsidR="00A71B75" w:rsidRPr="00F23D0E" w:rsidRDefault="00A71B75" w:rsidP="00F23D0E">
      <w:pPr>
        <w:pStyle w:val="Akapitzlist"/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A71B75" w:rsidRPr="00F23D0E" w:rsidRDefault="00A71B75" w:rsidP="00F23D0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A71B75" w:rsidRPr="00F23D0E" w:rsidRDefault="00A71B75" w:rsidP="00F23D0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Fundusz nagród</w:t>
      </w:r>
    </w:p>
    <w:p w:rsidR="00A71B75" w:rsidRPr="00F23D0E" w:rsidRDefault="00A71B75" w:rsidP="00F23D0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Fundusz nagród tworzy się z planowanego osobowego funduszu płac pracowników w wysokości uwzględnionej w budżecie Gminy.</w:t>
      </w:r>
    </w:p>
    <w:p w:rsidR="00A71B75" w:rsidRPr="00F23D0E" w:rsidRDefault="00A71B75" w:rsidP="00F23D0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Wysokość nagrody ustala się na podstawie oceny wyników pracy zawodowej i zaangażowania w realizacji bieżących zadań.</w:t>
      </w:r>
    </w:p>
    <w:p w:rsidR="00A71B75" w:rsidRPr="00F23D0E" w:rsidRDefault="00A71B75" w:rsidP="00F23D0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Wójt Gminy przyznaje nagrody:</w:t>
      </w:r>
    </w:p>
    <w:p w:rsidR="00A71B75" w:rsidRPr="00F23D0E" w:rsidRDefault="00A71B75" w:rsidP="00F23D0E">
      <w:pPr>
        <w:pStyle w:val="Akapitzlist"/>
        <w:spacing w:after="0" w:line="240" w:lineRule="auto"/>
        <w:ind w:left="1211" w:hanging="671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1) Sekretarzowi Gminy i Skarbnikowi Gminy,</w:t>
      </w:r>
    </w:p>
    <w:p w:rsidR="00A71B75" w:rsidRPr="00F23D0E" w:rsidRDefault="00A71B75" w:rsidP="00F23D0E">
      <w:pPr>
        <w:pStyle w:val="Akapitzlist"/>
        <w:spacing w:after="0" w:line="240" w:lineRule="auto"/>
        <w:ind w:left="1211" w:hanging="671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2) pozostałym pracownikom po zasięgnięciu opinii Sekretarza Gminy, Skarbnika.</w:t>
      </w:r>
    </w:p>
    <w:p w:rsidR="00A71B75" w:rsidRPr="00F23D0E" w:rsidRDefault="00A71B75" w:rsidP="00F23D0E">
      <w:pPr>
        <w:pStyle w:val="Akapitzlist"/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A71B75" w:rsidRPr="00F23D0E" w:rsidRDefault="00A71B75" w:rsidP="00F23D0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Rozdział 3</w:t>
      </w:r>
      <w:r w:rsidR="00F23D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3D0E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A71B75" w:rsidRPr="00F23D0E" w:rsidRDefault="00A71B75" w:rsidP="00F23D0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A71B75" w:rsidRPr="00F23D0E" w:rsidRDefault="00A71B75" w:rsidP="00F23D0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 xml:space="preserve">Wszelkie zmiany Regulaminu następują w formie pisemnej w trybie obowiązującym dla jego ustalenia.      </w:t>
      </w:r>
    </w:p>
    <w:p w:rsidR="00A71B75" w:rsidRPr="00F23D0E" w:rsidRDefault="00A71B75" w:rsidP="00F23D0E">
      <w:pPr>
        <w:pStyle w:val="Akapitzlist"/>
        <w:spacing w:after="0" w:line="240" w:lineRule="auto"/>
        <w:ind w:left="1155"/>
        <w:rPr>
          <w:rFonts w:ascii="Times New Roman" w:hAnsi="Times New Roman" w:cs="Times New Roman"/>
          <w:sz w:val="24"/>
          <w:szCs w:val="24"/>
        </w:rPr>
      </w:pPr>
    </w:p>
    <w:p w:rsidR="00867176" w:rsidRDefault="00867176" w:rsidP="00F23D0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7176" w:rsidRDefault="00867176" w:rsidP="00F23D0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1B75" w:rsidRPr="00F23D0E" w:rsidRDefault="00A71B75" w:rsidP="00F23D0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lastRenderedPageBreak/>
        <w:t xml:space="preserve">Załącznik nr 1 </w:t>
      </w:r>
    </w:p>
    <w:p w:rsidR="00A71B75" w:rsidRPr="00F23D0E" w:rsidRDefault="00A71B75" w:rsidP="00F23D0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 xml:space="preserve">do Regulaminu </w:t>
      </w:r>
    </w:p>
    <w:p w:rsidR="00A71B75" w:rsidRPr="00F23D0E" w:rsidRDefault="00A71B75" w:rsidP="00A2042F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2042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TABELA MAKSYMALNEGO MIESIĘCZNEGO POZIOMU WYNAGRODZENIA ZASADNICZEGO</w:t>
      </w:r>
    </w:p>
    <w:tbl>
      <w:tblPr>
        <w:tblpPr w:leftFromText="141" w:rightFromText="141" w:vertAnchor="text" w:horzAnchor="margin" w:tblpXSpec="center" w:tblpY="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2966"/>
      </w:tblGrid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Kategoria zaszeregowania</w:t>
            </w:r>
          </w:p>
        </w:tc>
        <w:tc>
          <w:tcPr>
            <w:tcW w:w="2966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Maksymalna kwota w złotych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966" w:type="dxa"/>
            <w:vAlign w:val="center"/>
          </w:tcPr>
          <w:p w:rsidR="00A71B75" w:rsidRPr="00F23D0E" w:rsidRDefault="00A71B75" w:rsidP="00F23D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23D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966" w:type="dxa"/>
            <w:vAlign w:val="center"/>
          </w:tcPr>
          <w:p w:rsidR="00A71B75" w:rsidRPr="00F23D0E" w:rsidRDefault="00A71B75" w:rsidP="00F23D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23D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966" w:type="dxa"/>
            <w:vAlign w:val="center"/>
          </w:tcPr>
          <w:p w:rsidR="00A71B75" w:rsidRPr="00F23D0E" w:rsidRDefault="00F23D0E" w:rsidP="00F23D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966" w:type="dxa"/>
            <w:vAlign w:val="center"/>
          </w:tcPr>
          <w:p w:rsidR="00A71B75" w:rsidRPr="00F23D0E" w:rsidRDefault="00F23D0E" w:rsidP="00F23D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966" w:type="dxa"/>
            <w:vAlign w:val="center"/>
          </w:tcPr>
          <w:p w:rsidR="00A71B75" w:rsidRPr="00F23D0E" w:rsidRDefault="00F23D0E" w:rsidP="00F23D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2966" w:type="dxa"/>
            <w:vAlign w:val="center"/>
          </w:tcPr>
          <w:p w:rsidR="00A71B75" w:rsidRPr="00F23D0E" w:rsidRDefault="00A71B75" w:rsidP="00F23D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23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2966" w:type="dxa"/>
            <w:vAlign w:val="center"/>
          </w:tcPr>
          <w:p w:rsidR="00A71B75" w:rsidRPr="00F23D0E" w:rsidRDefault="00A71B75" w:rsidP="00F23D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23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966" w:type="dxa"/>
            <w:vAlign w:val="center"/>
          </w:tcPr>
          <w:p w:rsidR="00A71B75" w:rsidRPr="00F23D0E" w:rsidRDefault="00A71B75" w:rsidP="00F23D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23D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2966" w:type="dxa"/>
            <w:vAlign w:val="center"/>
          </w:tcPr>
          <w:p w:rsidR="00A71B75" w:rsidRPr="00F23D0E" w:rsidRDefault="00A71B75" w:rsidP="00F23D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23D0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66" w:type="dxa"/>
            <w:vAlign w:val="center"/>
          </w:tcPr>
          <w:p w:rsidR="00A71B75" w:rsidRPr="00F23D0E" w:rsidRDefault="00A71B75" w:rsidP="00F23D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23D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2966" w:type="dxa"/>
            <w:vAlign w:val="center"/>
          </w:tcPr>
          <w:p w:rsidR="00A71B75" w:rsidRPr="00F23D0E" w:rsidRDefault="00F23D0E" w:rsidP="00F23D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2966" w:type="dxa"/>
            <w:vAlign w:val="center"/>
          </w:tcPr>
          <w:p w:rsidR="00A71B75" w:rsidRPr="00F23D0E" w:rsidRDefault="00A71B75" w:rsidP="00F23D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23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</w:p>
        </w:tc>
        <w:tc>
          <w:tcPr>
            <w:tcW w:w="2966" w:type="dxa"/>
            <w:vAlign w:val="center"/>
          </w:tcPr>
          <w:p w:rsidR="00A71B75" w:rsidRPr="00F23D0E" w:rsidRDefault="00A71B75" w:rsidP="00F23D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23D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XIV</w:t>
            </w:r>
          </w:p>
        </w:tc>
        <w:tc>
          <w:tcPr>
            <w:tcW w:w="2966" w:type="dxa"/>
            <w:vAlign w:val="center"/>
          </w:tcPr>
          <w:p w:rsidR="00A71B75" w:rsidRPr="00F23D0E" w:rsidRDefault="00F23D0E" w:rsidP="00F23D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</w:p>
        </w:tc>
        <w:tc>
          <w:tcPr>
            <w:tcW w:w="2966" w:type="dxa"/>
            <w:vAlign w:val="center"/>
          </w:tcPr>
          <w:p w:rsidR="00A71B75" w:rsidRPr="00F23D0E" w:rsidRDefault="00A71B75" w:rsidP="00F23D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23D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</w:p>
        </w:tc>
        <w:tc>
          <w:tcPr>
            <w:tcW w:w="2966" w:type="dxa"/>
            <w:vAlign w:val="center"/>
          </w:tcPr>
          <w:p w:rsidR="00A71B75" w:rsidRPr="00F23D0E" w:rsidRDefault="00A71B75" w:rsidP="00F23D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23D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</w:p>
        </w:tc>
        <w:tc>
          <w:tcPr>
            <w:tcW w:w="2966" w:type="dxa"/>
            <w:vAlign w:val="center"/>
          </w:tcPr>
          <w:p w:rsidR="00A71B75" w:rsidRPr="00F23D0E" w:rsidRDefault="00F23D0E" w:rsidP="00F23D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</w:p>
        </w:tc>
        <w:tc>
          <w:tcPr>
            <w:tcW w:w="2966" w:type="dxa"/>
            <w:vAlign w:val="center"/>
          </w:tcPr>
          <w:p w:rsidR="00A71B75" w:rsidRPr="00F23D0E" w:rsidRDefault="00A71B75" w:rsidP="00F23D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23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</w:p>
        </w:tc>
        <w:tc>
          <w:tcPr>
            <w:tcW w:w="2966" w:type="dxa"/>
            <w:vAlign w:val="center"/>
          </w:tcPr>
          <w:p w:rsidR="00A71B75" w:rsidRPr="00F23D0E" w:rsidRDefault="00A71B75" w:rsidP="00F23D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23D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2966" w:type="dxa"/>
            <w:vAlign w:val="center"/>
          </w:tcPr>
          <w:p w:rsidR="00A71B75" w:rsidRPr="00F23D0E" w:rsidRDefault="00F23D0E" w:rsidP="00F23D0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</w:p>
        </w:tc>
        <w:tc>
          <w:tcPr>
            <w:tcW w:w="2966" w:type="dxa"/>
            <w:vAlign w:val="center"/>
          </w:tcPr>
          <w:p w:rsidR="00A71B75" w:rsidRPr="00F23D0E" w:rsidRDefault="00A71B75" w:rsidP="00190E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90E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XXII</w:t>
            </w:r>
          </w:p>
        </w:tc>
        <w:tc>
          <w:tcPr>
            <w:tcW w:w="2966" w:type="dxa"/>
            <w:vAlign w:val="center"/>
          </w:tcPr>
          <w:p w:rsidR="00A71B75" w:rsidRPr="00F23D0E" w:rsidRDefault="00A71B75" w:rsidP="00190EC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90E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A71B75" w:rsidRPr="00F23D0E" w:rsidRDefault="00A71B75" w:rsidP="00A204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1B75" w:rsidRPr="00F23D0E" w:rsidRDefault="00A71B75" w:rsidP="00A2042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2</w:t>
      </w: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do regulaminu</w:t>
      </w: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TABELA STAWEK DODATKU FUNKCYJNEGO</w:t>
      </w:r>
    </w:p>
    <w:p w:rsidR="00A71B75" w:rsidRPr="00F23D0E" w:rsidRDefault="00A71B75" w:rsidP="00AD7E1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2852"/>
      </w:tblGrid>
      <w:tr w:rsidR="00A71B75" w:rsidRPr="00F23D0E">
        <w:tc>
          <w:tcPr>
            <w:tcW w:w="290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Stawka dodatku funkcyjnego</w:t>
            </w:r>
          </w:p>
        </w:tc>
        <w:tc>
          <w:tcPr>
            <w:tcW w:w="2852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Procent najniższego wynagrodzenia zasadniczego</w:t>
            </w:r>
          </w:p>
        </w:tc>
      </w:tr>
      <w:tr w:rsidR="00A71B75" w:rsidRPr="00F23D0E">
        <w:tc>
          <w:tcPr>
            <w:tcW w:w="290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52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40</w:t>
            </w:r>
          </w:p>
        </w:tc>
      </w:tr>
      <w:tr w:rsidR="00A71B75" w:rsidRPr="00F23D0E">
        <w:tc>
          <w:tcPr>
            <w:tcW w:w="290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52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60</w:t>
            </w:r>
          </w:p>
        </w:tc>
      </w:tr>
      <w:tr w:rsidR="00A71B75" w:rsidRPr="00F23D0E">
        <w:tc>
          <w:tcPr>
            <w:tcW w:w="290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52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80</w:t>
            </w:r>
          </w:p>
        </w:tc>
      </w:tr>
      <w:tr w:rsidR="00A71B75" w:rsidRPr="00F23D0E">
        <w:tc>
          <w:tcPr>
            <w:tcW w:w="290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52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100</w:t>
            </w:r>
          </w:p>
        </w:tc>
      </w:tr>
      <w:tr w:rsidR="00A71B75" w:rsidRPr="00F23D0E">
        <w:tc>
          <w:tcPr>
            <w:tcW w:w="290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52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120</w:t>
            </w:r>
          </w:p>
        </w:tc>
      </w:tr>
      <w:tr w:rsidR="00A71B75" w:rsidRPr="00F23D0E">
        <w:tc>
          <w:tcPr>
            <w:tcW w:w="290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52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140</w:t>
            </w:r>
          </w:p>
        </w:tc>
      </w:tr>
      <w:tr w:rsidR="00A71B75" w:rsidRPr="00F23D0E">
        <w:tc>
          <w:tcPr>
            <w:tcW w:w="290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52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160</w:t>
            </w:r>
          </w:p>
        </w:tc>
      </w:tr>
      <w:tr w:rsidR="00A71B75" w:rsidRPr="00F23D0E">
        <w:tc>
          <w:tcPr>
            <w:tcW w:w="290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52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200</w:t>
            </w:r>
          </w:p>
        </w:tc>
      </w:tr>
      <w:tr w:rsidR="00A71B75" w:rsidRPr="00F23D0E">
        <w:tc>
          <w:tcPr>
            <w:tcW w:w="290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52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250</w:t>
            </w:r>
          </w:p>
        </w:tc>
      </w:tr>
    </w:tbl>
    <w:p w:rsidR="00A71B75" w:rsidRPr="00F23D0E" w:rsidRDefault="00A71B75" w:rsidP="00AD7E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CB403C" w:rsidRDefault="00A71B75" w:rsidP="00CB403C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403C">
        <w:rPr>
          <w:rFonts w:ascii="Times New Roman" w:hAnsi="Times New Roman" w:cs="Times New Roman"/>
          <w:b/>
          <w:sz w:val="24"/>
          <w:szCs w:val="24"/>
        </w:rPr>
        <w:lastRenderedPageBreak/>
        <w:t>Załącznik Nr 3</w:t>
      </w:r>
    </w:p>
    <w:p w:rsidR="00A71B75" w:rsidRPr="00CB403C" w:rsidRDefault="00A71B75" w:rsidP="00CB403C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403C">
        <w:rPr>
          <w:rFonts w:ascii="Times New Roman" w:hAnsi="Times New Roman" w:cs="Times New Roman"/>
          <w:b/>
          <w:sz w:val="24"/>
          <w:szCs w:val="24"/>
        </w:rPr>
        <w:t>do regulaminu</w:t>
      </w: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WYKAZ STANOWISK, W TYM STANOWISK KIEROWNICZYCH URZĘDNICZYCH, URZEDNICZYCH, POMOCNICZYCH I OBSŁUGI, POZIOM WYNAGORDENIA ZASADNICZEGO, STAWKA DODATKU FUNKCYJNEGO, WYMAGANIA KWALFIKACYJNE NIEZBEDNE DO WYKONYWANIA PRACY NA POSZCZEGÓLNYM STANOWISKU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2773"/>
        <w:gridCol w:w="1735"/>
        <w:gridCol w:w="78"/>
        <w:gridCol w:w="1348"/>
        <w:gridCol w:w="1696"/>
        <w:gridCol w:w="1283"/>
      </w:tblGrid>
      <w:tr w:rsidR="00A71B75" w:rsidRPr="00F23D0E" w:rsidTr="00DF2206">
        <w:trPr>
          <w:trHeight w:val="109"/>
        </w:trPr>
        <w:tc>
          <w:tcPr>
            <w:tcW w:w="642" w:type="dxa"/>
            <w:vMerge w:val="restart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773" w:type="dxa"/>
            <w:vMerge w:val="restart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Stanowisko</w:t>
            </w:r>
          </w:p>
        </w:tc>
        <w:tc>
          <w:tcPr>
            <w:tcW w:w="1735" w:type="dxa"/>
            <w:vMerge w:val="restart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Poziom wynagrodzenia zasadniczego</w:t>
            </w:r>
          </w:p>
        </w:tc>
        <w:tc>
          <w:tcPr>
            <w:tcW w:w="1426" w:type="dxa"/>
            <w:gridSpan w:val="2"/>
            <w:vMerge w:val="restart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Stawka dodatku funkcyjnego</w:t>
            </w:r>
          </w:p>
        </w:tc>
        <w:tc>
          <w:tcPr>
            <w:tcW w:w="2979" w:type="dxa"/>
            <w:gridSpan w:val="2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Wymagania kwalifikacyjne</w:t>
            </w:r>
          </w:p>
        </w:tc>
      </w:tr>
      <w:tr w:rsidR="00A71B75" w:rsidRPr="00F23D0E" w:rsidTr="00DF2206">
        <w:trPr>
          <w:trHeight w:val="996"/>
        </w:trPr>
        <w:tc>
          <w:tcPr>
            <w:tcW w:w="0" w:type="auto"/>
            <w:vMerge/>
            <w:vAlign w:val="center"/>
          </w:tcPr>
          <w:p w:rsidR="00A71B75" w:rsidRPr="00F23D0E" w:rsidRDefault="00A71B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vMerge/>
            <w:vAlign w:val="center"/>
          </w:tcPr>
          <w:p w:rsidR="00A71B75" w:rsidRPr="00F23D0E" w:rsidRDefault="00A71B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vMerge/>
            <w:vAlign w:val="center"/>
          </w:tcPr>
          <w:p w:rsidR="00A71B75" w:rsidRPr="00F23D0E" w:rsidRDefault="00A71B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Merge/>
            <w:vAlign w:val="center"/>
          </w:tcPr>
          <w:p w:rsidR="00A71B75" w:rsidRPr="00F23D0E" w:rsidRDefault="00A71B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Wykształcenie oraz umiejętności zawodowe</w:t>
            </w:r>
          </w:p>
        </w:tc>
        <w:tc>
          <w:tcPr>
            <w:tcW w:w="1283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 xml:space="preserve">Staż pracy </w:t>
            </w:r>
            <w:r w:rsidRPr="00F23D0E">
              <w:rPr>
                <w:rFonts w:ascii="Times New Roman" w:hAnsi="Times New Roman" w:cs="Times New Roman"/>
                <w:sz w:val="24"/>
                <w:szCs w:val="24"/>
              </w:rPr>
              <w:br/>
              <w:t>(w latach)</w:t>
            </w:r>
          </w:p>
        </w:tc>
      </w:tr>
      <w:tr w:rsidR="00A71B75" w:rsidRPr="00F23D0E" w:rsidTr="00DF2206">
        <w:trPr>
          <w:trHeight w:val="82"/>
        </w:trPr>
        <w:tc>
          <w:tcPr>
            <w:tcW w:w="642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73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35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26" w:type="dxa"/>
            <w:gridSpan w:val="2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96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A71B75" w:rsidRPr="00F23D0E" w:rsidTr="00DF2206">
        <w:trPr>
          <w:trHeight w:val="415"/>
        </w:trPr>
        <w:tc>
          <w:tcPr>
            <w:tcW w:w="9555" w:type="dxa"/>
            <w:gridSpan w:val="7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A. Stanowiska kierownicze urzędnicze</w:t>
            </w:r>
          </w:p>
        </w:tc>
      </w:tr>
      <w:tr w:rsidR="00A71B75" w:rsidRPr="00F23D0E" w:rsidTr="00DF2206">
        <w:tc>
          <w:tcPr>
            <w:tcW w:w="642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3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Sekretarz Gminy</w:t>
            </w:r>
          </w:p>
        </w:tc>
        <w:tc>
          <w:tcPr>
            <w:tcW w:w="1735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XVII – XIX</w:t>
            </w:r>
          </w:p>
        </w:tc>
        <w:tc>
          <w:tcPr>
            <w:tcW w:w="1426" w:type="dxa"/>
            <w:gridSpan w:val="2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1283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1B75" w:rsidRPr="00F23D0E" w:rsidTr="00DF2206">
        <w:tc>
          <w:tcPr>
            <w:tcW w:w="642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3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Zastępca skarbnika gminy</w:t>
            </w:r>
          </w:p>
        </w:tc>
        <w:tc>
          <w:tcPr>
            <w:tcW w:w="1735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XV – XVII</w:t>
            </w:r>
          </w:p>
        </w:tc>
        <w:tc>
          <w:tcPr>
            <w:tcW w:w="1426" w:type="dxa"/>
            <w:gridSpan w:val="2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wyższe ekonomiczne lub podyplomowe ekonomiczne</w:t>
            </w:r>
          </w:p>
        </w:tc>
        <w:tc>
          <w:tcPr>
            <w:tcW w:w="1283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1B75" w:rsidRPr="00F23D0E" w:rsidTr="00DF2206">
        <w:tc>
          <w:tcPr>
            <w:tcW w:w="642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3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Kierownik urzędu stanu cywilnego</w:t>
            </w:r>
          </w:p>
        </w:tc>
        <w:tc>
          <w:tcPr>
            <w:tcW w:w="1735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XVI – XVIII</w:t>
            </w:r>
          </w:p>
        </w:tc>
        <w:tc>
          <w:tcPr>
            <w:tcW w:w="1426" w:type="dxa"/>
            <w:gridSpan w:val="2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9" w:type="dxa"/>
            <w:gridSpan w:val="2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według  odrębnych przepisów</w:t>
            </w:r>
          </w:p>
        </w:tc>
      </w:tr>
      <w:tr w:rsidR="00A71B75" w:rsidRPr="00F23D0E" w:rsidTr="00DF2206">
        <w:tc>
          <w:tcPr>
            <w:tcW w:w="642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3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Zastępca kierownika urzędu stanu cywilnego</w:t>
            </w:r>
          </w:p>
        </w:tc>
        <w:tc>
          <w:tcPr>
            <w:tcW w:w="1735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XIII – XVI</w:t>
            </w:r>
          </w:p>
        </w:tc>
        <w:tc>
          <w:tcPr>
            <w:tcW w:w="1426" w:type="dxa"/>
            <w:gridSpan w:val="2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1283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1B75" w:rsidRPr="00F23D0E" w:rsidTr="00DF2206">
        <w:tc>
          <w:tcPr>
            <w:tcW w:w="642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3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Kierownik referatu</w:t>
            </w:r>
          </w:p>
        </w:tc>
        <w:tc>
          <w:tcPr>
            <w:tcW w:w="1735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XIII – XVIII</w:t>
            </w:r>
          </w:p>
        </w:tc>
        <w:tc>
          <w:tcPr>
            <w:tcW w:w="1426" w:type="dxa"/>
            <w:gridSpan w:val="2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6" w:type="dxa"/>
            <w:vAlign w:val="center"/>
          </w:tcPr>
          <w:p w:rsidR="00A71B75" w:rsidRPr="00F23D0E" w:rsidRDefault="00867176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283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1B75" w:rsidRPr="00F23D0E" w:rsidTr="00DF2206">
        <w:tc>
          <w:tcPr>
            <w:tcW w:w="9555" w:type="dxa"/>
            <w:gridSpan w:val="7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B. Stanowiska urzędnicze</w:t>
            </w:r>
          </w:p>
        </w:tc>
      </w:tr>
      <w:tr w:rsidR="00A71B75" w:rsidRPr="00F23D0E" w:rsidTr="00DF2206">
        <w:tc>
          <w:tcPr>
            <w:tcW w:w="642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3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Radca  prawny</w:t>
            </w:r>
          </w:p>
        </w:tc>
        <w:tc>
          <w:tcPr>
            <w:tcW w:w="1813" w:type="dxa"/>
            <w:gridSpan w:val="2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XIII – XVIII</w:t>
            </w:r>
          </w:p>
        </w:tc>
        <w:tc>
          <w:tcPr>
            <w:tcW w:w="134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9" w:type="dxa"/>
            <w:gridSpan w:val="2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według  odrębnych przepisów</w:t>
            </w:r>
          </w:p>
        </w:tc>
      </w:tr>
      <w:tr w:rsidR="00A71B75" w:rsidRPr="00F23D0E" w:rsidTr="00DF2206">
        <w:tc>
          <w:tcPr>
            <w:tcW w:w="642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3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Inspektor</w:t>
            </w:r>
          </w:p>
        </w:tc>
        <w:tc>
          <w:tcPr>
            <w:tcW w:w="1813" w:type="dxa"/>
            <w:gridSpan w:val="2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XII – XVI</w:t>
            </w:r>
          </w:p>
        </w:tc>
        <w:tc>
          <w:tcPr>
            <w:tcW w:w="134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1283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1B75" w:rsidRPr="00F23D0E" w:rsidTr="00DF2206">
        <w:tc>
          <w:tcPr>
            <w:tcW w:w="642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3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 xml:space="preserve">Starszy specjalista, starszy </w:t>
            </w:r>
            <w:r w:rsidRPr="00F23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informatyk</w:t>
            </w:r>
          </w:p>
        </w:tc>
        <w:tc>
          <w:tcPr>
            <w:tcW w:w="1813" w:type="dxa"/>
            <w:gridSpan w:val="2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XI - XV</w:t>
            </w:r>
          </w:p>
        </w:tc>
        <w:tc>
          <w:tcPr>
            <w:tcW w:w="134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1283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1B75" w:rsidRPr="00F23D0E" w:rsidTr="00DF2206">
        <w:tc>
          <w:tcPr>
            <w:tcW w:w="642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3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podinspektor, informatyk</w:t>
            </w:r>
          </w:p>
        </w:tc>
        <w:tc>
          <w:tcPr>
            <w:tcW w:w="1813" w:type="dxa"/>
            <w:gridSpan w:val="2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 – XIV</w:t>
            </w:r>
          </w:p>
        </w:tc>
        <w:tc>
          <w:tcPr>
            <w:tcW w:w="134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283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1B75" w:rsidRPr="00F23D0E" w:rsidTr="00DF2206">
        <w:tc>
          <w:tcPr>
            <w:tcW w:w="642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3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Specjalista</w:t>
            </w:r>
          </w:p>
        </w:tc>
        <w:tc>
          <w:tcPr>
            <w:tcW w:w="1813" w:type="dxa"/>
            <w:gridSpan w:val="2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 – XIII</w:t>
            </w:r>
          </w:p>
        </w:tc>
        <w:tc>
          <w:tcPr>
            <w:tcW w:w="134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283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1B75" w:rsidRPr="00F23D0E" w:rsidTr="00DF2206">
        <w:tc>
          <w:tcPr>
            <w:tcW w:w="642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3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Samodzielny referent</w:t>
            </w:r>
          </w:p>
        </w:tc>
        <w:tc>
          <w:tcPr>
            <w:tcW w:w="1813" w:type="dxa"/>
            <w:gridSpan w:val="2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IX – XII</w:t>
            </w:r>
          </w:p>
        </w:tc>
        <w:tc>
          <w:tcPr>
            <w:tcW w:w="134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283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B75" w:rsidRPr="00F23D0E" w:rsidTr="00DF2206">
        <w:tc>
          <w:tcPr>
            <w:tcW w:w="642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3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Referent, kasjer, księgowy</w:t>
            </w:r>
          </w:p>
        </w:tc>
        <w:tc>
          <w:tcPr>
            <w:tcW w:w="1813" w:type="dxa"/>
            <w:gridSpan w:val="2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IX – XI</w:t>
            </w:r>
          </w:p>
        </w:tc>
        <w:tc>
          <w:tcPr>
            <w:tcW w:w="134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283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B75" w:rsidRPr="00F23D0E" w:rsidTr="00DF2206">
        <w:tc>
          <w:tcPr>
            <w:tcW w:w="642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3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Młodszy referent, młodszy księgowy</w:t>
            </w:r>
          </w:p>
        </w:tc>
        <w:tc>
          <w:tcPr>
            <w:tcW w:w="1813" w:type="dxa"/>
            <w:gridSpan w:val="2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VIII - X</w:t>
            </w:r>
          </w:p>
        </w:tc>
        <w:tc>
          <w:tcPr>
            <w:tcW w:w="134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283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F2206" w:rsidRPr="00F23D0E" w:rsidRDefault="00DF2206" w:rsidP="00DF220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2773"/>
        <w:gridCol w:w="1574"/>
        <w:gridCol w:w="1587"/>
        <w:gridCol w:w="1696"/>
        <w:gridCol w:w="1283"/>
      </w:tblGrid>
      <w:tr w:rsidR="00DF2206" w:rsidRPr="00F23D0E" w:rsidTr="00C03217">
        <w:tc>
          <w:tcPr>
            <w:tcW w:w="9555" w:type="dxa"/>
            <w:gridSpan w:val="6"/>
            <w:vAlign w:val="center"/>
          </w:tcPr>
          <w:p w:rsidR="00DF2206" w:rsidRPr="00F23D0E" w:rsidRDefault="00DF2206" w:rsidP="00C032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C. Stanowiska pomocnicze i obsługa</w:t>
            </w:r>
          </w:p>
        </w:tc>
      </w:tr>
      <w:tr w:rsidR="00DF2206" w:rsidRPr="00F23D0E" w:rsidTr="00C03217">
        <w:tc>
          <w:tcPr>
            <w:tcW w:w="642" w:type="dxa"/>
          </w:tcPr>
          <w:p w:rsidR="00DF2206" w:rsidRPr="00F23D0E" w:rsidRDefault="00DF2206" w:rsidP="00C0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3" w:type="dxa"/>
          </w:tcPr>
          <w:p w:rsidR="00DF2206" w:rsidRPr="00F23D0E" w:rsidRDefault="00DF2206" w:rsidP="00C0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Pracownik II stopnia wykonujący zadania w ramach robót publicznych lub prac interwencyjnych</w:t>
            </w:r>
          </w:p>
        </w:tc>
        <w:tc>
          <w:tcPr>
            <w:tcW w:w="1574" w:type="dxa"/>
            <w:vAlign w:val="center"/>
          </w:tcPr>
          <w:p w:rsidR="00DF2206" w:rsidRPr="00F23D0E" w:rsidRDefault="00DF2206" w:rsidP="00C0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XII – XVI</w:t>
            </w:r>
          </w:p>
          <w:p w:rsidR="00DF2206" w:rsidRPr="00F23D0E" w:rsidRDefault="00DF2206" w:rsidP="00C0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XI - XV</w:t>
            </w:r>
          </w:p>
        </w:tc>
        <w:tc>
          <w:tcPr>
            <w:tcW w:w="1587" w:type="dxa"/>
            <w:vAlign w:val="center"/>
          </w:tcPr>
          <w:p w:rsidR="00DF2206" w:rsidRPr="00F23D0E" w:rsidRDefault="00DF2206" w:rsidP="00C0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2206" w:rsidRPr="00F23D0E" w:rsidRDefault="00DF2206" w:rsidP="00C0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DF2206" w:rsidRPr="00F23D0E" w:rsidRDefault="00DF2206" w:rsidP="00C0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  <w:p w:rsidR="00DF2206" w:rsidRPr="00F23D0E" w:rsidRDefault="00DF2206" w:rsidP="00C0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1283" w:type="dxa"/>
            <w:vAlign w:val="center"/>
          </w:tcPr>
          <w:p w:rsidR="00DF2206" w:rsidRPr="00F23D0E" w:rsidRDefault="00DF2206" w:rsidP="00C0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F2206" w:rsidRPr="00F23D0E" w:rsidRDefault="00DF2206" w:rsidP="00C0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206" w:rsidRPr="00F23D0E" w:rsidTr="00C03217">
        <w:tc>
          <w:tcPr>
            <w:tcW w:w="642" w:type="dxa"/>
          </w:tcPr>
          <w:p w:rsidR="00DF2206" w:rsidRPr="00F23D0E" w:rsidRDefault="00DF2206" w:rsidP="00C0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3" w:type="dxa"/>
          </w:tcPr>
          <w:p w:rsidR="00DF2206" w:rsidRPr="00F23D0E" w:rsidRDefault="00DF2206" w:rsidP="00C0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Pracownik I stopnia wykonujący zadania w ramach robót publicznych lub prac interwencyjnych</w:t>
            </w:r>
          </w:p>
        </w:tc>
        <w:tc>
          <w:tcPr>
            <w:tcW w:w="1574" w:type="dxa"/>
            <w:vAlign w:val="center"/>
          </w:tcPr>
          <w:p w:rsidR="00DF2206" w:rsidRPr="00F23D0E" w:rsidRDefault="00DF2206" w:rsidP="00C0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 – XIII</w:t>
            </w:r>
          </w:p>
          <w:p w:rsidR="00DF2206" w:rsidRPr="00F23D0E" w:rsidRDefault="00DF2206" w:rsidP="00C0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IX – XI</w:t>
            </w:r>
          </w:p>
          <w:p w:rsidR="00DF2206" w:rsidRPr="00F23D0E" w:rsidRDefault="00DF2206" w:rsidP="00C0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VIII - X</w:t>
            </w:r>
          </w:p>
        </w:tc>
        <w:tc>
          <w:tcPr>
            <w:tcW w:w="1587" w:type="dxa"/>
            <w:vAlign w:val="center"/>
          </w:tcPr>
          <w:p w:rsidR="00DF2206" w:rsidRPr="00F23D0E" w:rsidRDefault="00DF2206" w:rsidP="00C0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2206" w:rsidRPr="00F23D0E" w:rsidRDefault="00DF2206" w:rsidP="00C0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2206" w:rsidRPr="00F23D0E" w:rsidRDefault="00DF2206" w:rsidP="00C0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DF2206" w:rsidRPr="00F23D0E" w:rsidRDefault="00DF2206" w:rsidP="00C0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  <w:p w:rsidR="00DF2206" w:rsidRPr="00F23D0E" w:rsidRDefault="00DF2206" w:rsidP="00C0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  <w:p w:rsidR="00DF2206" w:rsidRPr="00F23D0E" w:rsidRDefault="00DF2206" w:rsidP="00C0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283" w:type="dxa"/>
            <w:vAlign w:val="center"/>
          </w:tcPr>
          <w:p w:rsidR="00DF2206" w:rsidRPr="00F23D0E" w:rsidRDefault="00DF2206" w:rsidP="00C0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F2206" w:rsidRPr="00F23D0E" w:rsidRDefault="00DF2206" w:rsidP="00C0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F2206" w:rsidRPr="00F23D0E" w:rsidRDefault="00DF2206" w:rsidP="00C0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206" w:rsidRPr="00F23D0E" w:rsidTr="00C03217">
        <w:tc>
          <w:tcPr>
            <w:tcW w:w="642" w:type="dxa"/>
          </w:tcPr>
          <w:p w:rsidR="00DF2206" w:rsidRPr="00F23D0E" w:rsidRDefault="00DF2206" w:rsidP="00C0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3" w:type="dxa"/>
          </w:tcPr>
          <w:p w:rsidR="00DF2206" w:rsidRPr="00F23D0E" w:rsidRDefault="00DF2206" w:rsidP="00C0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Sekretarka</w:t>
            </w:r>
          </w:p>
        </w:tc>
        <w:tc>
          <w:tcPr>
            <w:tcW w:w="1574" w:type="dxa"/>
            <w:vAlign w:val="center"/>
          </w:tcPr>
          <w:p w:rsidR="00DF2206" w:rsidRPr="00F23D0E" w:rsidRDefault="00DF2206" w:rsidP="00C0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IX – X</w:t>
            </w:r>
          </w:p>
        </w:tc>
        <w:tc>
          <w:tcPr>
            <w:tcW w:w="1587" w:type="dxa"/>
            <w:vAlign w:val="center"/>
          </w:tcPr>
          <w:p w:rsidR="00DF2206" w:rsidRPr="00F23D0E" w:rsidRDefault="00DF2206" w:rsidP="00C0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DF2206" w:rsidRPr="00F23D0E" w:rsidRDefault="00DF2206" w:rsidP="00C0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283" w:type="dxa"/>
            <w:vAlign w:val="center"/>
          </w:tcPr>
          <w:p w:rsidR="00DF2206" w:rsidRPr="00F23D0E" w:rsidRDefault="00DF2206" w:rsidP="00C0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206" w:rsidRPr="00F23D0E" w:rsidTr="00C03217">
        <w:tc>
          <w:tcPr>
            <w:tcW w:w="642" w:type="dxa"/>
          </w:tcPr>
          <w:p w:rsidR="00DF2206" w:rsidRPr="00F23D0E" w:rsidRDefault="00DF2206" w:rsidP="00C0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3" w:type="dxa"/>
          </w:tcPr>
          <w:p w:rsidR="00DF2206" w:rsidRPr="00F23D0E" w:rsidRDefault="00DF2206" w:rsidP="00C0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Pomoc administracyjna</w:t>
            </w:r>
          </w:p>
        </w:tc>
        <w:tc>
          <w:tcPr>
            <w:tcW w:w="1574" w:type="dxa"/>
            <w:vAlign w:val="center"/>
          </w:tcPr>
          <w:p w:rsidR="00DF2206" w:rsidRPr="00F23D0E" w:rsidRDefault="00DF2206" w:rsidP="00C0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III – IV</w:t>
            </w:r>
          </w:p>
        </w:tc>
        <w:tc>
          <w:tcPr>
            <w:tcW w:w="1587" w:type="dxa"/>
            <w:vAlign w:val="center"/>
          </w:tcPr>
          <w:p w:rsidR="00DF2206" w:rsidRPr="00F23D0E" w:rsidRDefault="00DF2206" w:rsidP="00C0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DF2206" w:rsidRPr="00F23D0E" w:rsidRDefault="00DF2206" w:rsidP="00C0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283" w:type="dxa"/>
            <w:vAlign w:val="center"/>
          </w:tcPr>
          <w:p w:rsidR="00DF2206" w:rsidRPr="00F23D0E" w:rsidRDefault="00DF2206" w:rsidP="00C0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206" w:rsidRPr="00F23D0E" w:rsidTr="00C03217">
        <w:tc>
          <w:tcPr>
            <w:tcW w:w="642" w:type="dxa"/>
          </w:tcPr>
          <w:p w:rsidR="00DF2206" w:rsidRPr="00F23D0E" w:rsidRDefault="00DF2206" w:rsidP="00DF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3" w:type="dxa"/>
          </w:tcPr>
          <w:p w:rsidR="00DF2206" w:rsidRPr="00F23D0E" w:rsidRDefault="00DF2206" w:rsidP="00DF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Koordynator projektu </w:t>
            </w:r>
          </w:p>
        </w:tc>
        <w:tc>
          <w:tcPr>
            <w:tcW w:w="1574" w:type="dxa"/>
            <w:vAlign w:val="center"/>
          </w:tcPr>
          <w:p w:rsidR="00DF2206" w:rsidRPr="00F23D0E" w:rsidRDefault="009242A6" w:rsidP="00DF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XIII- XIV</w:t>
            </w:r>
          </w:p>
        </w:tc>
        <w:tc>
          <w:tcPr>
            <w:tcW w:w="1587" w:type="dxa"/>
            <w:vAlign w:val="center"/>
          </w:tcPr>
          <w:p w:rsidR="00DF2206" w:rsidRPr="00F23D0E" w:rsidRDefault="00DF2206" w:rsidP="00DF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696" w:type="dxa"/>
            <w:vAlign w:val="center"/>
          </w:tcPr>
          <w:p w:rsidR="00DF2206" w:rsidRPr="00F23D0E" w:rsidRDefault="009242A6" w:rsidP="00DF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1283" w:type="dxa"/>
            <w:vAlign w:val="center"/>
          </w:tcPr>
          <w:p w:rsidR="00DF2206" w:rsidRPr="00F23D0E" w:rsidRDefault="009242A6" w:rsidP="00DF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2206" w:rsidRPr="00F23D0E" w:rsidTr="00C03217">
        <w:tc>
          <w:tcPr>
            <w:tcW w:w="642" w:type="dxa"/>
          </w:tcPr>
          <w:p w:rsidR="00DF2206" w:rsidRPr="00F23D0E" w:rsidRDefault="00DF2206" w:rsidP="00DF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3" w:type="dxa"/>
          </w:tcPr>
          <w:p w:rsidR="00DF2206" w:rsidRPr="00F23D0E" w:rsidRDefault="00DF2206" w:rsidP="00DF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Kierowca samochodu ciężarowego</w:t>
            </w:r>
          </w:p>
        </w:tc>
        <w:tc>
          <w:tcPr>
            <w:tcW w:w="1574" w:type="dxa"/>
            <w:vAlign w:val="center"/>
          </w:tcPr>
          <w:p w:rsidR="00DF2206" w:rsidRPr="00F23D0E" w:rsidRDefault="00DF2206" w:rsidP="00DF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1587" w:type="dxa"/>
            <w:vAlign w:val="center"/>
          </w:tcPr>
          <w:p w:rsidR="00DF2206" w:rsidRPr="00F23D0E" w:rsidRDefault="00DF2206" w:rsidP="00DF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9" w:type="dxa"/>
            <w:gridSpan w:val="2"/>
          </w:tcPr>
          <w:p w:rsidR="00DF2206" w:rsidRPr="00F23D0E" w:rsidRDefault="00DF2206" w:rsidP="00DF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według  odrębnych przepisów</w:t>
            </w:r>
          </w:p>
        </w:tc>
      </w:tr>
      <w:tr w:rsidR="00DF2206" w:rsidRPr="00F23D0E" w:rsidTr="00C03217">
        <w:tc>
          <w:tcPr>
            <w:tcW w:w="642" w:type="dxa"/>
          </w:tcPr>
          <w:p w:rsidR="00DF2206" w:rsidRPr="00F23D0E" w:rsidRDefault="00DF2206" w:rsidP="00DF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3" w:type="dxa"/>
          </w:tcPr>
          <w:p w:rsidR="00DF2206" w:rsidRPr="00F23D0E" w:rsidRDefault="00DF2206" w:rsidP="00DF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Kierowca samochodu osobowego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kierowca – operator maszyn specjalnych</w:t>
            </w:r>
          </w:p>
        </w:tc>
        <w:tc>
          <w:tcPr>
            <w:tcW w:w="1574" w:type="dxa"/>
            <w:vAlign w:val="center"/>
          </w:tcPr>
          <w:p w:rsidR="00DF2206" w:rsidRPr="00F23D0E" w:rsidRDefault="00DF2206" w:rsidP="00DF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1587" w:type="dxa"/>
            <w:vAlign w:val="center"/>
          </w:tcPr>
          <w:p w:rsidR="00DF2206" w:rsidRPr="00F23D0E" w:rsidRDefault="00DF2206" w:rsidP="00DF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9" w:type="dxa"/>
            <w:gridSpan w:val="2"/>
          </w:tcPr>
          <w:p w:rsidR="00DF2206" w:rsidRPr="00F23D0E" w:rsidRDefault="00DF2206" w:rsidP="00DF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według  odrębnych przepisów</w:t>
            </w:r>
          </w:p>
        </w:tc>
      </w:tr>
      <w:tr w:rsidR="00DF2206" w:rsidRPr="00F23D0E" w:rsidTr="00C03217">
        <w:tc>
          <w:tcPr>
            <w:tcW w:w="642" w:type="dxa"/>
          </w:tcPr>
          <w:p w:rsidR="00DF2206" w:rsidRPr="00F23D0E" w:rsidRDefault="00DF2206" w:rsidP="00DF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3" w:type="dxa"/>
          </w:tcPr>
          <w:p w:rsidR="00DF2206" w:rsidRPr="00F23D0E" w:rsidRDefault="00DF2206" w:rsidP="00DF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Konserwator, rzemieślnik wykwalifikowany</w:t>
            </w:r>
          </w:p>
        </w:tc>
        <w:tc>
          <w:tcPr>
            <w:tcW w:w="1574" w:type="dxa"/>
            <w:vAlign w:val="center"/>
          </w:tcPr>
          <w:p w:rsidR="00DF2206" w:rsidRPr="00F23D0E" w:rsidRDefault="00DF2206" w:rsidP="00DF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VIII – IX</w:t>
            </w:r>
          </w:p>
        </w:tc>
        <w:tc>
          <w:tcPr>
            <w:tcW w:w="1587" w:type="dxa"/>
            <w:vAlign w:val="center"/>
          </w:tcPr>
          <w:p w:rsidR="00DF2206" w:rsidRPr="00F23D0E" w:rsidRDefault="00DF2206" w:rsidP="00DF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DF2206" w:rsidRPr="00F23D0E" w:rsidRDefault="00DF2206" w:rsidP="00DF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zasadnicze zawodowe</w:t>
            </w:r>
          </w:p>
        </w:tc>
        <w:tc>
          <w:tcPr>
            <w:tcW w:w="1283" w:type="dxa"/>
            <w:vAlign w:val="center"/>
          </w:tcPr>
          <w:p w:rsidR="00DF2206" w:rsidRPr="00F23D0E" w:rsidRDefault="00DF2206" w:rsidP="00DF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206" w:rsidRPr="00F23D0E" w:rsidTr="00C03217">
        <w:tc>
          <w:tcPr>
            <w:tcW w:w="642" w:type="dxa"/>
          </w:tcPr>
          <w:p w:rsidR="00DF2206" w:rsidRPr="00F23D0E" w:rsidRDefault="00DF2206" w:rsidP="00DF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73" w:type="dxa"/>
          </w:tcPr>
          <w:p w:rsidR="00DF2206" w:rsidRPr="00F23D0E" w:rsidRDefault="00DF2206" w:rsidP="00DF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Robotnik gospodarczy</w:t>
            </w:r>
          </w:p>
        </w:tc>
        <w:tc>
          <w:tcPr>
            <w:tcW w:w="1574" w:type="dxa"/>
            <w:vAlign w:val="center"/>
          </w:tcPr>
          <w:p w:rsidR="00DF2206" w:rsidRPr="00F23D0E" w:rsidRDefault="00DF2206" w:rsidP="00DF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V – VII</w:t>
            </w:r>
          </w:p>
        </w:tc>
        <w:tc>
          <w:tcPr>
            <w:tcW w:w="1587" w:type="dxa"/>
            <w:vAlign w:val="center"/>
          </w:tcPr>
          <w:p w:rsidR="00DF2206" w:rsidRPr="00F23D0E" w:rsidRDefault="00DF2206" w:rsidP="00DF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DF2206" w:rsidRPr="00F23D0E" w:rsidRDefault="00DF2206" w:rsidP="00DF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podstawowe</w:t>
            </w:r>
          </w:p>
        </w:tc>
        <w:tc>
          <w:tcPr>
            <w:tcW w:w="1283" w:type="dxa"/>
            <w:vAlign w:val="center"/>
          </w:tcPr>
          <w:p w:rsidR="00DF2206" w:rsidRPr="00F23D0E" w:rsidRDefault="00DF2206" w:rsidP="00DF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2206" w:rsidRPr="00F23D0E" w:rsidTr="00C03217">
        <w:tc>
          <w:tcPr>
            <w:tcW w:w="642" w:type="dxa"/>
          </w:tcPr>
          <w:p w:rsidR="00DF2206" w:rsidRPr="00F23D0E" w:rsidRDefault="00DF2206" w:rsidP="00DF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73" w:type="dxa"/>
          </w:tcPr>
          <w:p w:rsidR="00DF2206" w:rsidRPr="00F23D0E" w:rsidRDefault="00DF2206" w:rsidP="00DF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 dzieci i młodzieży</w:t>
            </w:r>
          </w:p>
        </w:tc>
        <w:tc>
          <w:tcPr>
            <w:tcW w:w="1574" w:type="dxa"/>
            <w:vAlign w:val="center"/>
          </w:tcPr>
          <w:p w:rsidR="00DF2206" w:rsidRPr="00F23D0E" w:rsidRDefault="00DF2206" w:rsidP="00DF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- VII</w:t>
            </w:r>
          </w:p>
        </w:tc>
        <w:tc>
          <w:tcPr>
            <w:tcW w:w="1587" w:type="dxa"/>
            <w:vAlign w:val="center"/>
          </w:tcPr>
          <w:p w:rsidR="00DF2206" w:rsidRPr="00F23D0E" w:rsidRDefault="00DF2206" w:rsidP="00DF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DF2206" w:rsidRPr="00F23D0E" w:rsidRDefault="00DF2206" w:rsidP="00DF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podstawowe </w:t>
            </w:r>
          </w:p>
        </w:tc>
        <w:tc>
          <w:tcPr>
            <w:tcW w:w="1283" w:type="dxa"/>
            <w:vAlign w:val="center"/>
          </w:tcPr>
          <w:p w:rsidR="00DF2206" w:rsidRPr="00F23D0E" w:rsidRDefault="00DF2206" w:rsidP="00DF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DF2206" w:rsidRPr="00F23D0E" w:rsidTr="00C03217">
        <w:tc>
          <w:tcPr>
            <w:tcW w:w="642" w:type="dxa"/>
          </w:tcPr>
          <w:p w:rsidR="00DF2206" w:rsidRPr="00F23D0E" w:rsidRDefault="00DF2206" w:rsidP="00DF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73" w:type="dxa"/>
          </w:tcPr>
          <w:p w:rsidR="00DF2206" w:rsidRPr="00F23D0E" w:rsidRDefault="00DF2206" w:rsidP="00DF2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Sprzątaczka</w:t>
            </w:r>
          </w:p>
        </w:tc>
        <w:tc>
          <w:tcPr>
            <w:tcW w:w="1574" w:type="dxa"/>
            <w:vAlign w:val="center"/>
          </w:tcPr>
          <w:p w:rsidR="00DF2206" w:rsidRPr="00F23D0E" w:rsidRDefault="00DF2206" w:rsidP="00DF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III – VII</w:t>
            </w:r>
          </w:p>
        </w:tc>
        <w:tc>
          <w:tcPr>
            <w:tcW w:w="1587" w:type="dxa"/>
            <w:vAlign w:val="center"/>
          </w:tcPr>
          <w:p w:rsidR="00DF2206" w:rsidRPr="00F23D0E" w:rsidRDefault="00DF2206" w:rsidP="00DF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6" w:type="dxa"/>
            <w:vAlign w:val="center"/>
          </w:tcPr>
          <w:p w:rsidR="00DF2206" w:rsidRPr="00F23D0E" w:rsidRDefault="00DF2206" w:rsidP="00DF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podstawowe</w:t>
            </w:r>
          </w:p>
        </w:tc>
        <w:tc>
          <w:tcPr>
            <w:tcW w:w="1283" w:type="dxa"/>
            <w:vAlign w:val="center"/>
          </w:tcPr>
          <w:p w:rsidR="00DF2206" w:rsidRPr="00F23D0E" w:rsidRDefault="00DF2206" w:rsidP="00DF2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F2206" w:rsidRPr="008D7E0B" w:rsidRDefault="00DF2206" w:rsidP="00DF2206">
      <w:pPr>
        <w:rPr>
          <w:rFonts w:ascii="Times New Roman" w:hAnsi="Times New Roman" w:cs="Times New Roman"/>
          <w:sz w:val="24"/>
          <w:szCs w:val="24"/>
        </w:rPr>
      </w:pPr>
    </w:p>
    <w:p w:rsidR="00DF2206" w:rsidRPr="008D7E0B" w:rsidRDefault="00DF2206" w:rsidP="00DF2206">
      <w:pPr>
        <w:rPr>
          <w:rFonts w:ascii="Times New Roman" w:hAnsi="Times New Roman" w:cs="Times New Roman"/>
          <w:sz w:val="24"/>
          <w:szCs w:val="24"/>
        </w:rPr>
      </w:pPr>
    </w:p>
    <w:p w:rsidR="00A71B75" w:rsidRPr="00F23D0E" w:rsidRDefault="00A71B75" w:rsidP="00382E13">
      <w:pPr>
        <w:rPr>
          <w:rFonts w:ascii="Times New Roman" w:hAnsi="Times New Roman" w:cs="Times New Roman"/>
          <w:sz w:val="24"/>
          <w:szCs w:val="24"/>
        </w:rPr>
      </w:pPr>
    </w:p>
    <w:sectPr w:rsidR="00A71B75" w:rsidRPr="00F23D0E" w:rsidSect="009E67F3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45DF"/>
    <w:multiLevelType w:val="hybridMultilevel"/>
    <w:tmpl w:val="394CA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341ED"/>
    <w:multiLevelType w:val="hybridMultilevel"/>
    <w:tmpl w:val="E60E4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E5830"/>
    <w:multiLevelType w:val="hybridMultilevel"/>
    <w:tmpl w:val="DC6838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0E0583"/>
    <w:multiLevelType w:val="hybridMultilevel"/>
    <w:tmpl w:val="5362692A"/>
    <w:lvl w:ilvl="0" w:tplc="97B45FAA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>
      <w:start w:val="1"/>
      <w:numFmt w:val="lowerRoman"/>
      <w:lvlText w:val="%3."/>
      <w:lvlJc w:val="right"/>
      <w:pPr>
        <w:ind w:left="2955" w:hanging="180"/>
      </w:pPr>
    </w:lvl>
    <w:lvl w:ilvl="3" w:tplc="0415000F">
      <w:start w:val="1"/>
      <w:numFmt w:val="decimal"/>
      <w:lvlText w:val="%4."/>
      <w:lvlJc w:val="left"/>
      <w:pPr>
        <w:ind w:left="3675" w:hanging="360"/>
      </w:pPr>
    </w:lvl>
    <w:lvl w:ilvl="4" w:tplc="04150019">
      <w:start w:val="1"/>
      <w:numFmt w:val="lowerLetter"/>
      <w:lvlText w:val="%5."/>
      <w:lvlJc w:val="left"/>
      <w:pPr>
        <w:ind w:left="4395" w:hanging="360"/>
      </w:pPr>
    </w:lvl>
    <w:lvl w:ilvl="5" w:tplc="0415001B">
      <w:start w:val="1"/>
      <w:numFmt w:val="lowerRoman"/>
      <w:lvlText w:val="%6."/>
      <w:lvlJc w:val="right"/>
      <w:pPr>
        <w:ind w:left="5115" w:hanging="180"/>
      </w:pPr>
    </w:lvl>
    <w:lvl w:ilvl="6" w:tplc="0415000F">
      <w:start w:val="1"/>
      <w:numFmt w:val="decimal"/>
      <w:lvlText w:val="%7."/>
      <w:lvlJc w:val="left"/>
      <w:pPr>
        <w:ind w:left="5835" w:hanging="360"/>
      </w:pPr>
    </w:lvl>
    <w:lvl w:ilvl="7" w:tplc="04150019">
      <w:start w:val="1"/>
      <w:numFmt w:val="lowerLetter"/>
      <w:lvlText w:val="%8."/>
      <w:lvlJc w:val="left"/>
      <w:pPr>
        <w:ind w:left="6555" w:hanging="360"/>
      </w:pPr>
    </w:lvl>
    <w:lvl w:ilvl="8" w:tplc="0415001B">
      <w:start w:val="1"/>
      <w:numFmt w:val="lowerRoman"/>
      <w:lvlText w:val="%9."/>
      <w:lvlJc w:val="right"/>
      <w:pPr>
        <w:ind w:left="7275" w:hanging="180"/>
      </w:pPr>
    </w:lvl>
  </w:abstractNum>
  <w:abstractNum w:abstractNumId="4" w15:restartNumberingAfterBreak="0">
    <w:nsid w:val="2D10097F"/>
    <w:multiLevelType w:val="hybridMultilevel"/>
    <w:tmpl w:val="ED1011B4"/>
    <w:lvl w:ilvl="0" w:tplc="1DD02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4177D4"/>
    <w:multiLevelType w:val="hybridMultilevel"/>
    <w:tmpl w:val="2B50EBFC"/>
    <w:lvl w:ilvl="0" w:tplc="D7AEE746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B2A0CD5"/>
    <w:multiLevelType w:val="hybridMultilevel"/>
    <w:tmpl w:val="F4F02168"/>
    <w:lvl w:ilvl="0" w:tplc="24647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C22E94"/>
    <w:multiLevelType w:val="hybridMultilevel"/>
    <w:tmpl w:val="2C7C0B50"/>
    <w:lvl w:ilvl="0" w:tplc="F1DE8B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E64B8"/>
    <w:multiLevelType w:val="hybridMultilevel"/>
    <w:tmpl w:val="75384340"/>
    <w:lvl w:ilvl="0" w:tplc="DAD49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097295"/>
    <w:multiLevelType w:val="hybridMultilevel"/>
    <w:tmpl w:val="DEFE3E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383F86"/>
    <w:multiLevelType w:val="hybridMultilevel"/>
    <w:tmpl w:val="1116C9D8"/>
    <w:lvl w:ilvl="0" w:tplc="BD760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C866A2"/>
    <w:multiLevelType w:val="hybridMultilevel"/>
    <w:tmpl w:val="5060F5C0"/>
    <w:lvl w:ilvl="0" w:tplc="79E24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8F6C22"/>
    <w:multiLevelType w:val="hybridMultilevel"/>
    <w:tmpl w:val="9556A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D13BA"/>
    <w:multiLevelType w:val="hybridMultilevel"/>
    <w:tmpl w:val="BB9AA2A4"/>
    <w:lvl w:ilvl="0" w:tplc="1B0AC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620C46"/>
    <w:multiLevelType w:val="hybridMultilevel"/>
    <w:tmpl w:val="8E7E20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9E1B99"/>
    <w:multiLevelType w:val="hybridMultilevel"/>
    <w:tmpl w:val="2DD6C448"/>
    <w:lvl w:ilvl="0" w:tplc="BB94A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12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7"/>
  </w:num>
  <w:num w:numId="10">
    <w:abstractNumId w:val="15"/>
  </w:num>
  <w:num w:numId="11">
    <w:abstractNumId w:val="1"/>
  </w:num>
  <w:num w:numId="12">
    <w:abstractNumId w:val="4"/>
  </w:num>
  <w:num w:numId="13">
    <w:abstractNumId w:val="3"/>
  </w:num>
  <w:num w:numId="14">
    <w:abstractNumId w:val="13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B9C"/>
    <w:rsid w:val="00044CEE"/>
    <w:rsid w:val="0009023A"/>
    <w:rsid w:val="000D610B"/>
    <w:rsid w:val="00104DF2"/>
    <w:rsid w:val="00105B9C"/>
    <w:rsid w:val="00190ECF"/>
    <w:rsid w:val="001B63F9"/>
    <w:rsid w:val="001F56C6"/>
    <w:rsid w:val="00233E7A"/>
    <w:rsid w:val="002B53B8"/>
    <w:rsid w:val="002F1D49"/>
    <w:rsid w:val="002F7BED"/>
    <w:rsid w:val="00374D64"/>
    <w:rsid w:val="00380C38"/>
    <w:rsid w:val="00382E13"/>
    <w:rsid w:val="003D2838"/>
    <w:rsid w:val="003F131E"/>
    <w:rsid w:val="003F30F6"/>
    <w:rsid w:val="0040421F"/>
    <w:rsid w:val="00410E19"/>
    <w:rsid w:val="00413CFD"/>
    <w:rsid w:val="00452B2A"/>
    <w:rsid w:val="0047605F"/>
    <w:rsid w:val="0047668D"/>
    <w:rsid w:val="0055304E"/>
    <w:rsid w:val="00580C4F"/>
    <w:rsid w:val="005927B8"/>
    <w:rsid w:val="005C7743"/>
    <w:rsid w:val="006524DA"/>
    <w:rsid w:val="006A5BAE"/>
    <w:rsid w:val="006B163F"/>
    <w:rsid w:val="006C7D94"/>
    <w:rsid w:val="00792674"/>
    <w:rsid w:val="007E5DA4"/>
    <w:rsid w:val="00867176"/>
    <w:rsid w:val="00892064"/>
    <w:rsid w:val="00892928"/>
    <w:rsid w:val="008B4A67"/>
    <w:rsid w:val="008D75B9"/>
    <w:rsid w:val="00921C59"/>
    <w:rsid w:val="009242A6"/>
    <w:rsid w:val="0093766D"/>
    <w:rsid w:val="00987AAC"/>
    <w:rsid w:val="009C3745"/>
    <w:rsid w:val="009E67F3"/>
    <w:rsid w:val="009E6DE7"/>
    <w:rsid w:val="00A02549"/>
    <w:rsid w:val="00A2042F"/>
    <w:rsid w:val="00A2159F"/>
    <w:rsid w:val="00A40B4E"/>
    <w:rsid w:val="00A71B75"/>
    <w:rsid w:val="00AA5506"/>
    <w:rsid w:val="00AC3F52"/>
    <w:rsid w:val="00AD58C9"/>
    <w:rsid w:val="00AD7E14"/>
    <w:rsid w:val="00AE3C43"/>
    <w:rsid w:val="00AE7093"/>
    <w:rsid w:val="00B7406A"/>
    <w:rsid w:val="00BA0FF8"/>
    <w:rsid w:val="00BD11B4"/>
    <w:rsid w:val="00BD393B"/>
    <w:rsid w:val="00C45E3C"/>
    <w:rsid w:val="00C82624"/>
    <w:rsid w:val="00CB403C"/>
    <w:rsid w:val="00CF4527"/>
    <w:rsid w:val="00D546A5"/>
    <w:rsid w:val="00DC20F1"/>
    <w:rsid w:val="00DF2206"/>
    <w:rsid w:val="00E57FC7"/>
    <w:rsid w:val="00E6736F"/>
    <w:rsid w:val="00ED0C0A"/>
    <w:rsid w:val="00F027FE"/>
    <w:rsid w:val="00F2143B"/>
    <w:rsid w:val="00F23D0E"/>
    <w:rsid w:val="00F63B2F"/>
    <w:rsid w:val="00FD3021"/>
    <w:rsid w:val="00FE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3A82E3-F550-4581-807D-BA7F3B43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04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05B9C"/>
    <w:pPr>
      <w:ind w:left="720"/>
    </w:pPr>
  </w:style>
  <w:style w:type="character" w:styleId="Odwoaniedokomentarza">
    <w:name w:val="annotation reference"/>
    <w:uiPriority w:val="99"/>
    <w:semiHidden/>
    <w:rsid w:val="008929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929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929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9292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929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92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92928"/>
    <w:rPr>
      <w:rFonts w:ascii="Tahoma" w:hAnsi="Tahoma" w:cs="Tahoma"/>
      <w:sz w:val="16"/>
      <w:szCs w:val="16"/>
    </w:rPr>
  </w:style>
  <w:style w:type="character" w:styleId="Pogrubienie">
    <w:name w:val="Strong"/>
    <w:uiPriority w:val="99"/>
    <w:qFormat/>
    <w:locked/>
    <w:rsid w:val="009E67F3"/>
    <w:rPr>
      <w:b/>
      <w:bCs/>
    </w:rPr>
  </w:style>
  <w:style w:type="paragraph" w:customStyle="1" w:styleId="style1">
    <w:name w:val="style1"/>
    <w:basedOn w:val="Normalny"/>
    <w:uiPriority w:val="99"/>
    <w:rsid w:val="009E67F3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9E67F3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9E67F3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9E67F3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character" w:customStyle="1" w:styleId="fontstyle14">
    <w:name w:val="fontstyle14"/>
    <w:basedOn w:val="Domylnaczcionkaakapitu"/>
    <w:uiPriority w:val="99"/>
    <w:rsid w:val="009E67F3"/>
  </w:style>
  <w:style w:type="table" w:styleId="Tabela-Siatka">
    <w:name w:val="Table Grid"/>
    <w:basedOn w:val="Standardowy"/>
    <w:uiPriority w:val="99"/>
    <w:locked/>
    <w:rsid w:val="00AD7E1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B403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02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02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1014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Choceniu</Company>
  <LinksUpToDate>false</LinksUpToDate>
  <CharactersWithSpaces>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Hanna</cp:lastModifiedBy>
  <cp:revision>17</cp:revision>
  <cp:lastPrinted>2018-07-04T10:31:00Z</cp:lastPrinted>
  <dcterms:created xsi:type="dcterms:W3CDTF">2009-07-09T12:33:00Z</dcterms:created>
  <dcterms:modified xsi:type="dcterms:W3CDTF">2018-07-05T07:22:00Z</dcterms:modified>
</cp:coreProperties>
</file>