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>235</w:t>
      </w:r>
      <w:r w:rsidR="002D132A" w:rsidRPr="002D132A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Wójta Gminy Choceń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 lutego 2021 r.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Default="00A02B61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i ust. 2 pkt. 4 ustawy z dnia 8 marc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1990 r. o samorządzie gminnym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 </w:t>
      </w:r>
      <w:proofErr w:type="spellStart"/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27 ust. 1 i 2 ustawy i art. 28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i ust. 2 z dnia 25 czerwca 2010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o sporcie (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1133 </w:t>
      </w:r>
      <w:proofErr w:type="spellStart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Choceń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ogłasza otwarty konkurs ofert na wykonywanie zadań publicznych związanych </w:t>
      </w:r>
      <w:bookmarkStart w:id="0" w:name="_GoBack"/>
      <w:bookmarkEnd w:id="0"/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realiza</w:t>
      </w: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cją zadań Samorządu Gminy w 2021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 zakresie up</w:t>
      </w:r>
      <w:r w:rsidR="0034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owszechniania kultury fizycznej 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sportu pod nazwą: UPOWSZECHNI</w:t>
      </w:r>
      <w:r w:rsidR="0034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ANIE I ROZWÓJ KULTURY FIZYCZNEJ 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SPORTU W NA TERENIE GMINY CHOCEŃ </w:t>
      </w: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533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MIESZANE SZTUKI WALKI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6AE0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Zadanie, o którym mowa wyżej może być wykonywane poprzez realizację przedsięwzięć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zakresu: szkolenia dzieci i młodzieży na terenie Gminy Choceń poprzez prowadzenie zajęć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dyscyplinie sportowej – mieszane sztuki walki.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Zadanie może być realizowane w różnych formach, a w szczególności poprzez organizację następujących niekomercyjnych przedsięwzi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ęć.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2.1. S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zkolenie dzieci i młodzieży oraz dorosłych poprzez prowadzenie zajęć we wskazanych wyżej dyscyplinach sportowych (projekty całoroczne) na terenie Gminy Choceń, obejmujące: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organizację treningów, zajęć sportowych na terenie Gminy Choceń,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udział w imprezach sportowych na terenie Gminy Choceń,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udział w zawodach sportowych,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zakup sprzętu sportowego, </w:t>
      </w:r>
      <w:r w:rsidR="00533C4E" w:rsidRP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odzieży sportowej.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alizację w/w zadania w roku 2021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- 1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2.Kwota może ulec zmianie w przypadku stwierdzenia, że zadanie można zrealizować mniejszym kosztem, złożone wnioski nie uzyskają akceptacji Wójta lub zaistnieje konieczność zmniejszenia budżetu w części przeznaczonej na realizację  zadania z przyczyn trudnych do przewidzenia w dniu ogłaszania konkursu.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Podaje się do wiadomości, że suma przyznanych dotacji na realizację zadania w roku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>wyniosła 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podmiotów, które otrzymały dotacje celowe 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znajduje się na stronie internetowej Urzędu Gminy: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Zlecenie zadania i udzielanie dotacji następuje z zastosowaniem przepisów: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ustawy z dnia 25 czerwca 2010 r. o sporcie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 poz. 1133 </w:t>
      </w:r>
      <w:proofErr w:type="spellStart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ustawy z dnia 27 sierpnia 2009 r. o finansach publicznych (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869 </w:t>
      </w:r>
      <w:proofErr w:type="spellStart"/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3E1C3A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8 marca 1990 r. o samorządzie gminnym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 poz. 713 </w:t>
      </w:r>
      <w:proofErr w:type="spellStart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Postępowanie konkursowe odbywać się będzie przy uwzględnieniu zasad określonych w Uchwale nr IV/26/11 Rady Gminy Choceń z dnia 8 lutego 2011 r. w sprawie określenia warunków i trybu wspierania finansowego rozwoju sportu na terenie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Wójt Gminy Choceń przekazuje dotacje celowe na realizację ofert wyłonionych w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konkursie w trybie indywidualnych rozstrzygnięć, dla których nie stosuje się trybu odwoławczego.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Wysokość dotacji może być niższa niż wnioskowana w ofercie. W takim przypadku wnioskodawcy przysługuje prawo negocjowania zmniejszenia zakresu rzeczowego zadania lub rezygnacji z jego realizacji.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Wójt Gminy Choceń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Szczegółowe i ostateczne warunki realizacji, finansowania i rozliczania zadania reguluje umowa zawarta pomiędzy wnioskodawcą a Gminą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Środki pochodzące z dotacji nie mogą być wykorzystane na wypłaty wynagrodzeń dla zawodników lub działaczy klubu sportowego, transfery zawodnika z innego klubu sportowego, zapłaty kar, mandatów i innych opłat sanacyjnych nałożonych na klub sportowy lub zawodnika tego klubu, zobowiązania klubu sportowego z tytułu zaciągniętej pożyczki, kredytu lub wykupu papierów wartościowych oraz kosztów obsługi zadłużenia, koszty, które wnioskodawca poniósł na realizacje przedsięwzięcia przed zawarciem umowy o udzielenie dotacji, utrzymania, remontu lub modernizacji obiektów i urządzeń sportowych klubu służących do uprawiania sportu.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Koszty, które mogą być finansowane z dotacji: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realizację programów szkolenia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zakup sprzętu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związane z  organizacją zawodów sportowych lub uczestnictwa w nich;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korzystania z obiektów sportowych dla celów szkolenia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sfinansowanie stypendiów sportowych i wynagrodzenia kadry szkoleniowej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IV. Termin i warunki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 w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inno być realizowane w roku 2021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zadania określone zostaną w umowie.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Przyznana dotacja może być przeznaczona na realizację zadania od daty rozpoczęcia zadania (zgodnie z wnioskiem) nie wcześniej jednak, niż z dniem podpisania umowy.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szczególnie uzasadnionych przypadkach, biorąc pod uwagę rodzaj realizowanego zadania możliwe jest uwzględnienie kosztów poniesionych przed dniem podpisania umowy, o ile powyższe zastrzeżenie zawarte jest w umowie.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Wnioskodawca ma prawo do zmiany pomiędzy poszczególnymi rodzajami kosztów w wysokości do 10% podanych kosztów zadania, a powyżej 10% za zgodą zamawiającego.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Zadanie winno być zrealizowane z najwyższą starannością zgodnie z zawartą umową oraz obowiązującymi standardami i przepisami w</w:t>
      </w:r>
      <w:r w:rsidR="0053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opisanym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Termin, tryb i warunki składania wniosków.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konkursie mogą brać udział kluby sportowe działające na terenie Gminy Choceń, niedziałające w celu osiągnięcia zysku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złożyć stosowne oświadczenie)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2.Podmioty uprawnione do udziału w postępowaniu konkursowym, składają oferty na formularzu zgodnym z załącznikiem do niniejszego ogłoszenia.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Oferty powinny być składane w formie pisemnej pod rygorem nieważności w nieprzekraczalnym terminie do </w:t>
      </w:r>
      <w:r w:rsidR="00446AE0" w:rsidRP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17.02.2021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 do godz. 10:00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  sekretariacie Urzędu Gminy Choceniu, ul. Sikorskiego 12, 87-850 Choceń (pokój nr 13) lub za pośrednictwem poczty z dopiskiem: Konkurs pn. „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 rozwój kultury fizycznej i sportu na terenie Gminy Ch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oceń w 2021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dyscyplinie mieszane sztuki walki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winna być złożona w zamkniętej kopercie. 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kopercie muszą znaleźć się dane podmiotu składającego ofertę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terminie złożenia oferty decyduje data wpływu do sekretariatu Urzędu Gminy w Choceniu. Otwarcie ofert odbędzie się dnia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2.2021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godz. 11:00 w pokoju nr 13.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Oferta, powinna zawierać w szczególności: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szczegółowy zakres rzeczowy zadania publicznego proponowanego do realizacji,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termin i miejsce realizacji zadania publicznego,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kalkulację przewidywanych kosztów realizacji zadania publicznego,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wcześniejszej działalności podmiotu składającego ofertę w zakresie, którego dotyczy zadanie,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posiadanych zasobach rzeczowych i kadrowych zapewniających wykonanie zadania, w tym o wysokości środków finansowych uzyskanych na realizację danego zadania z innych źródeł,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deklarację o zamiarze odpłatnego lub nieodpłatnego wykonania zadania,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informacje dotyczące wnioskodawcy lub przedkładanej oferty, wynikające ze wzoru oferty.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 wniosku obowiązkowo należy dołączyć: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aktualny odpis z rejestru lub ewidencji potwierdzony na każdej stronie za zgodność z oryginałem (ważny 3 miesiące od daty wystawienia);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sprawozdanie merytoryczne za rok ubiegły lub w przypadku krótszej działalności – za okres od dnia rejestracji do dnia złożenia wniosku,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sprawozdanie finansowe za rok 20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przypadku dotychczasowej krótszej działalności – za okres tej działalności,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aktualny statut lub inny dokument zawierający zakres działalności podmiotu oraz wskazujący organy uprawnione do reprezentacji,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pełnomocnictwa do działania w imieniu organizacji w przypadku, gdy wniosek o dotację podpisują osoby inne niż wskazane do reprezentacji zgodnie z rejestrem.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Wnioski złożone na niewłaściwych drukach, niekompletne lub złożone po wyznaczonym terminie zostaną odrzucone z przyczyn formalnych.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Wnioski muszą być podpisane przez osoby, które zgodnie z zapisem w KRS lub innym dokumencie prawnym są upoważnione do reprezentowania oferenta na zewnątrz i zaciągania w jego imieniu zobowiązań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(zawierania umów).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6AE0"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Oświadczenie o nie działaniu w celu osiągnięcia zysku</w:t>
      </w:r>
      <w:r w:rsidR="003E1C3A"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E1C3A" w:rsidRDefault="003E1C3A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</w:t>
      </w:r>
      <w:r w:rsidR="00612E99">
        <w:rPr>
          <w:rFonts w:ascii="Times New Roman" w:eastAsia="Times New Roman" w:hAnsi="Times New Roman" w:cs="Times New Roman"/>
          <w:sz w:val="24"/>
          <w:szCs w:val="24"/>
          <w:lang w:eastAsia="pl-PL"/>
        </w:rPr>
        <w:t>rdzania zgodności z oryginałem.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Terminy, tryb i kryteria stosowne przy dokonywaniu wyboru.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Wybór oferty zostanie dokonany w ciągu 14 dni od upływu terminu składania.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Wszystkie oferty spełniające kryteria formalne są oceniane przez Komisję Konkursową powołaną przez Wójta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 Przy ocenie oferty Komisja bierze pod uwagę następujące kryteria: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    celowość oferty, jej zakres rzeczowy, zasięg i zgodność z ogłoszeniem konkursu,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    rodzaj i celowość kosztów,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    dotychczasową współpracę z Gminą Choceń,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    zasoby kadrowe,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    preferencje lokalne.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Ocena Komisji jest przekazywana Wójtowi Gminy Choceń, który podejmuje ostateczna decyzję.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Wyniki konkursu  zostaną umieszczone na tablicy ogłoszeń  Urzędu Gminy Choceń i Biuletynie Informacji Publicznej 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Ogólne warunki realizacji zadania publicznego.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Warunkiem otrzymania dotacji jest zawarcie umowy  przed rozpoczęciem zadania określonego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Zleceniobiorca zobowiązany jest do złożenia sprawozdania z wykonania zadania publicznego, którego druk można pobrać na stronie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2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Postanowienia końcowe.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1.Dotowany podmiot, który otrzyma dotację z budżetu Gminy jest zobowiązany do: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wyodrębnienia w ewidencji księgowej środków otrzymanych na realizację umowy,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dostarczenia na wezwanie właściwej komórki organizacyjnej Urzędu oryginałów dokumentów (faktur, rachunków) oraz dokumentacji, o której mowa wyżej, celem kontroli prawidłowości wydatkowania dotacji oraz kontroli prowadzenia właściwej dokumentacji z nią związanej.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Kontrola, o której mowa wyżej, nie ogranicza prawa Gminy do kontroli całości realizowanego zadania pod względem finansowym i merytorycznym.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2.Wójt Gminy Choceń zastrzega sobie prawo odwołania konkursu i odstąpienia od rozstrzygnięcia konkursu bez podania przyczyny.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Choceń, </w:t>
      </w:r>
      <w:r w:rsid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>02 lutego 2021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3746" w:rsidRDefault="00593746" w:rsidP="00A02B61"/>
    <w:sectPr w:rsidR="00593746" w:rsidSect="00612E99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A0" w:rsidRDefault="00742EA0" w:rsidP="003E1C3A">
      <w:pPr>
        <w:spacing w:after="0" w:line="240" w:lineRule="auto"/>
      </w:pPr>
      <w:r>
        <w:separator/>
      </w:r>
    </w:p>
  </w:endnote>
  <w:endnote w:type="continuationSeparator" w:id="0">
    <w:p w:rsidR="00742EA0" w:rsidRDefault="00742EA0" w:rsidP="003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20945"/>
      <w:docPartObj>
        <w:docPartGallery w:val="Page Numbers (Bottom of Page)"/>
        <w:docPartUnique/>
      </w:docPartObj>
    </w:sdtPr>
    <w:sdtEndPr/>
    <w:sdtContent>
      <w:p w:rsidR="003E1C3A" w:rsidRDefault="003E1C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38">
          <w:rPr>
            <w:noProof/>
          </w:rPr>
          <w:t>4</w:t>
        </w:r>
        <w:r>
          <w:fldChar w:fldCharType="end"/>
        </w:r>
      </w:p>
    </w:sdtContent>
  </w:sdt>
  <w:p w:rsidR="003E1C3A" w:rsidRDefault="003E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A0" w:rsidRDefault="00742EA0" w:rsidP="003E1C3A">
      <w:pPr>
        <w:spacing w:after="0" w:line="240" w:lineRule="auto"/>
      </w:pPr>
      <w:r>
        <w:separator/>
      </w:r>
    </w:p>
  </w:footnote>
  <w:footnote w:type="continuationSeparator" w:id="0">
    <w:p w:rsidR="00742EA0" w:rsidRDefault="00742EA0" w:rsidP="003E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1"/>
    <w:rsid w:val="0001159F"/>
    <w:rsid w:val="002D132A"/>
    <w:rsid w:val="003411EB"/>
    <w:rsid w:val="00355938"/>
    <w:rsid w:val="00372167"/>
    <w:rsid w:val="003E1C3A"/>
    <w:rsid w:val="00446AE0"/>
    <w:rsid w:val="005102B5"/>
    <w:rsid w:val="00533C4E"/>
    <w:rsid w:val="00593746"/>
    <w:rsid w:val="00612E99"/>
    <w:rsid w:val="00742EA0"/>
    <w:rsid w:val="009F6A9A"/>
    <w:rsid w:val="00A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CB3-5EFB-4A64-81F8-86EC0CF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C3A"/>
  </w:style>
  <w:style w:type="paragraph" w:styleId="Stopka">
    <w:name w:val="footer"/>
    <w:basedOn w:val="Normalny"/>
    <w:link w:val="Stopka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3A"/>
  </w:style>
  <w:style w:type="paragraph" w:styleId="Tekstdymka">
    <w:name w:val="Balloon Text"/>
    <w:basedOn w:val="Normalny"/>
    <w:link w:val="TekstdymkaZnak"/>
    <w:uiPriority w:val="99"/>
    <w:semiHidden/>
    <w:unhideWhenUsed/>
    <w:rsid w:val="003E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Klejba</dc:creator>
  <cp:keywords/>
  <dc:description/>
  <cp:lastModifiedBy>Kamil Klejba</cp:lastModifiedBy>
  <cp:revision>4</cp:revision>
  <cp:lastPrinted>2021-02-02T14:56:00Z</cp:lastPrinted>
  <dcterms:created xsi:type="dcterms:W3CDTF">2021-02-02T07:31:00Z</dcterms:created>
  <dcterms:modified xsi:type="dcterms:W3CDTF">2021-02-02T15:06:00Z</dcterms:modified>
</cp:coreProperties>
</file>