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 xml:space="preserve">Załącznik do zarządzenia Nr </w:t>
      </w:r>
      <w:r w:rsidR="00F84508">
        <w:rPr>
          <w:rFonts w:ascii="Times New Roman" w:hAnsi="Times New Roman" w:cs="Times New Roman"/>
          <w:b/>
          <w:bCs/>
          <w:sz w:val="24"/>
          <w:szCs w:val="24"/>
        </w:rPr>
        <w:t>193</w:t>
      </w:r>
      <w:r w:rsidRPr="00EA5D79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F84508">
        <w:rPr>
          <w:rFonts w:ascii="Times New Roman" w:hAnsi="Times New Roman" w:cs="Times New Roman"/>
          <w:b/>
          <w:bCs/>
          <w:sz w:val="24"/>
          <w:szCs w:val="24"/>
        </w:rPr>
        <w:t>Choceń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84508">
        <w:rPr>
          <w:rFonts w:ascii="Times New Roman" w:hAnsi="Times New Roman" w:cs="Times New Roman"/>
          <w:b/>
          <w:bCs/>
          <w:sz w:val="24"/>
          <w:szCs w:val="24"/>
        </w:rPr>
        <w:t>27 września</w:t>
      </w:r>
      <w:r w:rsidRPr="00EA5D79">
        <w:rPr>
          <w:rFonts w:ascii="Times New Roman" w:hAnsi="Times New Roman" w:cs="Times New Roman"/>
          <w:b/>
          <w:bCs/>
          <w:sz w:val="24"/>
          <w:szCs w:val="24"/>
        </w:rPr>
        <w:t xml:space="preserve"> 2016 r.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REGULAMIN PRACY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GMINNEJ KOMISJI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ROZWIĄZYWANIA PROBLEMÓW ALKOHOLOWYCH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W CHOCENIU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957ED7" w:rsidRDefault="00957ED7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30" w:rsidRDefault="00EA5D79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30">
        <w:rPr>
          <w:rFonts w:ascii="Times New Roman" w:hAnsi="Times New Roman" w:cs="Times New Roman"/>
          <w:sz w:val="24"/>
          <w:szCs w:val="24"/>
        </w:rPr>
        <w:t>Regulamin Pracy Gminnej Komisji Rozwiązywania Problemów Alkoholowych w</w:t>
      </w:r>
      <w:r w:rsidR="00F84508" w:rsidRPr="00750F30">
        <w:rPr>
          <w:rFonts w:ascii="Times New Roman" w:hAnsi="Times New Roman" w:cs="Times New Roman"/>
          <w:sz w:val="24"/>
          <w:szCs w:val="24"/>
        </w:rPr>
        <w:t xml:space="preserve"> Choceniu</w:t>
      </w:r>
      <w:r w:rsidRPr="00750F30">
        <w:rPr>
          <w:rFonts w:ascii="Times New Roman" w:hAnsi="Times New Roman" w:cs="Times New Roman"/>
          <w:sz w:val="24"/>
          <w:szCs w:val="24"/>
        </w:rPr>
        <w:t>, określa zasady działania Komisji.</w:t>
      </w:r>
    </w:p>
    <w:p w:rsidR="00750F30" w:rsidRDefault="00750F30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zobowiązani są wykonywać swoje obowiązki sumiennie, rzetelnie i bezstronnie.</w:t>
      </w:r>
    </w:p>
    <w:p w:rsidR="00750F30" w:rsidRPr="00EA5D79" w:rsidRDefault="00750F30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ED7" w:rsidRDefault="00957ED7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Zasady funkcjonowania Komisji</w:t>
      </w:r>
    </w:p>
    <w:p w:rsidR="00EA5D79" w:rsidRDefault="00EA5D79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508" w:rsidRPr="00EA5D79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1. W skład Komisji wchodzą:</w:t>
      </w: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1) przewodniczący Komisji,</w:t>
      </w: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2) zastępca przewodniczącego Komisji,</w:t>
      </w: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 xml:space="preserve">3) </w:t>
      </w:r>
      <w:r w:rsidR="00957ED7">
        <w:rPr>
          <w:rFonts w:ascii="Times New Roman" w:hAnsi="Times New Roman" w:cs="Times New Roman"/>
          <w:sz w:val="24"/>
          <w:szCs w:val="24"/>
        </w:rPr>
        <w:t xml:space="preserve">członkowie </w:t>
      </w:r>
      <w:r w:rsidRPr="00EA5D79">
        <w:rPr>
          <w:rFonts w:ascii="Times New Roman" w:hAnsi="Times New Roman" w:cs="Times New Roman"/>
          <w:sz w:val="24"/>
          <w:szCs w:val="24"/>
        </w:rPr>
        <w:t>Komisji,</w:t>
      </w:r>
    </w:p>
    <w:p w:rsidR="00957ED7" w:rsidRDefault="00957ED7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508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5D79" w:rsidRPr="00EA5D79">
        <w:rPr>
          <w:rFonts w:ascii="Times New Roman" w:hAnsi="Times New Roman" w:cs="Times New Roman"/>
          <w:sz w:val="24"/>
          <w:szCs w:val="24"/>
        </w:rPr>
        <w:t>. Pracami Komisji kieruje przewodniczący, a w przypadku, kiedy jest to niemożliwe, jego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="00EA5D79" w:rsidRPr="00EA5D79">
        <w:rPr>
          <w:rFonts w:ascii="Times New Roman" w:hAnsi="Times New Roman" w:cs="Times New Roman"/>
          <w:sz w:val="24"/>
          <w:szCs w:val="24"/>
        </w:rPr>
        <w:t>zastępca.</w:t>
      </w:r>
    </w:p>
    <w:p w:rsid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5D79" w:rsidRPr="00EA5D79">
        <w:rPr>
          <w:rFonts w:ascii="Times New Roman" w:hAnsi="Times New Roman" w:cs="Times New Roman"/>
          <w:sz w:val="24"/>
          <w:szCs w:val="24"/>
        </w:rPr>
        <w:t>. Przewodniczący przewodniczy posiedzeniom Komisji, reprezentuje Komisję na zewnątrz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="00EA5D79" w:rsidRPr="00EA5D79">
        <w:rPr>
          <w:rFonts w:ascii="Times New Roman" w:hAnsi="Times New Roman" w:cs="Times New Roman"/>
          <w:sz w:val="24"/>
          <w:szCs w:val="24"/>
        </w:rPr>
        <w:t>oraz posiada prawo do podpisywania dokumentów i pism Komisji.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5D79" w:rsidRPr="00EA5D79">
        <w:rPr>
          <w:rFonts w:ascii="Times New Roman" w:hAnsi="Times New Roman" w:cs="Times New Roman"/>
          <w:sz w:val="24"/>
          <w:szCs w:val="24"/>
        </w:rPr>
        <w:t xml:space="preserve">. Obsługę finansową Komisji zapewnia </w:t>
      </w:r>
      <w:r w:rsidR="005C45A2">
        <w:rPr>
          <w:rFonts w:ascii="Times New Roman" w:hAnsi="Times New Roman" w:cs="Times New Roman"/>
          <w:sz w:val="24"/>
          <w:szCs w:val="24"/>
        </w:rPr>
        <w:t xml:space="preserve">Referat </w:t>
      </w:r>
      <w:r w:rsidR="00EA5D79" w:rsidRPr="00EA5D79">
        <w:rPr>
          <w:rFonts w:ascii="Times New Roman" w:hAnsi="Times New Roman" w:cs="Times New Roman"/>
          <w:sz w:val="24"/>
          <w:szCs w:val="24"/>
        </w:rPr>
        <w:t xml:space="preserve">Finansowy Urzędu Gminy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="00EA5D79" w:rsidRPr="00EA5D79">
        <w:rPr>
          <w:rFonts w:ascii="Times New Roman" w:hAnsi="Times New Roman" w:cs="Times New Roman"/>
          <w:sz w:val="24"/>
          <w:szCs w:val="24"/>
        </w:rPr>
        <w:t>.</w:t>
      </w:r>
    </w:p>
    <w:p w:rsidR="00957ED7" w:rsidRDefault="00957ED7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5D79" w:rsidRPr="00EA5D79">
        <w:rPr>
          <w:rFonts w:ascii="Times New Roman" w:hAnsi="Times New Roman" w:cs="Times New Roman"/>
          <w:sz w:val="24"/>
          <w:szCs w:val="24"/>
        </w:rPr>
        <w:t xml:space="preserve">. Posiedzenia Komisji odbywają się </w:t>
      </w:r>
      <w:r>
        <w:rPr>
          <w:rFonts w:ascii="Times New Roman" w:hAnsi="Times New Roman" w:cs="Times New Roman"/>
          <w:sz w:val="24"/>
          <w:szCs w:val="24"/>
        </w:rPr>
        <w:t>raz na kwartał</w:t>
      </w:r>
      <w:r w:rsidR="00EA5D79" w:rsidRPr="00EA5D79">
        <w:rPr>
          <w:rFonts w:ascii="Times New Roman" w:hAnsi="Times New Roman" w:cs="Times New Roman"/>
          <w:sz w:val="24"/>
          <w:szCs w:val="24"/>
        </w:rPr>
        <w:t>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2. Posiedzenie Komisji zwołuje przewodniczący</w:t>
      </w:r>
      <w:r w:rsidR="00F84508">
        <w:rPr>
          <w:rFonts w:ascii="Times New Roman" w:hAnsi="Times New Roman" w:cs="Times New Roman"/>
          <w:sz w:val="24"/>
          <w:szCs w:val="24"/>
        </w:rPr>
        <w:t xml:space="preserve"> i </w:t>
      </w:r>
      <w:r w:rsidR="00F84508" w:rsidRPr="00EA5D79">
        <w:rPr>
          <w:rFonts w:ascii="Times New Roman" w:hAnsi="Times New Roman" w:cs="Times New Roman"/>
          <w:sz w:val="24"/>
          <w:szCs w:val="24"/>
        </w:rPr>
        <w:t>zawiadamia członków Komisji o te</w:t>
      </w:r>
      <w:r w:rsidR="005C45A2">
        <w:rPr>
          <w:rFonts w:ascii="Times New Roman" w:hAnsi="Times New Roman" w:cs="Times New Roman"/>
          <w:sz w:val="24"/>
          <w:szCs w:val="24"/>
        </w:rPr>
        <w:t xml:space="preserve">rminach </w:t>
      </w:r>
      <w:r w:rsidR="00F84508" w:rsidRPr="00EA5D79">
        <w:rPr>
          <w:rFonts w:ascii="Times New Roman" w:hAnsi="Times New Roman" w:cs="Times New Roman"/>
          <w:sz w:val="24"/>
          <w:szCs w:val="24"/>
        </w:rPr>
        <w:t>posiedzeń</w:t>
      </w:r>
      <w:r w:rsidRPr="00EA5D79">
        <w:rPr>
          <w:rFonts w:ascii="Times New Roman" w:hAnsi="Times New Roman" w:cs="Times New Roman"/>
          <w:sz w:val="24"/>
          <w:szCs w:val="24"/>
        </w:rPr>
        <w:t>, a w przypadku, kiedy jest to niemożliwe</w:t>
      </w:r>
      <w:r w:rsidR="00F84508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jego zastępca.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5D79" w:rsidRPr="00EA5D79">
        <w:rPr>
          <w:rFonts w:ascii="Times New Roman" w:hAnsi="Times New Roman" w:cs="Times New Roman"/>
          <w:sz w:val="24"/>
          <w:szCs w:val="24"/>
        </w:rPr>
        <w:t>. W uzasadnionych przypadkach może zostać zwołane nadzwyczajne posiedzenie Komisji.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5D79" w:rsidRPr="00EA5D79">
        <w:rPr>
          <w:rFonts w:ascii="Times New Roman" w:hAnsi="Times New Roman" w:cs="Times New Roman"/>
          <w:sz w:val="24"/>
          <w:szCs w:val="24"/>
        </w:rPr>
        <w:t>. Nadzwyczajne posiedzenie Komisji może zostać zwołane na pisemny wniosek, co</w:t>
      </w:r>
      <w:r w:rsidR="005C45A2">
        <w:rPr>
          <w:rFonts w:ascii="Times New Roman" w:hAnsi="Times New Roman" w:cs="Times New Roman"/>
          <w:sz w:val="24"/>
          <w:szCs w:val="24"/>
        </w:rPr>
        <w:t xml:space="preserve"> najmniej </w:t>
      </w:r>
      <w:r w:rsidR="00EA5D79" w:rsidRPr="00EA5D79">
        <w:rPr>
          <w:rFonts w:ascii="Times New Roman" w:hAnsi="Times New Roman" w:cs="Times New Roman"/>
          <w:sz w:val="24"/>
          <w:szCs w:val="24"/>
        </w:rPr>
        <w:t>1/3 członków Komisji. Żądający zwołania Komisji powinni określić temat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="00EA5D79" w:rsidRPr="00EA5D79">
        <w:rPr>
          <w:rFonts w:ascii="Times New Roman" w:hAnsi="Times New Roman" w:cs="Times New Roman"/>
          <w:sz w:val="24"/>
          <w:szCs w:val="24"/>
        </w:rPr>
        <w:t>posiedzenia.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5D79" w:rsidRPr="00EA5D79">
        <w:rPr>
          <w:rFonts w:ascii="Times New Roman" w:hAnsi="Times New Roman" w:cs="Times New Roman"/>
          <w:sz w:val="24"/>
          <w:szCs w:val="24"/>
        </w:rPr>
        <w:t>. Zawiadomienie o posiedzeniu Komisji może mieć formę pisemną lub ustną.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5D79" w:rsidRPr="00EA5D79">
        <w:rPr>
          <w:rFonts w:ascii="Times New Roman" w:hAnsi="Times New Roman" w:cs="Times New Roman"/>
          <w:sz w:val="24"/>
          <w:szCs w:val="24"/>
        </w:rPr>
        <w:t>. Członkowie Komisji powinni zostać zawiadomieni o posiedzeniu Komisji przynajmniej</w:t>
      </w:r>
      <w:r w:rsidR="005C45A2">
        <w:rPr>
          <w:rFonts w:ascii="Times New Roman" w:hAnsi="Times New Roman" w:cs="Times New Roman"/>
          <w:sz w:val="24"/>
          <w:szCs w:val="24"/>
        </w:rPr>
        <w:t xml:space="preserve"> na </w:t>
      </w:r>
      <w:r w:rsidR="00EA5D79" w:rsidRPr="00EA5D79">
        <w:rPr>
          <w:rFonts w:ascii="Times New Roman" w:hAnsi="Times New Roman" w:cs="Times New Roman"/>
          <w:sz w:val="24"/>
          <w:szCs w:val="24"/>
        </w:rPr>
        <w:t>3 dni przed posiedzeniem.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5D79" w:rsidRPr="00EA5D79">
        <w:rPr>
          <w:rFonts w:ascii="Times New Roman" w:hAnsi="Times New Roman" w:cs="Times New Roman"/>
          <w:sz w:val="24"/>
          <w:szCs w:val="24"/>
        </w:rPr>
        <w:t>. W przypadku posiedzenia nadzwyczajnego członkowie Komisji powinni zostać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="00EA5D79" w:rsidRPr="00EA5D79">
        <w:rPr>
          <w:rFonts w:ascii="Times New Roman" w:hAnsi="Times New Roman" w:cs="Times New Roman"/>
          <w:sz w:val="24"/>
          <w:szCs w:val="24"/>
        </w:rPr>
        <w:t>zawiadomieni przynajmniej na 2 dni przed posiedzeniem.</w:t>
      </w:r>
    </w:p>
    <w:p w:rsidR="00EA5D79" w:rsidRDefault="00EA5D79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6A00" w:rsidRDefault="00126A00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6A00" w:rsidRDefault="00126A00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84508" w:rsidRPr="00EA5D79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1. Posiedzenia Komisji mogą mieć charakter otwarty lub zamknięty.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2. W posiedzeniach otwartych mogą brać udział osoby nie będące członkami Komisji.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3. W przypadku, kiedy posiedzenie Komisji dotyczy realizacji art. 4¹ ust. 3 ustawy</w:t>
      </w:r>
      <w:r w:rsidR="005C45A2">
        <w:rPr>
          <w:rFonts w:ascii="Times New Roman" w:hAnsi="Times New Roman" w:cs="Times New Roman"/>
          <w:sz w:val="24"/>
          <w:szCs w:val="24"/>
        </w:rPr>
        <w:t xml:space="preserve"> o </w:t>
      </w:r>
      <w:r w:rsidRPr="00EA5D79">
        <w:rPr>
          <w:rFonts w:ascii="Times New Roman" w:hAnsi="Times New Roman" w:cs="Times New Roman"/>
          <w:sz w:val="24"/>
          <w:szCs w:val="24"/>
        </w:rPr>
        <w:t>wychowaniu w trzeźwości i przeciwdziałaniu alkoholizmowi (podejmowanie czynności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zmierzających do orzeczenia o zastosowaniu wobec osoby uzależnionej od alkoholu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obowiązku poddania się leczeniu w zakładzie lecznictwa odwykowego) posiedzenie ma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charakter zamknięty.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4. W trakcie posiedzenia Komisji istnieje możliwość zmiany trybu posiedzenia z otwartego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na zamknięty i odwrotnie. Wymaga to złożenia formalnego wniosku o zmianę trybu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posiedzenia Komisji oraz przegłosowania wniosku.</w:t>
      </w:r>
    </w:p>
    <w:p w:rsidR="00F84508" w:rsidRDefault="00F84508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1. Postanowienia Komisji podejmuje się w trybie głosowania.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2. Dla ważności podejmowanych postanowień niezbędna jest obecność, co najmniej połowy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regulaminowego składu Komisji.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3. Postanowienia zapadają zwykłą większością głosów. W razie równej ilości głosów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decyduje głos przewodniczącego posiedzenia.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4. Głosowanie na posiedzeniach Komisji odbywa się w sposób jawny.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5. Istnieje możliwość zmiany trybu głosowania z jawnego na tajny. Wymaga to zgłoszenia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formalnego wniosku o zmianę trybu głosowania oraz przegłosowania wniosku.</w:t>
      </w:r>
    </w:p>
    <w:p w:rsidR="00F84508" w:rsidRDefault="00F84508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 xml:space="preserve">1. Z każdego posiedzenia Komisji, </w:t>
      </w:r>
      <w:r w:rsidR="00F84508">
        <w:rPr>
          <w:rFonts w:ascii="Times New Roman" w:hAnsi="Times New Roman" w:cs="Times New Roman"/>
          <w:sz w:val="24"/>
          <w:szCs w:val="24"/>
        </w:rPr>
        <w:t>przewodniczący</w:t>
      </w:r>
      <w:r w:rsidRPr="00EA5D79">
        <w:rPr>
          <w:rFonts w:ascii="Times New Roman" w:hAnsi="Times New Roman" w:cs="Times New Roman"/>
          <w:sz w:val="24"/>
          <w:szCs w:val="24"/>
        </w:rPr>
        <w:t xml:space="preserve"> </w:t>
      </w:r>
      <w:r w:rsidR="00F84508">
        <w:rPr>
          <w:rFonts w:ascii="Times New Roman" w:hAnsi="Times New Roman" w:cs="Times New Roman"/>
          <w:sz w:val="24"/>
          <w:szCs w:val="24"/>
        </w:rPr>
        <w:t>posiedzenia</w:t>
      </w:r>
      <w:r w:rsidR="005C45A2">
        <w:rPr>
          <w:rFonts w:ascii="Times New Roman" w:hAnsi="Times New Roman" w:cs="Times New Roman"/>
          <w:sz w:val="24"/>
          <w:szCs w:val="24"/>
        </w:rPr>
        <w:t xml:space="preserve"> lub inna osoba wskazana </w:t>
      </w:r>
      <w:r w:rsidRPr="00EA5D79">
        <w:rPr>
          <w:rFonts w:ascii="Times New Roman" w:hAnsi="Times New Roman" w:cs="Times New Roman"/>
          <w:sz w:val="24"/>
          <w:szCs w:val="24"/>
        </w:rPr>
        <w:t>przez</w:t>
      </w:r>
      <w:r w:rsidR="00F84508">
        <w:rPr>
          <w:rFonts w:ascii="Times New Roman" w:hAnsi="Times New Roman" w:cs="Times New Roman"/>
          <w:sz w:val="24"/>
          <w:szCs w:val="24"/>
        </w:rPr>
        <w:t xml:space="preserve"> niego </w:t>
      </w:r>
      <w:r w:rsidRPr="00EA5D79">
        <w:rPr>
          <w:rFonts w:ascii="Times New Roman" w:hAnsi="Times New Roman" w:cs="Times New Roman"/>
          <w:sz w:val="24"/>
          <w:szCs w:val="24"/>
        </w:rPr>
        <w:t>sporządza protokół oraz listę obecności.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2. Protokół posiedzenia Komisji podpisuje przewodniczący posiedzenia.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3. Podstawą do wypłaty wynagrodzeń za udział w Komisji jest lista obecności z posiedzenia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Komisji.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 xml:space="preserve">4. Sporządzenie dokumentów, będących podstawą dla </w:t>
      </w:r>
      <w:r w:rsidR="00F84508">
        <w:rPr>
          <w:rFonts w:ascii="Times New Roman" w:hAnsi="Times New Roman" w:cs="Times New Roman"/>
          <w:sz w:val="24"/>
          <w:szCs w:val="24"/>
        </w:rPr>
        <w:t>Referatu</w:t>
      </w:r>
      <w:r w:rsidRPr="00EA5D79">
        <w:rPr>
          <w:rFonts w:ascii="Times New Roman" w:hAnsi="Times New Roman" w:cs="Times New Roman"/>
          <w:sz w:val="24"/>
          <w:szCs w:val="24"/>
        </w:rPr>
        <w:t xml:space="preserve"> Finansowego do wypłaty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 xml:space="preserve">wynagrodzeń dla członków Komisji jest obowiązkiem </w:t>
      </w:r>
      <w:r w:rsidR="00F84508">
        <w:rPr>
          <w:rFonts w:ascii="Times New Roman" w:hAnsi="Times New Roman" w:cs="Times New Roman"/>
          <w:sz w:val="24"/>
          <w:szCs w:val="24"/>
        </w:rPr>
        <w:t>Referatu Administracyjnego</w:t>
      </w:r>
      <w:r w:rsidRPr="00EA5D79">
        <w:rPr>
          <w:rFonts w:ascii="Times New Roman" w:hAnsi="Times New Roman" w:cs="Times New Roman"/>
          <w:sz w:val="24"/>
          <w:szCs w:val="24"/>
        </w:rPr>
        <w:t>.</w:t>
      </w:r>
    </w:p>
    <w:p w:rsidR="00F84508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Wszelkie dokumenty osób, których sprawy są rozpoznawane i rozpatrywane przez Komisję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objęte są tajemnicą i mogą być ujawnione jedynie organom do tego uprawnionym na ich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pisemny wniosek.</w:t>
      </w:r>
    </w:p>
    <w:p w:rsidR="00F84508" w:rsidRDefault="00F84508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EA5D79" w:rsidRPr="00EA5D79" w:rsidRDefault="00EA5D79" w:rsidP="00750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:rsidR="00750F30" w:rsidRDefault="00750F30" w:rsidP="005C4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A79" w:rsidRDefault="00750F30" w:rsidP="00126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treści Regulaminu mogą być dokonane w trybie przewidzianym dla jego uchwalenia.</w:t>
      </w:r>
    </w:p>
    <w:p w:rsidR="00750F30" w:rsidRPr="00EA5D79" w:rsidRDefault="00750F30" w:rsidP="00126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wchodzi w życie z dniem podpisania.</w:t>
      </w:r>
    </w:p>
    <w:sectPr w:rsidR="00750F30" w:rsidRPr="00EA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0F"/>
    <w:multiLevelType w:val="hybridMultilevel"/>
    <w:tmpl w:val="5240B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79"/>
    <w:rsid w:val="00126A00"/>
    <w:rsid w:val="005C45A2"/>
    <w:rsid w:val="005E5E0A"/>
    <w:rsid w:val="00750F30"/>
    <w:rsid w:val="00957ED7"/>
    <w:rsid w:val="00C3145F"/>
    <w:rsid w:val="00C56A79"/>
    <w:rsid w:val="00EA5D79"/>
    <w:rsid w:val="00F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2</cp:revision>
  <cp:lastPrinted>2016-09-27T10:37:00Z</cp:lastPrinted>
  <dcterms:created xsi:type="dcterms:W3CDTF">2016-09-22T09:09:00Z</dcterms:created>
  <dcterms:modified xsi:type="dcterms:W3CDTF">2016-09-27T10:37:00Z</dcterms:modified>
</cp:coreProperties>
</file>