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Załącznik do uchwały </w:t>
      </w:r>
      <w:r w:rsidR="00213BCB">
        <w:rPr>
          <w:sz w:val="22"/>
          <w:szCs w:val="22"/>
        </w:rPr>
        <w:t>nr XVIII/132/12</w:t>
      </w:r>
    </w:p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Rady Gminy Choceń</w:t>
      </w:r>
    </w:p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z dnia</w:t>
      </w:r>
      <w:r w:rsidR="00213BCB">
        <w:rPr>
          <w:sz w:val="22"/>
          <w:szCs w:val="22"/>
        </w:rPr>
        <w:t xml:space="preserve"> 31 sierpnia 2012r</w:t>
      </w:r>
    </w:p>
    <w:p w:rsidR="000D5485" w:rsidRDefault="000D5485" w:rsidP="000D54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 sprawie okręgów wyborczych</w:t>
      </w:r>
    </w:p>
    <w:p w:rsidR="000D5485" w:rsidRDefault="000D5485" w:rsidP="000D5485">
      <w:pPr>
        <w:rPr>
          <w:sz w:val="22"/>
          <w:szCs w:val="2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5954"/>
        <w:gridCol w:w="2977"/>
      </w:tblGrid>
      <w:tr w:rsidR="000D5485" w:rsidRPr="00B6423C" w:rsidTr="000D5485">
        <w:tc>
          <w:tcPr>
            <w:tcW w:w="1314" w:type="dxa"/>
          </w:tcPr>
          <w:p w:rsidR="000D5485" w:rsidRPr="002359BA" w:rsidRDefault="000D5485" w:rsidP="003B5387">
            <w:pPr>
              <w:ind w:right="-288"/>
              <w:rPr>
                <w:b/>
              </w:rPr>
            </w:pPr>
          </w:p>
          <w:p w:rsidR="000D5485" w:rsidRPr="002359BA" w:rsidRDefault="000D5485" w:rsidP="003B5387">
            <w:pPr>
              <w:ind w:right="-288"/>
              <w:rPr>
                <w:b/>
              </w:rPr>
            </w:pPr>
            <w:r w:rsidRPr="002359BA">
              <w:rPr>
                <w:b/>
                <w:sz w:val="22"/>
                <w:szCs w:val="22"/>
              </w:rPr>
              <w:t>Nr okręgu wyborczego</w:t>
            </w:r>
          </w:p>
        </w:tc>
        <w:tc>
          <w:tcPr>
            <w:tcW w:w="5954" w:type="dxa"/>
          </w:tcPr>
          <w:p w:rsidR="000D5485" w:rsidRPr="002359BA" w:rsidRDefault="000D5485" w:rsidP="003B5387">
            <w:pPr>
              <w:jc w:val="center"/>
              <w:rPr>
                <w:b/>
              </w:rPr>
            </w:pPr>
          </w:p>
          <w:p w:rsidR="000D5485" w:rsidRPr="002359BA" w:rsidRDefault="000D5485" w:rsidP="003B5387">
            <w:pPr>
              <w:jc w:val="center"/>
              <w:rPr>
                <w:b/>
              </w:rPr>
            </w:pPr>
            <w:r w:rsidRPr="002359BA">
              <w:rPr>
                <w:b/>
                <w:sz w:val="22"/>
                <w:szCs w:val="22"/>
              </w:rPr>
              <w:t>Granice okręgu wyborczego</w:t>
            </w:r>
          </w:p>
        </w:tc>
        <w:tc>
          <w:tcPr>
            <w:tcW w:w="2977" w:type="dxa"/>
          </w:tcPr>
          <w:p w:rsidR="000D5485" w:rsidRDefault="000D5485" w:rsidP="003B5387">
            <w:pPr>
              <w:rPr>
                <w:b/>
              </w:rPr>
            </w:pPr>
          </w:p>
          <w:p w:rsidR="000D5485" w:rsidRPr="002359BA" w:rsidRDefault="000D5485" w:rsidP="003B5387">
            <w:pPr>
              <w:rPr>
                <w:b/>
              </w:rPr>
            </w:pPr>
            <w:r w:rsidRPr="002359BA">
              <w:rPr>
                <w:b/>
                <w:sz w:val="22"/>
                <w:szCs w:val="22"/>
              </w:rPr>
              <w:t>Liczba wybieranych radnych</w:t>
            </w:r>
          </w:p>
        </w:tc>
      </w:tr>
      <w:tr w:rsidR="000D5485" w:rsidRPr="00B6423C" w:rsidTr="000D5485">
        <w:trPr>
          <w:trHeight w:val="581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Borzymowice, Niemojewo</w:t>
            </w:r>
          </w:p>
        </w:tc>
        <w:tc>
          <w:tcPr>
            <w:tcW w:w="2977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5485" w:rsidRPr="00B6423C" w:rsidTr="000D5485">
        <w:trPr>
          <w:trHeight w:val="463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Jarantowice, Krukowo, Olganowo, Siewiersk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rPr>
          <w:trHeight w:val="530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Skibice, Szatki, Wichrowice I, Wichrowice II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Śmiłowice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Grabówka, Kuźnice, Nakonowo Stare, Śmiłowice Pustki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Wilkowice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Wola Nakonowska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Wilkowiczki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rPr>
          <w:trHeight w:val="582"/>
        </w:trPr>
        <w:tc>
          <w:tcPr>
            <w:tcW w:w="1314" w:type="dxa"/>
          </w:tcPr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Bodzanowo, Lutobórz, Szczutkowo, Ząbin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Sołectwa: Bodzanówek, Borzymie, Janowo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Czerniewice I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:rsidR="000D5485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485" w:rsidRPr="00B6423C" w:rsidRDefault="000D5485" w:rsidP="003B5387">
            <w:pPr>
              <w:pStyle w:val="Default"/>
              <w:tabs>
                <w:tab w:val="left" w:pos="180"/>
              </w:tabs>
              <w:spacing w:line="36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Czerniewice II</w:t>
            </w:r>
          </w:p>
        </w:tc>
        <w:tc>
          <w:tcPr>
            <w:tcW w:w="2977" w:type="dxa"/>
          </w:tcPr>
          <w:p w:rsidR="000D5485" w:rsidRDefault="000D5485" w:rsidP="003B5387">
            <w:pPr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6D66B5">
        <w:trPr>
          <w:trHeight w:val="1796"/>
        </w:trPr>
        <w:tc>
          <w:tcPr>
            <w:tcW w:w="1314" w:type="dxa"/>
          </w:tcPr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Sołectwo Choceń – ul. Akacjowa, Bolesława Chrobrego, Brzozowa, Dębowa, Grabowa, </w:t>
            </w:r>
            <w:proofErr w:type="spellStart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Jarantowicka</w:t>
            </w:r>
            <w:proofErr w:type="spellEnd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Jerzewska</w:t>
            </w:r>
            <w:proofErr w:type="spellEnd"/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Jeziorna, Klonowa, Królowej Jadwigi, Mieszka I, Olszowa, Północna, Reja, Spacerowa, Świerkowa, Władysława Jagiełły, Władysława Łokietka,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Wspólna</w:t>
            </w:r>
          </w:p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ind w:left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ind w:left="27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Sołectwo Choceń – ul. 19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tycznia, Czerniewicka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do nr 11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Parkowa, Przechodnia, Sikorskiego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nr 12 i 29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Świerczewskiego, Włocławska, Zakładowa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  <w:tr w:rsidR="000D5485" w:rsidRPr="00B6423C" w:rsidTr="000D5485">
        <w:tc>
          <w:tcPr>
            <w:tcW w:w="1314" w:type="dxa"/>
          </w:tcPr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5485" w:rsidRPr="00B6423C" w:rsidRDefault="000D5485" w:rsidP="000D548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0D5485" w:rsidRPr="00B6423C" w:rsidRDefault="000D5485" w:rsidP="003B5387">
            <w:pPr>
              <w:pStyle w:val="Default"/>
              <w:tabs>
                <w:tab w:val="left" w:pos="27"/>
              </w:tabs>
              <w:spacing w:line="360" w:lineRule="auto"/>
              <w:ind w:left="27"/>
              <w:rPr>
                <w:rFonts w:ascii="Times New Roman" w:hAnsi="Times New Roman" w:cs="Times New Roman"/>
                <w:sz w:val="22"/>
                <w:szCs w:val="22"/>
              </w:rPr>
            </w:pP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Sołectwo Choceń – ul.</w:t>
            </w:r>
            <w:r w:rsidR="000A1C17">
              <w:rPr>
                <w:rFonts w:ascii="Times New Roman" w:hAnsi="Times New Roman" w:cs="Times New Roman"/>
                <w:sz w:val="22"/>
                <w:szCs w:val="22"/>
              </w:rPr>
              <w:t>Apteczna,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 xml:space="preserve"> Bukowa, Czerniewicka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od nr 12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Fabryczna, Górniak, Ignacego Paderewskiego, Jana Sobieskiego, Mikołaja Kopernika, Kazimierza Wielkiego,  Leśna, Piastowska, Polna, Sikorskiego</w:t>
            </w:r>
            <w:r w:rsidR="006D66B5">
              <w:rPr>
                <w:rFonts w:ascii="Times New Roman" w:hAnsi="Times New Roman" w:cs="Times New Roman"/>
                <w:sz w:val="22"/>
                <w:szCs w:val="22"/>
              </w:rPr>
              <w:t xml:space="preserve"> bez nr 12 i 29</w:t>
            </w:r>
            <w:r w:rsidRPr="00B6423C">
              <w:rPr>
                <w:rFonts w:ascii="Times New Roman" w:hAnsi="Times New Roman" w:cs="Times New Roman"/>
                <w:sz w:val="22"/>
                <w:szCs w:val="22"/>
              </w:rPr>
              <w:t>, Słoneczna, Stefana Batorego, Wąska, Wrzosowa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Zakrzewska</w:t>
            </w:r>
          </w:p>
        </w:tc>
        <w:tc>
          <w:tcPr>
            <w:tcW w:w="2977" w:type="dxa"/>
          </w:tcPr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  <w:rPr>
                <w:sz w:val="20"/>
                <w:szCs w:val="20"/>
              </w:rPr>
            </w:pPr>
          </w:p>
          <w:p w:rsidR="000D5485" w:rsidRDefault="000D5485" w:rsidP="003B5387">
            <w:pPr>
              <w:jc w:val="center"/>
            </w:pPr>
            <w:r w:rsidRPr="00B6423C">
              <w:rPr>
                <w:sz w:val="20"/>
                <w:szCs w:val="20"/>
              </w:rPr>
              <w:t>1</w:t>
            </w:r>
          </w:p>
        </w:tc>
      </w:tr>
    </w:tbl>
    <w:p w:rsidR="009114F1" w:rsidRDefault="009114F1" w:rsidP="006D66B5"/>
    <w:sectPr w:rsidR="009114F1" w:rsidSect="002C46F0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D5485"/>
    <w:rsid w:val="000A1C17"/>
    <w:rsid w:val="000D5485"/>
    <w:rsid w:val="00213BCB"/>
    <w:rsid w:val="002C46F0"/>
    <w:rsid w:val="00407867"/>
    <w:rsid w:val="006D66B5"/>
    <w:rsid w:val="007515F4"/>
    <w:rsid w:val="008277ED"/>
    <w:rsid w:val="00864A90"/>
    <w:rsid w:val="009114F1"/>
    <w:rsid w:val="00F1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4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4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</dc:creator>
  <cp:keywords/>
  <dc:description/>
  <cp:lastModifiedBy>Nowakowski</cp:lastModifiedBy>
  <cp:revision>6</cp:revision>
  <cp:lastPrinted>2012-09-05T11:40:00Z</cp:lastPrinted>
  <dcterms:created xsi:type="dcterms:W3CDTF">2012-07-24T11:04:00Z</dcterms:created>
  <dcterms:modified xsi:type="dcterms:W3CDTF">2012-09-05T11:40:00Z</dcterms:modified>
</cp:coreProperties>
</file>