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2BE1E" w14:textId="029242D9" w:rsidR="00245970" w:rsidRDefault="00CC041F" w:rsidP="00DB2FFF">
      <w:pPr>
        <w:jc w:val="both"/>
      </w:pPr>
      <w:bookmarkStart w:id="0" w:name="_GoBack"/>
      <w:bookmarkEnd w:id="0"/>
      <w:r>
        <w:t>UZASADNIENIE</w:t>
      </w:r>
    </w:p>
    <w:p w14:paraId="401B3382" w14:textId="7DAA0C1E" w:rsidR="00CC041F" w:rsidRDefault="00CC041F" w:rsidP="00DB2FFF">
      <w:pPr>
        <w:jc w:val="both"/>
      </w:pPr>
      <w:r>
        <w:t xml:space="preserve">Do Uchwały Rady Gminy nr </w:t>
      </w:r>
      <w:r w:rsidR="00936513">
        <w:t>XXI/152/2020 z dnia 27 października 2020 roku.</w:t>
      </w:r>
    </w:p>
    <w:p w14:paraId="7F9FC5D1" w14:textId="7A226895" w:rsidR="00936513" w:rsidRDefault="00936513" w:rsidP="00DB2FFF">
      <w:pPr>
        <w:jc w:val="both"/>
      </w:pPr>
      <w:r>
        <w:t>Zmiany w budżecie gminy Choceń dotyczą:</w:t>
      </w:r>
    </w:p>
    <w:p w14:paraId="59460B5E" w14:textId="2099DB48" w:rsidR="00936513" w:rsidRDefault="00936513" w:rsidP="00DB2FFF">
      <w:pPr>
        <w:pStyle w:val="Akapitzlist"/>
        <w:numPr>
          <w:ilvl w:val="0"/>
          <w:numId w:val="1"/>
        </w:numPr>
        <w:jc w:val="both"/>
      </w:pPr>
      <w:r>
        <w:t>Wprowadzenia nowych zadań inwestycyjnych:</w:t>
      </w:r>
    </w:p>
    <w:p w14:paraId="6FCDE53D" w14:textId="78971D71" w:rsidR="00936513" w:rsidRDefault="00936513" w:rsidP="00DB2FFF">
      <w:pPr>
        <w:pStyle w:val="Akapitzlist"/>
        <w:jc w:val="both"/>
      </w:pPr>
      <w:r>
        <w:t>-  „Budowa przydomowych oczyszczalni ścieków ( 4 sztuki)” koszt zadania 56 000,00 zł – zadanie sfinansowane z środków Rządowego Funduszu Inwestycji Lokalnych, wpłat mieszkańców,</w:t>
      </w:r>
    </w:p>
    <w:p w14:paraId="497E13D3" w14:textId="00E49388" w:rsidR="00936513" w:rsidRDefault="00936513" w:rsidP="00DB2FFF">
      <w:pPr>
        <w:pStyle w:val="Akapitzlist"/>
        <w:jc w:val="both"/>
      </w:pPr>
      <w:r>
        <w:t xml:space="preserve">- „Zakup samochodu na potrzeby utrzymania dróg </w:t>
      </w:r>
      <w:r w:rsidR="009A70CD">
        <w:t>na terenie Gminy Choceń” koszt zakupu 110 000,00 zł  - zadanie sfinansowane zostanie w całości z Rządowego Funduszu Inwestycji Lokalnych,</w:t>
      </w:r>
    </w:p>
    <w:p w14:paraId="284E0B25" w14:textId="493E4402" w:rsidR="009A70CD" w:rsidRDefault="009A70CD" w:rsidP="00DB2FFF">
      <w:pPr>
        <w:pStyle w:val="Akapitzlist"/>
        <w:jc w:val="both"/>
      </w:pPr>
      <w:r>
        <w:t>- „Modernizacja dachu nad pomieszczeniem OSP w Szczutkowie” koszt zadania 12 000,00 zł – zadanie finansowane z Rządowego Funduszu Inwestycji Lokalnych;</w:t>
      </w:r>
    </w:p>
    <w:p w14:paraId="2E55CCB3" w14:textId="15867161" w:rsidR="00936513" w:rsidRDefault="009A70CD" w:rsidP="00DB2FFF">
      <w:pPr>
        <w:pStyle w:val="Akapitzlist"/>
        <w:numPr>
          <w:ilvl w:val="0"/>
          <w:numId w:val="1"/>
        </w:numPr>
        <w:jc w:val="both"/>
      </w:pPr>
      <w:r>
        <w:t xml:space="preserve">Zaktualizowano kwotę dofinansowania zadania „ OZE w Gminie Choceń” z środków europejskich – zmniejszenie o kwotę 106 697,05 zł ; w związku z </w:t>
      </w:r>
      <w:r w:rsidR="00F17D2A">
        <w:t xml:space="preserve">powyższym zmniejszono </w:t>
      </w:r>
      <w:r>
        <w:t xml:space="preserve"> plan wydatków </w:t>
      </w:r>
      <w:r w:rsidR="00F17D2A">
        <w:t>dotyczących obsługi długu (odsetki od kredytów i pożyczek) o kwotę 62 697,05 zł tj. do wysokości przewidywanego wykonania oraz plan wydatków na zadaniu „Budowa obiektów sportowych na terenie Gminy Choceń”</w:t>
      </w:r>
      <w:r w:rsidR="00DB2FFF">
        <w:t xml:space="preserve"> o kwotę 44 000,00 zł.</w:t>
      </w:r>
    </w:p>
    <w:p w14:paraId="61B85194" w14:textId="5B4B7367" w:rsidR="00DB2FFF" w:rsidRDefault="00DB2FFF" w:rsidP="00DB2FFF">
      <w:pPr>
        <w:ind w:left="360"/>
        <w:jc w:val="both"/>
      </w:pPr>
      <w:r>
        <w:t>Wprowadzone wielkości nie spowodowały zmiany wcześniej planowanego deficytu budżetu.</w:t>
      </w:r>
    </w:p>
    <w:sectPr w:rsidR="00DB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67A17"/>
    <w:multiLevelType w:val="hybridMultilevel"/>
    <w:tmpl w:val="C9D0A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A4"/>
    <w:rsid w:val="00245970"/>
    <w:rsid w:val="006467A4"/>
    <w:rsid w:val="008349B2"/>
    <w:rsid w:val="00936513"/>
    <w:rsid w:val="009A70CD"/>
    <w:rsid w:val="00CB0825"/>
    <w:rsid w:val="00CC041F"/>
    <w:rsid w:val="00DB2FFF"/>
    <w:rsid w:val="00F1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4B24"/>
  <w15:chartTrackingRefBased/>
  <w15:docId w15:val="{C07A11E4-C616-4EE1-B1F0-D433745B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Hanna</cp:lastModifiedBy>
  <cp:revision>2</cp:revision>
  <dcterms:created xsi:type="dcterms:W3CDTF">2020-10-28T12:30:00Z</dcterms:created>
  <dcterms:modified xsi:type="dcterms:W3CDTF">2020-10-28T12:30:00Z</dcterms:modified>
</cp:coreProperties>
</file>