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278D" w:rsidRDefault="0014278D" w:rsidP="00C332D7">
      <w:pPr>
        <w:tabs>
          <w:tab w:val="left" w:pos="720"/>
        </w:tabs>
        <w:rPr>
          <w:sz w:val="20"/>
          <w:szCs w:val="20"/>
        </w:rPr>
      </w:pPr>
      <w:r>
        <w:rPr>
          <w:sz w:val="20"/>
          <w:szCs w:val="20"/>
        </w:rPr>
        <w:tab/>
        <w:t xml:space="preserve">      </w:t>
      </w:r>
      <w:r>
        <w:rPr>
          <w:sz w:val="20"/>
          <w:szCs w:val="20"/>
        </w:rPr>
        <w:tab/>
        <w:t xml:space="preserve">   </w:t>
      </w:r>
      <w:r>
        <w:rPr>
          <w:sz w:val="20"/>
          <w:szCs w:val="20"/>
        </w:rPr>
        <w:tab/>
        <w:t xml:space="preserve">    </w:t>
      </w:r>
      <w:r>
        <w:rPr>
          <w:sz w:val="20"/>
          <w:szCs w:val="20"/>
        </w:rPr>
        <w:tab/>
        <w:t xml:space="preserve">             </w:t>
      </w:r>
      <w:r>
        <w:rPr>
          <w:sz w:val="20"/>
          <w:szCs w:val="20"/>
        </w:rPr>
        <w:tab/>
      </w:r>
    </w:p>
    <w:p w:rsidR="0014278D" w:rsidRPr="000A4AD2" w:rsidRDefault="0014278D" w:rsidP="00F756E7">
      <w:pPr>
        <w:pStyle w:val="Nagwek3"/>
        <w:tabs>
          <w:tab w:val="clear" w:pos="2985"/>
          <w:tab w:val="left" w:pos="3261"/>
        </w:tabs>
        <w:rPr>
          <w:sz w:val="24"/>
          <w:szCs w:val="24"/>
          <w:lang w:val="pl-PL"/>
        </w:rPr>
      </w:pPr>
      <w:r w:rsidRPr="000A4AD2">
        <w:rPr>
          <w:sz w:val="20"/>
          <w:szCs w:val="20"/>
          <w:lang w:val="pl-PL"/>
        </w:rPr>
        <w:tab/>
        <w:t xml:space="preserve">   </w:t>
      </w:r>
      <w:r w:rsidRPr="000A4AD2">
        <w:rPr>
          <w:sz w:val="20"/>
          <w:szCs w:val="20"/>
          <w:lang w:val="pl-PL"/>
        </w:rPr>
        <w:tab/>
      </w:r>
      <w:r w:rsidRPr="000A4AD2">
        <w:rPr>
          <w:sz w:val="20"/>
          <w:szCs w:val="20"/>
          <w:lang w:val="pl-PL"/>
        </w:rPr>
        <w:tab/>
        <w:t xml:space="preserve">                 </w:t>
      </w:r>
    </w:p>
    <w:p w:rsidR="0014278D" w:rsidRDefault="0014278D" w:rsidP="000C75D5">
      <w:pPr>
        <w:jc w:val="center"/>
        <w:rPr>
          <w:b/>
          <w:bCs/>
          <w:sz w:val="36"/>
          <w:szCs w:val="36"/>
        </w:rPr>
      </w:pPr>
    </w:p>
    <w:p w:rsidR="0014278D" w:rsidRDefault="0014278D" w:rsidP="0000473A">
      <w:pPr>
        <w:tabs>
          <w:tab w:val="left" w:pos="3150"/>
        </w:tabs>
        <w:rPr>
          <w:b/>
          <w:bCs/>
          <w:sz w:val="36"/>
          <w:szCs w:val="36"/>
        </w:rPr>
      </w:pPr>
      <w:r>
        <w:rPr>
          <w:b/>
          <w:bCs/>
          <w:sz w:val="36"/>
          <w:szCs w:val="36"/>
        </w:rPr>
        <w:tab/>
      </w:r>
    </w:p>
    <w:p w:rsidR="0014278D" w:rsidRPr="000736E3" w:rsidRDefault="0014278D" w:rsidP="00232D81">
      <w:pPr>
        <w:jc w:val="center"/>
        <w:rPr>
          <w:b/>
          <w:bCs/>
          <w:sz w:val="36"/>
          <w:szCs w:val="36"/>
        </w:rPr>
      </w:pPr>
    </w:p>
    <w:p w:rsidR="0014278D" w:rsidRDefault="0014278D" w:rsidP="00D8362C">
      <w:pPr>
        <w:jc w:val="center"/>
        <w:rPr>
          <w:b/>
          <w:bCs/>
          <w:sz w:val="32"/>
          <w:szCs w:val="32"/>
        </w:rPr>
      </w:pPr>
      <w:r>
        <w:rPr>
          <w:b/>
          <w:bCs/>
          <w:sz w:val="32"/>
          <w:szCs w:val="32"/>
        </w:rPr>
        <w:t>Wspieranie wytwarzania i dystrybucji energii pochodzącej ze źródeł odnawialnych na terenie Gminy Choceń</w:t>
      </w:r>
    </w:p>
    <w:p w:rsidR="0014278D" w:rsidRDefault="0014278D" w:rsidP="00ED1864">
      <w:pPr>
        <w:rPr>
          <w:i/>
          <w:iCs/>
          <w:u w:val="single"/>
        </w:rPr>
      </w:pPr>
    </w:p>
    <w:p w:rsidR="0014278D" w:rsidRDefault="0014278D" w:rsidP="00ED1864">
      <w:pPr>
        <w:rPr>
          <w:i/>
          <w:iCs/>
          <w:u w:val="single"/>
        </w:rPr>
      </w:pPr>
    </w:p>
    <w:p w:rsidR="0014278D" w:rsidRDefault="0014278D" w:rsidP="00ED1864">
      <w:pPr>
        <w:rPr>
          <w:i/>
          <w:iCs/>
          <w:u w:val="single"/>
        </w:rPr>
      </w:pPr>
    </w:p>
    <w:p w:rsidR="0014278D" w:rsidRDefault="0014278D" w:rsidP="00ED1864">
      <w:pPr>
        <w:rPr>
          <w:i/>
          <w:iCs/>
          <w:u w:val="single"/>
        </w:rPr>
      </w:pPr>
    </w:p>
    <w:p w:rsidR="0014278D" w:rsidRDefault="0014278D" w:rsidP="00ED1864">
      <w:pPr>
        <w:rPr>
          <w:i/>
          <w:iCs/>
          <w:u w:val="single"/>
        </w:rPr>
      </w:pPr>
    </w:p>
    <w:p w:rsidR="0014278D" w:rsidRPr="00ED1864" w:rsidRDefault="0014278D" w:rsidP="00ED1864">
      <w:pPr>
        <w:rPr>
          <w:i/>
          <w:iCs/>
          <w:sz w:val="28"/>
          <w:szCs w:val="28"/>
          <w:u w:val="single"/>
        </w:rPr>
      </w:pPr>
      <w:r w:rsidRPr="00ED1864">
        <w:rPr>
          <w:i/>
          <w:iCs/>
          <w:u w:val="single"/>
        </w:rPr>
        <w:t>ZAMAWIAJĄCY:</w:t>
      </w:r>
    </w:p>
    <w:p w:rsidR="0014278D" w:rsidRDefault="0014278D" w:rsidP="00ED1864">
      <w:pPr>
        <w:jc w:val="center"/>
        <w:rPr>
          <w:b/>
          <w:bCs/>
          <w:sz w:val="28"/>
          <w:szCs w:val="28"/>
        </w:rPr>
      </w:pPr>
    </w:p>
    <w:p w:rsidR="0014278D" w:rsidRPr="00856C27" w:rsidRDefault="0014278D" w:rsidP="00ED1864">
      <w:r w:rsidRPr="00856C27">
        <w:t xml:space="preserve">Gmina Choceń </w:t>
      </w:r>
    </w:p>
    <w:p w:rsidR="0014278D" w:rsidRPr="00186502" w:rsidRDefault="0014278D" w:rsidP="00ED1864">
      <w:r>
        <w:t>u</w:t>
      </w:r>
      <w:r w:rsidRPr="00186502">
        <w:t>l. Sikorski</w:t>
      </w:r>
      <w:r>
        <w:t>ego 12</w:t>
      </w:r>
    </w:p>
    <w:p w:rsidR="0014278D" w:rsidRPr="00186502" w:rsidRDefault="0014278D" w:rsidP="00ED1864">
      <w:r w:rsidRPr="00186502">
        <w:t>87-850 Choceń</w:t>
      </w:r>
    </w:p>
    <w:p w:rsidR="0014278D" w:rsidRPr="00186502" w:rsidRDefault="0014278D" w:rsidP="00ED1864">
      <w:r w:rsidRPr="00186502">
        <w:t>tel. 054/284-66-17</w:t>
      </w:r>
    </w:p>
    <w:p w:rsidR="0014278D" w:rsidRPr="00186502" w:rsidRDefault="0014278D" w:rsidP="00ED1864">
      <w:pPr>
        <w:ind w:right="-1"/>
      </w:pPr>
      <w:r w:rsidRPr="00186502">
        <w:t>fax.054/ 284-67-40</w:t>
      </w:r>
    </w:p>
    <w:p w:rsidR="0014278D" w:rsidRPr="00186502" w:rsidRDefault="0014278D" w:rsidP="00ED1864">
      <w:pPr>
        <w:ind w:right="-1"/>
      </w:pPr>
      <w:r w:rsidRPr="00186502">
        <w:t xml:space="preserve">strona internetowa: </w:t>
      </w:r>
      <w:hyperlink r:id="rId7" w:history="1">
        <w:r w:rsidRPr="00186502">
          <w:rPr>
            <w:rStyle w:val="Hipercze"/>
          </w:rPr>
          <w:t>www.bip.chocen.pl;</w:t>
        </w:r>
      </w:hyperlink>
      <w:r w:rsidRPr="00186502">
        <w:t xml:space="preserve"> </w:t>
      </w:r>
      <w:hyperlink r:id="rId8" w:history="1">
        <w:r w:rsidRPr="00186502">
          <w:rPr>
            <w:rStyle w:val="Hipercze"/>
          </w:rPr>
          <w:t>www.chocen.pl</w:t>
        </w:r>
      </w:hyperlink>
      <w:r w:rsidRPr="00186502">
        <w:t xml:space="preserve"> </w:t>
      </w:r>
    </w:p>
    <w:p w:rsidR="0014278D" w:rsidRPr="000A4AD2" w:rsidRDefault="00235A4E" w:rsidP="00ED1864">
      <w:pPr>
        <w:ind w:right="-1"/>
      </w:pPr>
      <w:hyperlink r:id="rId9" w:history="1">
        <w:r w:rsidR="0014278D" w:rsidRPr="000A4AD2">
          <w:rPr>
            <w:rStyle w:val="Hipercze"/>
          </w:rPr>
          <w:t>kamil.klejba@chocen.pl</w:t>
        </w:r>
      </w:hyperlink>
    </w:p>
    <w:p w:rsidR="0014278D" w:rsidRPr="000A4AD2" w:rsidRDefault="00235A4E" w:rsidP="00ED1864">
      <w:pPr>
        <w:ind w:right="-1"/>
      </w:pPr>
      <w:hyperlink r:id="rId10" w:history="1">
        <w:r w:rsidR="0014278D" w:rsidRPr="000A4AD2">
          <w:rPr>
            <w:rStyle w:val="Hipercze"/>
          </w:rPr>
          <w:t>hanna.golebiewska@chocen.pl</w:t>
        </w:r>
      </w:hyperlink>
    </w:p>
    <w:p w:rsidR="0014278D" w:rsidRPr="000A4AD2" w:rsidRDefault="0014278D" w:rsidP="00ED1864">
      <w:pPr>
        <w:ind w:right="-1"/>
      </w:pPr>
    </w:p>
    <w:p w:rsidR="0014278D" w:rsidRPr="000A4AD2" w:rsidRDefault="0014278D" w:rsidP="00A359D0">
      <w:pPr>
        <w:ind w:right="-1"/>
      </w:pPr>
    </w:p>
    <w:p w:rsidR="0014278D" w:rsidRPr="004B7D94" w:rsidRDefault="0014278D" w:rsidP="00A523B7">
      <w:pPr>
        <w:adjustRightInd w:val="0"/>
        <w:jc w:val="both"/>
      </w:pPr>
      <w:r w:rsidRPr="00574B7B">
        <w:rPr>
          <w:i/>
          <w:iCs/>
        </w:rPr>
        <w:t xml:space="preserve">Postępowanie prowadzone zgodnie z Ustawą z dnia 29 stycznia 2004 r. - Prawo zamówień publicznych </w:t>
      </w:r>
      <w:r w:rsidRPr="004B7D94">
        <w:rPr>
          <w:i/>
          <w:iCs/>
        </w:rPr>
        <w:t>(</w:t>
      </w:r>
      <w:r>
        <w:rPr>
          <w:i/>
          <w:iCs/>
        </w:rPr>
        <w:t xml:space="preserve">Dz. U. z 2017 r., poz. 1579 </w:t>
      </w:r>
      <w:proofErr w:type="spellStart"/>
      <w:r>
        <w:rPr>
          <w:i/>
          <w:iCs/>
        </w:rPr>
        <w:t>t.j</w:t>
      </w:r>
      <w:proofErr w:type="spellEnd"/>
      <w:r>
        <w:rPr>
          <w:i/>
          <w:iCs/>
        </w:rPr>
        <w:t xml:space="preserve">.) </w:t>
      </w:r>
      <w:r w:rsidRPr="00574B7B">
        <w:rPr>
          <w:i/>
          <w:iCs/>
        </w:rPr>
        <w:t xml:space="preserve">zwanej dalej </w:t>
      </w:r>
      <w:r w:rsidRPr="003C3DE4">
        <w:rPr>
          <w:i/>
          <w:iCs/>
        </w:rPr>
        <w:t>„</w:t>
      </w:r>
      <w:r w:rsidRPr="004B7D94">
        <w:rPr>
          <w:i/>
          <w:iCs/>
        </w:rPr>
        <w:t>ustawą</w:t>
      </w:r>
      <w:r w:rsidRPr="003C3DE4">
        <w:rPr>
          <w:i/>
          <w:iCs/>
        </w:rPr>
        <w:t>”,</w:t>
      </w:r>
      <w:r w:rsidRPr="00574B7B">
        <w:rPr>
          <w:i/>
          <w:iCs/>
        </w:rPr>
        <w:t xml:space="preserve"> w trybie </w:t>
      </w:r>
      <w:r w:rsidRPr="003C3DE4">
        <w:rPr>
          <w:b/>
          <w:bCs/>
          <w:i/>
          <w:iCs/>
        </w:rPr>
        <w:t>przetargu nieograniczonego</w:t>
      </w:r>
      <w:r w:rsidRPr="00574B7B">
        <w:rPr>
          <w:i/>
          <w:iCs/>
        </w:rPr>
        <w:t xml:space="preserve"> oraz w sprawach nieuregulowanych ustawą, przepisami ustawy – Kodeks cywilny</w:t>
      </w:r>
    </w:p>
    <w:p w:rsidR="0014278D" w:rsidRDefault="0014278D" w:rsidP="00E34AB6">
      <w:pPr>
        <w:ind w:right="-1"/>
      </w:pPr>
    </w:p>
    <w:p w:rsidR="0014278D" w:rsidRDefault="0014278D" w:rsidP="00CA71F5">
      <w:pPr>
        <w:spacing w:line="240" w:lineRule="atLeast"/>
      </w:pPr>
    </w:p>
    <w:p w:rsidR="0014278D" w:rsidRDefault="0014278D" w:rsidP="00DF21CF">
      <w:pPr>
        <w:spacing w:line="240" w:lineRule="atLeast"/>
        <w:ind w:left="4956" w:firstLine="708"/>
        <w:jc w:val="center"/>
      </w:pPr>
    </w:p>
    <w:p w:rsidR="0014278D" w:rsidRDefault="0014278D" w:rsidP="00A43093"/>
    <w:p w:rsidR="0014278D" w:rsidRPr="000259C1" w:rsidRDefault="0014278D" w:rsidP="00A43093"/>
    <w:p w:rsidR="0014278D" w:rsidRPr="00A359D0" w:rsidRDefault="0014278D" w:rsidP="00A43093">
      <w:pPr>
        <w:pStyle w:val="Nagwek2"/>
        <w:jc w:val="left"/>
        <w:rPr>
          <w:b w:val="0"/>
          <w:bCs w:val="0"/>
          <w:sz w:val="24"/>
          <w:szCs w:val="24"/>
        </w:rPr>
      </w:pPr>
      <w:r w:rsidRPr="00A359D0">
        <w:rPr>
          <w:b w:val="0"/>
          <w:bCs w:val="0"/>
          <w:sz w:val="24"/>
          <w:szCs w:val="24"/>
        </w:rPr>
        <w:t>Numer referencyjny nadany sprawie przez Zamawiającego</w:t>
      </w:r>
      <w:r>
        <w:rPr>
          <w:b w:val="0"/>
          <w:bCs w:val="0"/>
        </w:rPr>
        <w:t>:</w:t>
      </w:r>
      <w:r w:rsidRPr="00A359D0">
        <w:rPr>
          <w:b w:val="0"/>
          <w:bCs w:val="0"/>
          <w:sz w:val="24"/>
          <w:szCs w:val="24"/>
        </w:rPr>
        <w:t xml:space="preserve"> </w:t>
      </w:r>
      <w:r>
        <w:rPr>
          <w:sz w:val="24"/>
          <w:szCs w:val="24"/>
        </w:rPr>
        <w:t>ZP.271.</w:t>
      </w:r>
      <w:r w:rsidR="00892F09">
        <w:rPr>
          <w:sz w:val="24"/>
          <w:szCs w:val="24"/>
        </w:rPr>
        <w:t>8</w:t>
      </w:r>
      <w:r>
        <w:rPr>
          <w:sz w:val="24"/>
          <w:szCs w:val="24"/>
        </w:rPr>
        <w:t>.2018</w:t>
      </w:r>
    </w:p>
    <w:p w:rsidR="0014278D" w:rsidRDefault="0014278D" w:rsidP="00DF21CF">
      <w:pPr>
        <w:spacing w:line="240" w:lineRule="atLeast"/>
        <w:ind w:left="4956" w:firstLine="708"/>
      </w:pPr>
    </w:p>
    <w:p w:rsidR="0014278D" w:rsidRDefault="0014278D" w:rsidP="00DF21CF">
      <w:pPr>
        <w:spacing w:line="240" w:lineRule="atLeast"/>
        <w:ind w:left="4956" w:firstLine="708"/>
      </w:pPr>
    </w:p>
    <w:p w:rsidR="0014278D" w:rsidRDefault="0014278D" w:rsidP="00DF21CF">
      <w:pPr>
        <w:spacing w:line="240" w:lineRule="atLeast"/>
        <w:ind w:left="4956" w:firstLine="708"/>
      </w:pPr>
    </w:p>
    <w:p w:rsidR="0014278D" w:rsidRDefault="0014278D" w:rsidP="00DF21CF">
      <w:pPr>
        <w:spacing w:line="240" w:lineRule="atLeast"/>
        <w:ind w:left="4956" w:firstLine="708"/>
      </w:pPr>
    </w:p>
    <w:p w:rsidR="0014278D" w:rsidRDefault="0014278D" w:rsidP="00DF21CF">
      <w:pPr>
        <w:spacing w:line="240" w:lineRule="atLeast"/>
        <w:ind w:left="4956" w:firstLine="708"/>
      </w:pPr>
    </w:p>
    <w:p w:rsidR="0014278D" w:rsidRDefault="0014278D" w:rsidP="00DF21CF">
      <w:pPr>
        <w:spacing w:line="240" w:lineRule="atLeast"/>
        <w:ind w:left="4956" w:firstLine="708"/>
      </w:pPr>
    </w:p>
    <w:p w:rsidR="0014278D" w:rsidRDefault="0014278D" w:rsidP="00DF21CF">
      <w:pPr>
        <w:spacing w:line="240" w:lineRule="atLeast"/>
        <w:ind w:left="4956" w:firstLine="708"/>
      </w:pPr>
    </w:p>
    <w:p w:rsidR="0014278D" w:rsidRDefault="0014278D" w:rsidP="00DF21CF">
      <w:pPr>
        <w:pStyle w:val="Nagwek2"/>
      </w:pPr>
    </w:p>
    <w:p w:rsidR="0014278D" w:rsidRDefault="00892F09" w:rsidP="00DD0F42">
      <w:r>
        <w:t xml:space="preserve">Choceń, dnia </w:t>
      </w:r>
      <w:r w:rsidR="002227B3">
        <w:t>0</w:t>
      </w:r>
      <w:r w:rsidR="00235A4E">
        <w:t>4</w:t>
      </w:r>
      <w:bookmarkStart w:id="0" w:name="_GoBack"/>
      <w:bookmarkEnd w:id="0"/>
      <w:r w:rsidR="002227B3">
        <w:t>.07</w:t>
      </w:r>
      <w:r w:rsidR="0014278D">
        <w:t>.2018 r.</w:t>
      </w:r>
      <w:bookmarkStart w:id="1" w:name="_Toc109100950"/>
    </w:p>
    <w:p w:rsidR="0014278D" w:rsidRDefault="0014278D" w:rsidP="00DD0F42">
      <w:r>
        <w:tab/>
      </w:r>
    </w:p>
    <w:p w:rsidR="0014278D" w:rsidRDefault="0014278D" w:rsidP="00DD0F42"/>
    <w:p w:rsidR="0014278D" w:rsidRDefault="0014278D" w:rsidP="00DD0F42"/>
    <w:p w:rsidR="0014278D" w:rsidRDefault="0014278D" w:rsidP="00BF2F9A">
      <w:pPr>
        <w:pStyle w:val="Nagwek4"/>
        <w:tabs>
          <w:tab w:val="left" w:pos="5385"/>
        </w:tabs>
        <w:jc w:val="both"/>
      </w:pPr>
      <w:r>
        <w:t>I. ZAMAWIAJĄCY</w:t>
      </w:r>
      <w:bookmarkEnd w:id="1"/>
      <w:r>
        <w:tab/>
      </w:r>
    </w:p>
    <w:p w:rsidR="0014278D" w:rsidRPr="009977AF" w:rsidRDefault="0014278D" w:rsidP="00B806C5"/>
    <w:p w:rsidR="0014278D" w:rsidRPr="00574B7B" w:rsidRDefault="0014278D" w:rsidP="00B806C5">
      <w:pPr>
        <w:rPr>
          <w:b/>
          <w:bCs/>
        </w:rPr>
      </w:pPr>
      <w:r w:rsidRPr="00574B7B">
        <w:rPr>
          <w:b/>
          <w:bCs/>
        </w:rPr>
        <w:t xml:space="preserve">Gmina </w:t>
      </w:r>
      <w:r>
        <w:rPr>
          <w:b/>
          <w:bCs/>
        </w:rPr>
        <w:t>Choceń</w:t>
      </w:r>
      <w:r w:rsidRPr="00574B7B">
        <w:rPr>
          <w:b/>
          <w:bCs/>
        </w:rPr>
        <w:br/>
      </w:r>
      <w:r>
        <w:rPr>
          <w:b/>
          <w:bCs/>
        </w:rPr>
        <w:t>ul. Sikorskiego 12</w:t>
      </w:r>
    </w:p>
    <w:p w:rsidR="0014278D" w:rsidRPr="00574B7B" w:rsidRDefault="0014278D" w:rsidP="00B806C5">
      <w:pPr>
        <w:rPr>
          <w:b/>
          <w:bCs/>
        </w:rPr>
      </w:pPr>
      <w:r>
        <w:rPr>
          <w:b/>
          <w:bCs/>
        </w:rPr>
        <w:t>87-850 Choceń</w:t>
      </w:r>
    </w:p>
    <w:p w:rsidR="0014278D" w:rsidRPr="00574B7B" w:rsidRDefault="0014278D" w:rsidP="00B806C5">
      <w:r w:rsidRPr="00574B7B">
        <w:t>tel. 0</w:t>
      </w:r>
      <w:r>
        <w:t>54</w:t>
      </w:r>
      <w:r w:rsidRPr="00574B7B">
        <w:t xml:space="preserve">/ </w:t>
      </w:r>
      <w:r>
        <w:t>284-66-17</w:t>
      </w:r>
    </w:p>
    <w:p w:rsidR="0014278D" w:rsidRPr="00574B7B" w:rsidRDefault="0014278D" w:rsidP="00B806C5">
      <w:r w:rsidRPr="00574B7B">
        <w:t>fax.0</w:t>
      </w:r>
      <w:r>
        <w:t>54</w:t>
      </w:r>
      <w:r w:rsidRPr="00574B7B">
        <w:t xml:space="preserve">/ </w:t>
      </w:r>
      <w:r>
        <w:t>284-67-40</w:t>
      </w:r>
    </w:p>
    <w:p w:rsidR="0014278D" w:rsidRDefault="0014278D" w:rsidP="002A4329">
      <w:pPr>
        <w:tabs>
          <w:tab w:val="left" w:pos="6120"/>
        </w:tabs>
        <w:ind w:right="-1"/>
      </w:pPr>
      <w:r w:rsidRPr="00574B7B">
        <w:t xml:space="preserve">strona internetowa: </w:t>
      </w:r>
      <w:hyperlink r:id="rId11" w:history="1">
        <w:r w:rsidRPr="00BC4235">
          <w:rPr>
            <w:rStyle w:val="Hipercze"/>
          </w:rPr>
          <w:t>www.bip.chocen.pl;</w:t>
        </w:r>
      </w:hyperlink>
      <w:r>
        <w:t xml:space="preserve"> </w:t>
      </w:r>
      <w:hyperlink r:id="rId12" w:history="1">
        <w:r w:rsidRPr="00BC4235">
          <w:rPr>
            <w:rStyle w:val="Hipercze"/>
          </w:rPr>
          <w:t>www.chocen.pl</w:t>
        </w:r>
      </w:hyperlink>
      <w:r>
        <w:t xml:space="preserve"> </w:t>
      </w:r>
      <w:r>
        <w:tab/>
      </w:r>
    </w:p>
    <w:p w:rsidR="0014278D" w:rsidRDefault="00235A4E" w:rsidP="002A4329">
      <w:pPr>
        <w:tabs>
          <w:tab w:val="left" w:pos="6120"/>
        </w:tabs>
        <w:ind w:right="-1"/>
      </w:pPr>
      <w:hyperlink r:id="rId13" w:history="1">
        <w:r w:rsidR="0014278D" w:rsidRPr="000A4AD2">
          <w:rPr>
            <w:rStyle w:val="Hipercze"/>
          </w:rPr>
          <w:t>kamil.klejba@chocen.pl</w:t>
        </w:r>
      </w:hyperlink>
    </w:p>
    <w:p w:rsidR="0014278D" w:rsidRPr="000A4AD2" w:rsidRDefault="00235A4E" w:rsidP="005D1BB9">
      <w:pPr>
        <w:ind w:right="-1"/>
      </w:pPr>
      <w:hyperlink r:id="rId14" w:history="1">
        <w:r w:rsidR="0014278D" w:rsidRPr="000A4AD2">
          <w:rPr>
            <w:rStyle w:val="Hipercze"/>
          </w:rPr>
          <w:t>hanna.golebiewska@chocen.pl</w:t>
        </w:r>
      </w:hyperlink>
    </w:p>
    <w:p w:rsidR="0014278D" w:rsidRDefault="0014278D" w:rsidP="00B806C5">
      <w:pPr>
        <w:jc w:val="both"/>
        <w:rPr>
          <w:b/>
          <w:bCs/>
        </w:rPr>
      </w:pPr>
    </w:p>
    <w:p w:rsidR="0014278D" w:rsidRDefault="0014278D" w:rsidP="00B806C5">
      <w:pPr>
        <w:jc w:val="both"/>
        <w:rPr>
          <w:b/>
          <w:bCs/>
        </w:rPr>
      </w:pPr>
      <w:r>
        <w:rPr>
          <w:b/>
          <w:bCs/>
        </w:rPr>
        <w:t>II. INFORMACJE OGÓLNE</w:t>
      </w:r>
    </w:p>
    <w:p w:rsidR="0014278D" w:rsidRDefault="0014278D" w:rsidP="00B806C5">
      <w:pPr>
        <w:jc w:val="both"/>
        <w:rPr>
          <w:b/>
          <w:bCs/>
        </w:rPr>
      </w:pPr>
    </w:p>
    <w:p w:rsidR="0014278D" w:rsidRDefault="0014278D" w:rsidP="009F3A70">
      <w:pPr>
        <w:numPr>
          <w:ilvl w:val="0"/>
          <w:numId w:val="2"/>
        </w:numPr>
        <w:tabs>
          <w:tab w:val="clear" w:pos="360"/>
          <w:tab w:val="num" w:pos="426"/>
          <w:tab w:val="center" w:pos="4896"/>
          <w:tab w:val="right" w:pos="9432"/>
        </w:tabs>
        <w:ind w:left="0" w:firstLine="0"/>
        <w:jc w:val="both"/>
      </w:pPr>
      <w:r>
        <w:t xml:space="preserve">Do udzielenia zamówienia stosuje się przepisy ustawy z dnia 29 stycznia 2004 roku – Prawo zamówień publicznych </w:t>
      </w:r>
      <w:r w:rsidRPr="009C5FCB">
        <w:t>(</w:t>
      </w:r>
      <w:r>
        <w:t>Dz. U. z 2017</w:t>
      </w:r>
      <w:r w:rsidRPr="009C5FCB">
        <w:t xml:space="preserve"> r., po</w:t>
      </w:r>
      <w:r>
        <w:t xml:space="preserve">z. 1579 </w:t>
      </w:r>
      <w:proofErr w:type="spellStart"/>
      <w:r>
        <w:t>t.j</w:t>
      </w:r>
      <w:proofErr w:type="spellEnd"/>
      <w:r>
        <w:t>.)</w:t>
      </w:r>
      <w:r>
        <w:rPr>
          <w:i/>
          <w:iCs/>
        </w:rPr>
        <w:t xml:space="preserve"> </w:t>
      </w:r>
      <w:r>
        <w:t xml:space="preserve">zwanej dalej również „ustawą </w:t>
      </w:r>
      <w:proofErr w:type="spellStart"/>
      <w:r>
        <w:t>pzp</w:t>
      </w:r>
      <w:proofErr w:type="spellEnd"/>
      <w:r>
        <w:t>” oraz w sprawach nieuregulowanych ustawą, przepisy ustawy - Kodeks Cywilny.</w:t>
      </w:r>
    </w:p>
    <w:p w:rsidR="0014278D" w:rsidRDefault="0014278D" w:rsidP="009F3A70">
      <w:pPr>
        <w:numPr>
          <w:ilvl w:val="0"/>
          <w:numId w:val="2"/>
        </w:numPr>
        <w:tabs>
          <w:tab w:val="clear" w:pos="360"/>
          <w:tab w:val="num" w:pos="426"/>
          <w:tab w:val="center" w:pos="4896"/>
          <w:tab w:val="right" w:pos="9432"/>
        </w:tabs>
        <w:ind w:left="0" w:firstLine="0"/>
        <w:jc w:val="both"/>
      </w:pPr>
      <w:r w:rsidRPr="00EB298A">
        <w:t xml:space="preserve">Postępowanie jest prowadzone w trybie przetargu nieograniczonego o wartości zamówienia poniżej kwot określonych w przepisach wydanych na podstawie art. 11 ust 8 ustawy </w:t>
      </w:r>
      <w:proofErr w:type="spellStart"/>
      <w:r w:rsidRPr="00EB298A">
        <w:t>pzp</w:t>
      </w:r>
      <w:proofErr w:type="spellEnd"/>
      <w:r w:rsidRPr="00EB298A">
        <w:t xml:space="preserve"> oraz zgodnie z zapisami niniejszej specyfikacji istotnych warunków zamówienia.</w:t>
      </w:r>
    </w:p>
    <w:p w:rsidR="0014278D" w:rsidRPr="00824C31" w:rsidRDefault="0014278D" w:rsidP="003F19A5">
      <w:pPr>
        <w:numPr>
          <w:ilvl w:val="0"/>
          <w:numId w:val="2"/>
        </w:numPr>
        <w:tabs>
          <w:tab w:val="clear" w:pos="360"/>
          <w:tab w:val="num" w:pos="426"/>
          <w:tab w:val="center" w:pos="4896"/>
          <w:tab w:val="right" w:pos="9432"/>
        </w:tabs>
        <w:ind w:left="0" w:firstLine="0"/>
        <w:jc w:val="both"/>
      </w:pPr>
      <w:r w:rsidRPr="003F19A5">
        <w:rPr>
          <w:rFonts w:ascii="Times-Bold" w:hAnsi="Times-Bold" w:cs="Times-Bold"/>
          <w:b/>
          <w:bCs/>
          <w:sz w:val="23"/>
          <w:szCs w:val="23"/>
        </w:rPr>
        <w:t>W przedmiotowym post</w:t>
      </w:r>
      <w:r w:rsidRPr="00CB26F8">
        <w:rPr>
          <w:b/>
          <w:bCs/>
        </w:rPr>
        <w:t>ę</w:t>
      </w:r>
      <w:r w:rsidRPr="003F19A5">
        <w:rPr>
          <w:rFonts w:ascii="Times-Bold" w:hAnsi="Times-Bold" w:cs="Times-Bold"/>
          <w:b/>
          <w:bCs/>
          <w:sz w:val="23"/>
          <w:szCs w:val="23"/>
        </w:rPr>
        <w:t>powaniu zostanie zastosowana procedura okr</w:t>
      </w:r>
      <w:r w:rsidRPr="00386250">
        <w:rPr>
          <w:b/>
          <w:bCs/>
        </w:rPr>
        <w:t>eś</w:t>
      </w:r>
      <w:r w:rsidRPr="003F19A5">
        <w:rPr>
          <w:rFonts w:ascii="Times-Bold" w:hAnsi="Times-Bold" w:cs="Times-Bold"/>
          <w:b/>
          <w:bCs/>
          <w:sz w:val="23"/>
          <w:szCs w:val="23"/>
        </w:rPr>
        <w:t>lona</w:t>
      </w:r>
      <w:r>
        <w:t xml:space="preserve"> </w:t>
      </w:r>
      <w:r w:rsidRPr="003F19A5">
        <w:rPr>
          <w:rFonts w:ascii="Times-Bold" w:hAnsi="Times-Bold" w:cs="Times-Bold"/>
          <w:b/>
          <w:bCs/>
          <w:sz w:val="23"/>
          <w:szCs w:val="23"/>
        </w:rPr>
        <w:t>w art. 24aa ustawy Pzp. Zamawiaj</w:t>
      </w:r>
      <w:r w:rsidRPr="003B5153">
        <w:rPr>
          <w:b/>
          <w:bCs/>
        </w:rPr>
        <w:t>ąc</w:t>
      </w:r>
      <w:r w:rsidRPr="003F19A5">
        <w:rPr>
          <w:rFonts w:ascii="Times-Bold" w:hAnsi="Times-Bold" w:cs="Times-Bold"/>
          <w:b/>
          <w:bCs/>
          <w:sz w:val="23"/>
          <w:szCs w:val="23"/>
        </w:rPr>
        <w:t>y najpierw dokona oceny ofert a nast</w:t>
      </w:r>
      <w:r w:rsidRPr="007E0D20">
        <w:rPr>
          <w:b/>
          <w:bCs/>
        </w:rPr>
        <w:t>ę</w:t>
      </w:r>
      <w:r w:rsidRPr="003F19A5">
        <w:rPr>
          <w:rFonts w:ascii="Times-Bold" w:hAnsi="Times-Bold" w:cs="Times-Bold"/>
          <w:b/>
          <w:bCs/>
          <w:sz w:val="23"/>
          <w:szCs w:val="23"/>
        </w:rPr>
        <w:t>pnie zbada, czy</w:t>
      </w:r>
      <w:r>
        <w:t xml:space="preserve"> </w:t>
      </w:r>
      <w:r w:rsidRPr="003F19A5">
        <w:rPr>
          <w:rFonts w:ascii="Times-Bold" w:hAnsi="Times-Bold" w:cs="Times-Bold"/>
          <w:b/>
          <w:bCs/>
          <w:sz w:val="23"/>
          <w:szCs w:val="23"/>
        </w:rPr>
        <w:t>Wykonawca, którego oferta została oceniona jako najkorzystniejsza, nie podlega wykluczeniu oraz spełnia warunki udziału w post</w:t>
      </w:r>
      <w:r w:rsidRPr="003655D8">
        <w:rPr>
          <w:b/>
          <w:bCs/>
        </w:rPr>
        <w:t>ę</w:t>
      </w:r>
      <w:r w:rsidRPr="003F19A5">
        <w:rPr>
          <w:rFonts w:ascii="Times-Bold" w:hAnsi="Times-Bold" w:cs="Times-Bold"/>
          <w:b/>
          <w:bCs/>
          <w:sz w:val="23"/>
          <w:szCs w:val="23"/>
        </w:rPr>
        <w:t>powaniu.</w:t>
      </w:r>
    </w:p>
    <w:p w:rsidR="0014278D" w:rsidRPr="003F19A5" w:rsidRDefault="0014278D" w:rsidP="003F19A5">
      <w:pPr>
        <w:numPr>
          <w:ilvl w:val="0"/>
          <w:numId w:val="2"/>
        </w:numPr>
        <w:tabs>
          <w:tab w:val="clear" w:pos="360"/>
          <w:tab w:val="num" w:pos="426"/>
          <w:tab w:val="center" w:pos="4896"/>
          <w:tab w:val="right" w:pos="9432"/>
        </w:tabs>
        <w:ind w:left="0" w:firstLine="0"/>
        <w:jc w:val="both"/>
      </w:pPr>
      <w:r>
        <w:rPr>
          <w:sz w:val="23"/>
          <w:szCs w:val="23"/>
        </w:rPr>
        <w:t>Zamawiający przed udzieleniem zamówienia, wezwie Wykonawcę, którego oferta została najwyżej oceniona, do złożenia w wyznaczonym, nie krótszym niż 5 dni, terminie aktualnych na dzień złożenia oświadczeń lub dokumentów, potwierdzających okoliczności, o których mowa w art. 25 ust. 1 ustawy Pzp.</w:t>
      </w:r>
    </w:p>
    <w:p w:rsidR="0014278D" w:rsidRDefault="0014278D" w:rsidP="00B806C5">
      <w:pPr>
        <w:jc w:val="both"/>
      </w:pPr>
      <w:r>
        <w:t xml:space="preserve">5. </w:t>
      </w:r>
      <w:r w:rsidRPr="001F12BB">
        <w:t xml:space="preserve">Inwestycja współfinansowana </w:t>
      </w:r>
      <w:r>
        <w:t xml:space="preserve">w ramach Regionalnego Programu Operacyjnego Województwa Kujawsko-Pomorskiego na lata 2014- 2020, Oś priorytetowa 3 Efektywność energetyczna i gospodarka niskoemisyjna w regionie, Działanie 3.1 </w:t>
      </w:r>
      <w:r w:rsidRPr="00D8362C">
        <w:t>Wspieranie wytwarzania i dystrybucji energii pochodzącej ze źródeł odnawialnych</w:t>
      </w:r>
      <w:r w:rsidR="009F61E1">
        <w:t>.</w:t>
      </w:r>
    </w:p>
    <w:p w:rsidR="0014278D" w:rsidRDefault="0014278D" w:rsidP="00B806C5">
      <w:pPr>
        <w:jc w:val="both"/>
        <w:rPr>
          <w:b/>
          <w:bCs/>
        </w:rPr>
      </w:pPr>
    </w:p>
    <w:p w:rsidR="0014278D" w:rsidRPr="004C2321" w:rsidRDefault="0014278D" w:rsidP="00B806C5">
      <w:pPr>
        <w:jc w:val="both"/>
        <w:rPr>
          <w:b/>
          <w:bCs/>
        </w:rPr>
      </w:pPr>
      <w:r w:rsidRPr="004C2321">
        <w:rPr>
          <w:b/>
          <w:bCs/>
        </w:rPr>
        <w:t xml:space="preserve">III. OPIS PRZEDMIOTU ZAMÓWIENIA </w:t>
      </w:r>
    </w:p>
    <w:p w:rsidR="0014278D" w:rsidRPr="00F12FC4" w:rsidRDefault="0014278D" w:rsidP="00B806C5">
      <w:pPr>
        <w:pStyle w:val="Stopka"/>
        <w:ind w:right="357"/>
        <w:jc w:val="both"/>
        <w:rPr>
          <w:b/>
          <w:bCs/>
        </w:rPr>
      </w:pPr>
    </w:p>
    <w:p w:rsidR="0014278D" w:rsidRDefault="0014278D" w:rsidP="00ED2CF0">
      <w:pPr>
        <w:ind w:right="-2"/>
        <w:jc w:val="both"/>
      </w:pPr>
      <w:r w:rsidRPr="0061424B">
        <w:t>1.</w:t>
      </w:r>
      <w:r>
        <w:t xml:space="preserve"> Określenie przedmiotu zamówienia:</w:t>
      </w:r>
    </w:p>
    <w:p w:rsidR="0014278D" w:rsidRPr="00ED2CF0" w:rsidRDefault="0014278D" w:rsidP="00ED2CF0">
      <w:pPr>
        <w:jc w:val="both"/>
      </w:pPr>
      <w:r>
        <w:t xml:space="preserve">1.1. </w:t>
      </w:r>
      <w:r w:rsidRPr="003A4C75">
        <w:t>Przedmiotem zamówienia jest</w:t>
      </w:r>
      <w:r w:rsidRPr="003806D4">
        <w:t xml:space="preserve"> </w:t>
      </w:r>
      <w:r>
        <w:t>b</w:t>
      </w:r>
      <w:r w:rsidRPr="0000473A">
        <w:t xml:space="preserve">udowa </w:t>
      </w:r>
      <w:r>
        <w:t>instalacji fotowoltaicznych i kolektora słonecznego na terenie Gminy Choceń w ramach inwestycji: „Wspieranie wytwarzania i dystrybucji energii pochodzącej z odnawialnych źródeł energii na terenie Gminy Choceń”. Inwestycja polega na budowie 75 szt. instalacji fotowoltaicznych i 1 kol</w:t>
      </w:r>
      <w:r w:rsidR="00AB0AB5">
        <w:t>ektora słonecznego zgodnie z</w:t>
      </w:r>
      <w:r>
        <w:t xml:space="preserve"> dokumentacją techniczną. </w:t>
      </w:r>
    </w:p>
    <w:p w:rsidR="0014278D" w:rsidRPr="003A4C75" w:rsidRDefault="0014278D" w:rsidP="00540A70">
      <w:pPr>
        <w:ind w:right="-2"/>
        <w:jc w:val="both"/>
        <w:rPr>
          <w:i/>
          <w:iCs/>
          <w:sz w:val="18"/>
          <w:szCs w:val="18"/>
        </w:rPr>
      </w:pPr>
    </w:p>
    <w:p w:rsidR="0014278D" w:rsidRDefault="0014278D" w:rsidP="0079021C">
      <w:pPr>
        <w:pStyle w:val="Tekstpodstawowy2"/>
        <w:ind w:right="-1"/>
        <w:jc w:val="both"/>
        <w:rPr>
          <w:sz w:val="24"/>
          <w:szCs w:val="24"/>
        </w:rPr>
      </w:pPr>
      <w:r>
        <w:rPr>
          <w:sz w:val="24"/>
          <w:szCs w:val="24"/>
        </w:rPr>
        <w:t>Prace polegają m.in. na:</w:t>
      </w:r>
    </w:p>
    <w:p w:rsidR="0014278D" w:rsidRDefault="0014278D" w:rsidP="00D8362C">
      <w:pPr>
        <w:pStyle w:val="Tekstpodstawowy2"/>
        <w:numPr>
          <w:ilvl w:val="0"/>
          <w:numId w:val="21"/>
        </w:numPr>
        <w:ind w:right="-1"/>
        <w:jc w:val="both"/>
        <w:rPr>
          <w:sz w:val="24"/>
          <w:szCs w:val="24"/>
        </w:rPr>
      </w:pPr>
      <w:r>
        <w:rPr>
          <w:sz w:val="24"/>
          <w:szCs w:val="24"/>
        </w:rPr>
        <w:t xml:space="preserve">budowie </w:t>
      </w:r>
      <w:r w:rsidR="00292BE7">
        <w:rPr>
          <w:sz w:val="24"/>
          <w:szCs w:val="24"/>
        </w:rPr>
        <w:t>zgodnie z posiadaną</w:t>
      </w:r>
      <w:r>
        <w:rPr>
          <w:sz w:val="24"/>
          <w:szCs w:val="24"/>
        </w:rPr>
        <w:t xml:space="preserve"> dokumentac</w:t>
      </w:r>
      <w:r w:rsidR="00292BE7">
        <w:rPr>
          <w:sz w:val="24"/>
          <w:szCs w:val="24"/>
        </w:rPr>
        <w:t>ją</w:t>
      </w:r>
      <w:r>
        <w:rPr>
          <w:sz w:val="24"/>
          <w:szCs w:val="24"/>
        </w:rPr>
        <w:t xml:space="preserve"> techniczną 74 szt. instalacji fotowoltaicznych o mocy 3 kW</w:t>
      </w:r>
      <w:r w:rsidR="00892F09">
        <w:rPr>
          <w:sz w:val="24"/>
          <w:szCs w:val="24"/>
        </w:rPr>
        <w:t>p</w:t>
      </w:r>
      <w:r>
        <w:rPr>
          <w:sz w:val="24"/>
          <w:szCs w:val="24"/>
        </w:rPr>
        <w:t>, 1 instalacji fotowoltaicznej o mocy 3,9 kW</w:t>
      </w:r>
      <w:r w:rsidR="00892F09">
        <w:rPr>
          <w:sz w:val="24"/>
          <w:szCs w:val="24"/>
        </w:rPr>
        <w:t>p</w:t>
      </w:r>
      <w:r>
        <w:rPr>
          <w:sz w:val="24"/>
          <w:szCs w:val="24"/>
        </w:rPr>
        <w:t xml:space="preserve"> oraz 1 kolektora słonecznego o mocy 2,4 </w:t>
      </w:r>
      <w:proofErr w:type="spellStart"/>
      <w:r>
        <w:rPr>
          <w:sz w:val="24"/>
          <w:szCs w:val="24"/>
        </w:rPr>
        <w:t>kWt</w:t>
      </w:r>
      <w:proofErr w:type="spellEnd"/>
      <w:r>
        <w:rPr>
          <w:sz w:val="24"/>
          <w:szCs w:val="24"/>
        </w:rPr>
        <w:t xml:space="preserve"> zgodnie z przedstawioną lokalizacją</w:t>
      </w:r>
      <w:r w:rsidR="002227B3">
        <w:rPr>
          <w:sz w:val="24"/>
          <w:szCs w:val="24"/>
        </w:rPr>
        <w:t xml:space="preserve"> i przedmiarze robót</w:t>
      </w:r>
      <w:r>
        <w:rPr>
          <w:sz w:val="24"/>
          <w:szCs w:val="24"/>
        </w:rPr>
        <w:t>.</w:t>
      </w:r>
    </w:p>
    <w:p w:rsidR="0014278D" w:rsidRDefault="0014278D" w:rsidP="00D8362C">
      <w:pPr>
        <w:pStyle w:val="Tekstpodstawowy2"/>
        <w:numPr>
          <w:ilvl w:val="0"/>
          <w:numId w:val="21"/>
        </w:numPr>
        <w:ind w:right="-1"/>
        <w:jc w:val="both"/>
        <w:rPr>
          <w:sz w:val="24"/>
          <w:szCs w:val="24"/>
        </w:rPr>
      </w:pPr>
      <w:r>
        <w:rPr>
          <w:sz w:val="24"/>
          <w:szCs w:val="24"/>
        </w:rPr>
        <w:t>uruchomienie instalacji</w:t>
      </w:r>
    </w:p>
    <w:p w:rsidR="0014278D" w:rsidRDefault="0014278D" w:rsidP="00D8362C">
      <w:pPr>
        <w:pStyle w:val="Tekstpodstawowy2"/>
        <w:numPr>
          <w:ilvl w:val="0"/>
          <w:numId w:val="21"/>
        </w:numPr>
        <w:ind w:right="-1"/>
        <w:jc w:val="both"/>
        <w:rPr>
          <w:sz w:val="24"/>
          <w:szCs w:val="24"/>
        </w:rPr>
      </w:pPr>
      <w:r>
        <w:rPr>
          <w:sz w:val="24"/>
          <w:szCs w:val="24"/>
        </w:rPr>
        <w:lastRenderedPageBreak/>
        <w:t>przeszkolenie Użytkowników, sporządzenie instrukcji obsługi i przekazanie jej Użytkownikom,</w:t>
      </w:r>
    </w:p>
    <w:p w:rsidR="0014278D" w:rsidRDefault="0014278D" w:rsidP="00D8362C">
      <w:pPr>
        <w:pStyle w:val="Tekstpodstawowy2"/>
        <w:numPr>
          <w:ilvl w:val="0"/>
          <w:numId w:val="21"/>
        </w:numPr>
        <w:ind w:right="-1"/>
        <w:jc w:val="both"/>
        <w:rPr>
          <w:sz w:val="24"/>
          <w:szCs w:val="24"/>
        </w:rPr>
      </w:pPr>
      <w:r>
        <w:rPr>
          <w:sz w:val="24"/>
          <w:szCs w:val="24"/>
        </w:rPr>
        <w:t>uzupełnienie ubytków ścian, stropów, uszczelnienie pokrycia dachowego po przejęciach przewodów, mocowanie systemów montażowych powinno być rekomendowane prze</w:t>
      </w:r>
      <w:r w:rsidR="00292BE7">
        <w:rPr>
          <w:sz w:val="24"/>
          <w:szCs w:val="24"/>
        </w:rPr>
        <w:t>z</w:t>
      </w:r>
      <w:r>
        <w:rPr>
          <w:sz w:val="24"/>
          <w:szCs w:val="24"/>
        </w:rPr>
        <w:t xml:space="preserve"> producenta paneli fotowoltaicznych i kolektora słonecznego oraz nie powinno powodować nieszczelności nawierzchni np. w dachu budynku mieszkalnego, gospodarczego. Wszystkie elementy łączenia z dachem muszą być odpowiednio zabezpieczone i uszczelnione.</w:t>
      </w:r>
    </w:p>
    <w:p w:rsidR="0014278D" w:rsidRDefault="0014278D" w:rsidP="00D8362C">
      <w:pPr>
        <w:pStyle w:val="Tekstpodstawowy2"/>
        <w:numPr>
          <w:ilvl w:val="0"/>
          <w:numId w:val="21"/>
        </w:numPr>
        <w:ind w:right="-1"/>
        <w:jc w:val="both"/>
        <w:rPr>
          <w:sz w:val="24"/>
          <w:szCs w:val="24"/>
        </w:rPr>
      </w:pPr>
      <w:r>
        <w:rPr>
          <w:sz w:val="24"/>
          <w:szCs w:val="24"/>
        </w:rPr>
        <w:t>inne elementy ujęte w załącznikach do przedmiotowej SIWZ (dokumentacja techniczna) i wzorze umowy,</w:t>
      </w:r>
    </w:p>
    <w:p w:rsidR="0014278D" w:rsidRPr="00ED2CF0" w:rsidRDefault="0014278D" w:rsidP="00ED2CF0">
      <w:pPr>
        <w:pStyle w:val="Tekstpodstawowy2"/>
        <w:numPr>
          <w:ilvl w:val="0"/>
          <w:numId w:val="21"/>
        </w:numPr>
        <w:ind w:right="-1"/>
        <w:jc w:val="both"/>
        <w:rPr>
          <w:sz w:val="24"/>
          <w:szCs w:val="24"/>
        </w:rPr>
      </w:pPr>
      <w:r>
        <w:rPr>
          <w:sz w:val="24"/>
          <w:szCs w:val="24"/>
        </w:rPr>
        <w:t>wykonawca zobowiązany jest do dokonania zgłoszenia każdej mikroinstalacji do Operatora Systemu Dystrybucyjnego.</w:t>
      </w:r>
    </w:p>
    <w:p w:rsidR="0014278D" w:rsidRDefault="0014278D" w:rsidP="00ED2CF0">
      <w:pPr>
        <w:pStyle w:val="Tekstpodstawowy2"/>
        <w:ind w:right="-1"/>
        <w:jc w:val="both"/>
        <w:rPr>
          <w:sz w:val="24"/>
          <w:szCs w:val="24"/>
        </w:rPr>
      </w:pPr>
    </w:p>
    <w:p w:rsidR="0014278D" w:rsidRDefault="0014278D" w:rsidP="00ED2CF0">
      <w:pPr>
        <w:pStyle w:val="Tekstpodstawowy2"/>
        <w:ind w:right="-1"/>
        <w:jc w:val="both"/>
        <w:rPr>
          <w:sz w:val="24"/>
          <w:szCs w:val="24"/>
        </w:rPr>
      </w:pPr>
      <w:r>
        <w:rPr>
          <w:sz w:val="24"/>
          <w:szCs w:val="24"/>
        </w:rPr>
        <w:t>1.2. Zamawiający wymaga, aby moduły pochodziły od jednego producenta, były tego samego typu. Panel f</w:t>
      </w:r>
      <w:r w:rsidR="00892F09">
        <w:rPr>
          <w:sz w:val="24"/>
          <w:szCs w:val="24"/>
        </w:rPr>
        <w:t xml:space="preserve">otowoltaiczny monokrystaliczny </w:t>
      </w:r>
      <w:r>
        <w:rPr>
          <w:sz w:val="24"/>
          <w:szCs w:val="24"/>
        </w:rPr>
        <w:t xml:space="preserve">w technologii PERC nie więcej niż 60 ogniw, o wymiarze ogniwa </w:t>
      </w:r>
      <w:r w:rsidRPr="00892F09">
        <w:rPr>
          <w:sz w:val="24"/>
          <w:szCs w:val="24"/>
        </w:rPr>
        <w:t xml:space="preserve">nie mniejszej </w:t>
      </w:r>
      <w:r w:rsidR="00892F09" w:rsidRPr="00892F09">
        <w:rPr>
          <w:sz w:val="24"/>
          <w:szCs w:val="24"/>
        </w:rPr>
        <w:t>niż</w:t>
      </w:r>
      <w:r w:rsidR="009F61E1">
        <w:rPr>
          <w:sz w:val="24"/>
          <w:szCs w:val="24"/>
        </w:rPr>
        <w:t xml:space="preserve"> (156,50 x 156,50)</w:t>
      </w:r>
      <w:r>
        <w:rPr>
          <w:sz w:val="24"/>
          <w:szCs w:val="24"/>
        </w:rPr>
        <w:t xml:space="preserve"> i mocy nie mniejszej niż 300 </w:t>
      </w:r>
      <w:proofErr w:type="spellStart"/>
      <w:r>
        <w:rPr>
          <w:sz w:val="24"/>
          <w:szCs w:val="24"/>
        </w:rPr>
        <w:t>Wp</w:t>
      </w:r>
      <w:proofErr w:type="spellEnd"/>
      <w:r>
        <w:rPr>
          <w:sz w:val="24"/>
          <w:szCs w:val="24"/>
        </w:rPr>
        <w:t xml:space="preserve"> każdy z tolerancją dodatnią nie </w:t>
      </w:r>
      <w:r w:rsidRPr="00892F09">
        <w:rPr>
          <w:sz w:val="24"/>
          <w:szCs w:val="24"/>
        </w:rPr>
        <w:t xml:space="preserve">mniejsza niż + 4 </w:t>
      </w:r>
      <w:proofErr w:type="spellStart"/>
      <w:r w:rsidRPr="00892F09">
        <w:rPr>
          <w:sz w:val="24"/>
          <w:szCs w:val="24"/>
        </w:rPr>
        <w:t>Wp</w:t>
      </w:r>
      <w:proofErr w:type="spellEnd"/>
      <w:r w:rsidRPr="00892F09">
        <w:rPr>
          <w:sz w:val="24"/>
          <w:szCs w:val="24"/>
        </w:rPr>
        <w:t xml:space="preserve">. </w:t>
      </w:r>
      <w:r w:rsidR="00892F09" w:rsidRPr="00892F09">
        <w:rPr>
          <w:sz w:val="24"/>
          <w:szCs w:val="24"/>
        </w:rPr>
        <w:t>Moduły</w:t>
      </w:r>
      <w:r w:rsidRPr="00892F09">
        <w:rPr>
          <w:sz w:val="24"/>
          <w:szCs w:val="24"/>
        </w:rPr>
        <w:t xml:space="preserve"> powinny mieć sprawność energet</w:t>
      </w:r>
      <w:r w:rsidR="006E006D">
        <w:rPr>
          <w:sz w:val="24"/>
          <w:szCs w:val="24"/>
        </w:rPr>
        <w:t>yczną (STC) nie mniej niż 18,3%</w:t>
      </w:r>
      <w:r w:rsidRPr="00892F09">
        <w:rPr>
          <w:sz w:val="24"/>
          <w:szCs w:val="24"/>
        </w:rPr>
        <w:t>,</w:t>
      </w:r>
      <w:r w:rsidR="006E006D">
        <w:rPr>
          <w:sz w:val="24"/>
          <w:szCs w:val="24"/>
        </w:rPr>
        <w:t xml:space="preserve"> </w:t>
      </w:r>
      <w:r w:rsidRPr="00892F09">
        <w:rPr>
          <w:sz w:val="24"/>
          <w:szCs w:val="24"/>
        </w:rPr>
        <w:t>a w przypadku spadku naświetlenia (STC) z 1000 W/m</w:t>
      </w:r>
      <w:r w:rsidRPr="00892F09">
        <w:rPr>
          <w:sz w:val="24"/>
          <w:szCs w:val="24"/>
          <w:vertAlign w:val="superscript"/>
        </w:rPr>
        <w:t xml:space="preserve">2 </w:t>
      </w:r>
      <w:r w:rsidRPr="00892F09">
        <w:rPr>
          <w:sz w:val="24"/>
          <w:szCs w:val="24"/>
        </w:rPr>
        <w:t>do 200 W/m</w:t>
      </w:r>
      <w:r w:rsidRPr="00892F09">
        <w:rPr>
          <w:sz w:val="24"/>
          <w:szCs w:val="24"/>
          <w:vertAlign w:val="superscript"/>
        </w:rPr>
        <w:t>2</w:t>
      </w:r>
      <w:r w:rsidRPr="00892F09">
        <w:rPr>
          <w:sz w:val="24"/>
          <w:szCs w:val="24"/>
        </w:rPr>
        <w:t>,</w:t>
      </w:r>
      <w:r w:rsidR="00892F09" w:rsidRPr="00892F09">
        <w:rPr>
          <w:sz w:val="24"/>
          <w:szCs w:val="24"/>
        </w:rPr>
        <w:t xml:space="preserve"> </w:t>
      </w:r>
      <w:r w:rsidRPr="00892F09">
        <w:rPr>
          <w:sz w:val="24"/>
          <w:szCs w:val="24"/>
        </w:rPr>
        <w:t>modu</w:t>
      </w:r>
      <w:r w:rsidR="00892F09" w:rsidRPr="00892F09">
        <w:rPr>
          <w:sz w:val="24"/>
          <w:szCs w:val="24"/>
        </w:rPr>
        <w:t>ł</w:t>
      </w:r>
      <w:r w:rsidRPr="00892F09">
        <w:rPr>
          <w:sz w:val="24"/>
          <w:szCs w:val="24"/>
        </w:rPr>
        <w:t xml:space="preserve"> powinien nadal produkować energię elektryczną, przy czym spadek sprawności nie może być większy niż 2%.</w:t>
      </w:r>
      <w:r>
        <w:rPr>
          <w:sz w:val="24"/>
          <w:szCs w:val="24"/>
        </w:rPr>
        <w:t xml:space="preserve"> Moduł powinien posiadać system diod redukujących straty mocy, szkło hartowane o grubości nie  mniejszej niż 3.2 mm (ESG)</w:t>
      </w:r>
      <w:r w:rsidR="006E006D">
        <w:rPr>
          <w:sz w:val="24"/>
          <w:szCs w:val="24"/>
        </w:rPr>
        <w:t xml:space="preserve"> </w:t>
      </w:r>
      <w:r>
        <w:rPr>
          <w:sz w:val="24"/>
          <w:szCs w:val="24"/>
        </w:rPr>
        <w:t xml:space="preserve">z warstwą samoczyszczącą. Panele monokrystaliczne powinny mieć uzysk energii elektrycznej w pierwszym roku z zainstalowanej wartości nominalnej 1 kWp – co najmniej 1000 kWh. Parametry modułów oraz ich komponenty powinny posiadać odpowiednie certyfikaty i atesty jakości dla urządzeń fotowoltaicznych, np. TUV, VDE. PN, IEC/EN. </w:t>
      </w:r>
    </w:p>
    <w:p w:rsidR="0014278D" w:rsidRDefault="0014278D" w:rsidP="001340F3">
      <w:pPr>
        <w:pStyle w:val="Tekstpodstawowy2"/>
        <w:ind w:right="-1"/>
        <w:jc w:val="both"/>
        <w:rPr>
          <w:sz w:val="24"/>
          <w:szCs w:val="24"/>
        </w:rPr>
      </w:pPr>
      <w:r>
        <w:rPr>
          <w:sz w:val="24"/>
          <w:szCs w:val="24"/>
        </w:rPr>
        <w:t xml:space="preserve">Zamawiający wymaga zastosowanie beztransformatorowych inwerterów (falowników) DC/AC producenta z Unii Europejskiej. Na parametry i dopuszczenie falownika do pracy na terytorium Rzeczypospolitej Polskiej wymagane są odpowiednie certyfikaty </w:t>
      </w:r>
      <w:r w:rsidR="006E006D">
        <w:rPr>
          <w:sz w:val="24"/>
          <w:szCs w:val="24"/>
        </w:rPr>
        <w:t>według</w:t>
      </w:r>
      <w:r>
        <w:rPr>
          <w:sz w:val="24"/>
          <w:szCs w:val="24"/>
        </w:rPr>
        <w:t xml:space="preserve"> TUV, VDE. PN, IEC/EN, karta produktu. Inwerter musi posiadać dynamiczną redukcję mocy o wartości mocy wyjściowej nie mniejszej niż moc znamionowa każdej wybudowanej instalacji. </w:t>
      </w:r>
    </w:p>
    <w:p w:rsidR="0014278D" w:rsidRDefault="0014278D" w:rsidP="001340F3">
      <w:pPr>
        <w:pStyle w:val="Tekstpodstawowy2"/>
        <w:ind w:right="-1"/>
        <w:jc w:val="both"/>
        <w:rPr>
          <w:sz w:val="24"/>
          <w:szCs w:val="24"/>
        </w:rPr>
      </w:pPr>
      <w:r>
        <w:rPr>
          <w:sz w:val="24"/>
          <w:szCs w:val="24"/>
        </w:rPr>
        <w:t>Przewody solarne i złącza DC (prą</w:t>
      </w:r>
      <w:r w:rsidR="00D216C7">
        <w:rPr>
          <w:sz w:val="24"/>
          <w:szCs w:val="24"/>
        </w:rPr>
        <w:t>du stałego) według n</w:t>
      </w:r>
      <w:r>
        <w:rPr>
          <w:sz w:val="24"/>
          <w:szCs w:val="24"/>
        </w:rPr>
        <w:t>orm minimum EN 50618:2015. Zakres napięcia DC do 1000V.  Przekrój przewodów solarnych powinien wynosić nie mniej niż 4 mm</w:t>
      </w:r>
      <w:r w:rsidRPr="001340F3">
        <w:rPr>
          <w:sz w:val="24"/>
          <w:szCs w:val="24"/>
          <w:vertAlign w:val="superscript"/>
        </w:rPr>
        <w:t>2</w:t>
      </w:r>
      <w:r>
        <w:rPr>
          <w:sz w:val="24"/>
          <w:szCs w:val="24"/>
        </w:rPr>
        <w:t xml:space="preserve"> przy instalacjach z falownikami jednofazowymi wolnymi od halogenu.</w:t>
      </w:r>
    </w:p>
    <w:p w:rsidR="00AB0AB5" w:rsidRPr="00ED3EF1" w:rsidRDefault="00AB0AB5" w:rsidP="00AB0AB5">
      <w:pPr>
        <w:pStyle w:val="Tekstpodstawowy2"/>
        <w:ind w:right="-1"/>
        <w:jc w:val="both"/>
        <w:rPr>
          <w:sz w:val="24"/>
          <w:szCs w:val="24"/>
        </w:rPr>
      </w:pPr>
      <w:r w:rsidRPr="00AB0AB5">
        <w:rPr>
          <w:sz w:val="24"/>
          <w:szCs w:val="24"/>
        </w:rPr>
        <w:t xml:space="preserve">System montażowy należy dobrać zgodnie z obliczeniami obciążeń statycznych dla poszczególnych stref obciążenia wiatrem i śniegiem dla danej lokalizacji montażu. Należy dokonać wyrównania potencjału między poszczególnymi elementami konstrukcji zgodnie z </w:t>
      </w:r>
      <w:r w:rsidRPr="00ED3EF1">
        <w:rPr>
          <w:sz w:val="24"/>
          <w:szCs w:val="24"/>
        </w:rPr>
        <w:t>obowiązującymi przepisami. Należy zachować odpowiedni odstęp wynoszący min. 5 cm między powierzchnią obłożenia a modułem dla zachowania wentylacji. Wymagania w zakresie materiału konstrukcji wsporczych. Do wykonania konstrukcji wsporczych na dachach budynków lub wolnostojących możliwe jest stosowanie jedynie materiałów odpornych na korozję – aluminium, stal nierdzewna zgodnie z normą EC. Deklaracja zgodności CE. Zgodność z normą co najmniej PN-EN 1090-1:2009.</w:t>
      </w:r>
    </w:p>
    <w:p w:rsidR="0014278D" w:rsidRPr="00947C79" w:rsidRDefault="009F61E1" w:rsidP="001340F3">
      <w:pPr>
        <w:shd w:val="clear" w:color="auto" w:fill="FFFFFF"/>
        <w:jc w:val="both"/>
      </w:pPr>
      <w:r w:rsidRPr="00ED3EF1">
        <w:t>Zamawiający wymaga budowę</w:t>
      </w:r>
      <w:r>
        <w:t xml:space="preserve"> kolektora próżniowego (30 rur) z </w:t>
      </w:r>
      <w:proofErr w:type="spellStart"/>
      <w:r>
        <w:t>biwalentnym</w:t>
      </w:r>
      <w:proofErr w:type="spellEnd"/>
      <w:r>
        <w:t xml:space="preserve"> pojemnościowym podgrzewaczem wody wraz z pozostałym</w:t>
      </w:r>
      <w:r w:rsidR="00ED3EF1">
        <w:t xml:space="preserve">i elementami zestawu solarnego zgodnie z załączona dokumentacją. </w:t>
      </w:r>
      <w:r w:rsidR="0014278D" w:rsidRPr="00947C79">
        <w:t>Kolektor słoneczny musi być odporny na wszystkie oddziaływania mogące wystąpić w trakcie eksploatacji, a jednocześnie po wystąpieniu takiego oddziaływania powinien być nadal zdolne do działania. Kolektor musi spełniać normę PN-EN 12975-1:2004</w:t>
      </w:r>
      <w:r>
        <w:t>,</w:t>
      </w:r>
      <w:r w:rsidR="0014278D" w:rsidRPr="00947C79">
        <w:t xml:space="preserve"> jak również normę</w:t>
      </w:r>
      <w:r w:rsidR="0014278D" w:rsidRPr="00947C79">
        <w:rPr>
          <w:shd w:val="clear" w:color="auto" w:fill="FFFFFF"/>
        </w:rPr>
        <w:t xml:space="preserve"> PN-EN 12975-2:2006</w:t>
      </w:r>
      <w:r w:rsidR="0014278D">
        <w:t xml:space="preserve">. </w:t>
      </w:r>
      <w:r w:rsidR="0014278D" w:rsidRPr="00947C79">
        <w:t xml:space="preserve">Obudowa musi być wodoszczelna. Wewnątrz kolektora nie może </w:t>
      </w:r>
      <w:r w:rsidR="0014278D" w:rsidRPr="00947C79">
        <w:lastRenderedPageBreak/>
        <w:t>zbierać się skraplająca się woda</w:t>
      </w:r>
      <w:r w:rsidR="0014278D">
        <w:t>.</w:t>
      </w:r>
      <w:r w:rsidR="0014278D" w:rsidRPr="00947C79">
        <w:t xml:space="preserve"> Kolektor powinien mieć obudowę umożliwiającą przewiew powietrza. Wszystkie elementy kolektora muszą być zaprojektowane i wykonane tak, by wytrzymały maksymalną temperaturę oraz naprężenia, które mogą wystąpić podczas stagnacji oraz szoku termicznego. Zaleca się, aby materiały, z których wykonany jest kolektor, były odporne na działanie promieniowania UV. Jeśli nie można tego zalecenia spełnić, materiały te muszą być zabezpieczone przed działaniem promieniowania.</w:t>
      </w:r>
      <w:r w:rsidR="0014278D">
        <w:t xml:space="preserve"> </w:t>
      </w:r>
      <w:r w:rsidR="0014278D" w:rsidRPr="00947C79">
        <w:t>Wszelkie przewody znajdujące się wewnątrz kolektora muszą być tak skonstruowane, aby nie dochodziło do przecieków na skutek rozszerzalności cieplnej. Absorbery kolektorów słonecznych muszą być wykonane z materiałów, które są odporne na czynniki mechaniczne,</w:t>
      </w:r>
      <w:r w:rsidR="0014278D">
        <w:t xml:space="preserve"> </w:t>
      </w:r>
      <w:r w:rsidR="0014278D" w:rsidRPr="00947C79">
        <w:t>cieplne oraz chemiczne.</w:t>
      </w:r>
    </w:p>
    <w:p w:rsidR="0014278D" w:rsidRDefault="0014278D" w:rsidP="0079021C">
      <w:pPr>
        <w:pStyle w:val="Tekstpodstawowy2"/>
        <w:ind w:right="-1"/>
        <w:jc w:val="both"/>
        <w:rPr>
          <w:sz w:val="24"/>
          <w:szCs w:val="24"/>
        </w:rPr>
      </w:pPr>
    </w:p>
    <w:p w:rsidR="0014278D" w:rsidRDefault="0014278D" w:rsidP="0079021C">
      <w:pPr>
        <w:pStyle w:val="Tekstpodstawowy2"/>
        <w:ind w:right="-1"/>
        <w:jc w:val="both"/>
        <w:rPr>
          <w:sz w:val="24"/>
          <w:szCs w:val="24"/>
        </w:rPr>
      </w:pPr>
      <w:r>
        <w:rPr>
          <w:sz w:val="24"/>
          <w:szCs w:val="24"/>
        </w:rPr>
        <w:t>1.3. Szczegółowy opis przedmiotu zamówienia zawiera projekty wykonawcze oraz przedmiar robót.</w:t>
      </w:r>
    </w:p>
    <w:p w:rsidR="0014278D" w:rsidRDefault="0014278D" w:rsidP="00AD7418">
      <w:pPr>
        <w:autoSpaceDE w:val="0"/>
        <w:autoSpaceDN w:val="0"/>
        <w:adjustRightInd w:val="0"/>
        <w:jc w:val="both"/>
      </w:pPr>
    </w:p>
    <w:p w:rsidR="0014278D" w:rsidRDefault="0014278D" w:rsidP="00AD7418">
      <w:pPr>
        <w:autoSpaceDE w:val="0"/>
        <w:autoSpaceDN w:val="0"/>
        <w:adjustRightInd w:val="0"/>
        <w:jc w:val="both"/>
      </w:pPr>
      <w:r>
        <w:t>1.</w:t>
      </w:r>
      <w:r w:rsidR="002E71C7">
        <w:t>4</w:t>
      </w:r>
      <w:r>
        <w:t xml:space="preserve">. </w:t>
      </w:r>
      <w:r w:rsidRPr="00BC54DB">
        <w:rPr>
          <w:i/>
          <w:iCs/>
        </w:rPr>
        <w:t>Zastosowane w dokumentacji określenie przedmiotu zamówienia przez wskazanie znaków towarowych, patentów lub pochodzenia ma na celu doprecyzowanie przedmiotu zamówienia. Zamawiający dopuszcza składanie ofert równoważnych opisywanym</w:t>
      </w:r>
      <w:r>
        <w:rPr>
          <w:i/>
          <w:iCs/>
        </w:rPr>
        <w:t>, pod warunkiem, ż</w:t>
      </w:r>
      <w:r w:rsidRPr="00BC54DB">
        <w:rPr>
          <w:i/>
          <w:iCs/>
        </w:rPr>
        <w:t>e zaproponowane materiały i urządzenia będą posiadały materiały nie gorsze niż te, które są przedstawione w opisie przedmiotu zamówienia. Wykonawca, który powołuje się na rozwiązania równoważne opisywanym przez zamawiającego, jest obowiązany wykazać w swojej ofercie, że oferowane przez niego rozwiązania spełniają wymagania określone przez zamawiającego. W przypadku złożenia ofert równoważnych należy dołączyć foldery, dane techniczne i aprobaty techniczne dla materiałów i urządzeń równoważnych, zawierające ich parametry techniczne. Każdy rodzaj robót, w którym znajdują się niezbadane i niezaakceptowane materiały, wykonawca wykonuje na własne ryzyko, licząc się z ich nie przyjęciem i nie</w:t>
      </w:r>
      <w:r>
        <w:rPr>
          <w:i/>
          <w:iCs/>
        </w:rPr>
        <w:t xml:space="preserve"> </w:t>
      </w:r>
      <w:r w:rsidRPr="00BC54DB">
        <w:rPr>
          <w:i/>
          <w:iCs/>
        </w:rPr>
        <w:t>zapłaceniem.</w:t>
      </w:r>
    </w:p>
    <w:p w:rsidR="0014278D" w:rsidRDefault="0014278D" w:rsidP="00F876CE">
      <w:pPr>
        <w:autoSpaceDE w:val="0"/>
        <w:autoSpaceDN w:val="0"/>
        <w:adjustRightInd w:val="0"/>
        <w:jc w:val="both"/>
      </w:pPr>
    </w:p>
    <w:p w:rsidR="0014278D" w:rsidRPr="00AE633C" w:rsidRDefault="0014278D" w:rsidP="00831F51">
      <w:pPr>
        <w:tabs>
          <w:tab w:val="center" w:pos="4896"/>
          <w:tab w:val="right" w:pos="9432"/>
        </w:tabs>
      </w:pPr>
      <w:r>
        <w:t>2</w:t>
      </w:r>
      <w:r w:rsidRPr="0095133A">
        <w:t>.</w:t>
      </w:r>
      <w:r w:rsidRPr="00AE633C">
        <w:rPr>
          <w:b/>
          <w:bCs/>
        </w:rPr>
        <w:t xml:space="preserve"> </w:t>
      </w:r>
      <w:r w:rsidRPr="0095133A">
        <w:t>Rodzaj zamówienia:</w:t>
      </w:r>
      <w:r w:rsidRPr="00AE633C">
        <w:rPr>
          <w:b/>
          <w:bCs/>
        </w:rPr>
        <w:t xml:space="preserve"> </w:t>
      </w:r>
      <w:r w:rsidRPr="00AE633C">
        <w:t>roboty budowlane</w:t>
      </w:r>
    </w:p>
    <w:p w:rsidR="0014278D" w:rsidRDefault="0014278D" w:rsidP="00FE2FD0">
      <w:pPr>
        <w:jc w:val="both"/>
      </w:pPr>
    </w:p>
    <w:p w:rsidR="0014278D" w:rsidRDefault="0014278D" w:rsidP="003E4FE5">
      <w:pPr>
        <w:jc w:val="both"/>
      </w:pPr>
      <w:r>
        <w:t xml:space="preserve">3. </w:t>
      </w:r>
      <w:r w:rsidRPr="00CB358B">
        <w:t>Kody we Wspólnym Słowniku Zamówień CPV:</w:t>
      </w:r>
    </w:p>
    <w:p w:rsidR="0014278D" w:rsidRDefault="0014278D" w:rsidP="00242D9D">
      <w:pPr>
        <w:jc w:val="both"/>
      </w:pPr>
      <w:r>
        <w:t>09331200-0 Słoneczne moduły fotoelektryczne</w:t>
      </w:r>
    </w:p>
    <w:p w:rsidR="0014278D" w:rsidRDefault="0014278D" w:rsidP="00242D9D">
      <w:pPr>
        <w:jc w:val="both"/>
      </w:pPr>
      <w:r>
        <w:t>45310000-3 Roboty instalacji elektrycznych</w:t>
      </w:r>
    </w:p>
    <w:p w:rsidR="0014278D" w:rsidRDefault="0014278D" w:rsidP="00242D9D">
      <w:pPr>
        <w:jc w:val="both"/>
      </w:pPr>
      <w:r>
        <w:t>09331100-9 Kolektory do produkcji ciepła</w:t>
      </w:r>
    </w:p>
    <w:p w:rsidR="0014278D" w:rsidRDefault="0014278D" w:rsidP="00831F51">
      <w:pPr>
        <w:jc w:val="both"/>
        <w:rPr>
          <w:color w:val="000000"/>
        </w:rPr>
      </w:pPr>
    </w:p>
    <w:p w:rsidR="0014278D" w:rsidRDefault="0014278D" w:rsidP="00831F51">
      <w:pPr>
        <w:jc w:val="both"/>
      </w:pPr>
      <w:r>
        <w:rPr>
          <w:color w:val="000000"/>
        </w:rPr>
        <w:t xml:space="preserve">4. </w:t>
      </w:r>
      <w:r w:rsidRPr="005A173D">
        <w:rPr>
          <w:color w:val="000000"/>
        </w:rPr>
        <w:t>Zamawiający nie przewiduje wymagań o których mowa w art. 29</w:t>
      </w:r>
      <w:r>
        <w:rPr>
          <w:color w:val="000000"/>
        </w:rPr>
        <w:t xml:space="preserve"> ust. 4. </w:t>
      </w:r>
      <w:r>
        <w:t>Ustawy Pzp.</w:t>
      </w:r>
    </w:p>
    <w:p w:rsidR="0014278D" w:rsidRDefault="0014278D" w:rsidP="00831F51">
      <w:pPr>
        <w:autoSpaceDE w:val="0"/>
        <w:autoSpaceDN w:val="0"/>
        <w:adjustRightInd w:val="0"/>
        <w:jc w:val="both"/>
      </w:pPr>
    </w:p>
    <w:p w:rsidR="0014278D" w:rsidRDefault="0014278D" w:rsidP="00831F51">
      <w:pPr>
        <w:autoSpaceDE w:val="0"/>
        <w:autoSpaceDN w:val="0"/>
        <w:adjustRightInd w:val="0"/>
        <w:jc w:val="both"/>
      </w:pPr>
      <w:r>
        <w:t xml:space="preserve">5. </w:t>
      </w:r>
      <w:r w:rsidRPr="00ED7CDE">
        <w:t xml:space="preserve">Zamawiający nie przewiduje </w:t>
      </w:r>
      <w:r>
        <w:t>udzielenia</w:t>
      </w:r>
      <w:r w:rsidRPr="00ED7CDE">
        <w:t xml:space="preserve"> zamówień, o których</w:t>
      </w:r>
      <w:r>
        <w:t xml:space="preserve"> mowa w art. 67 ust. 1 pkt 6.</w:t>
      </w:r>
    </w:p>
    <w:p w:rsidR="0014278D" w:rsidRDefault="0014278D" w:rsidP="00831F51">
      <w:pPr>
        <w:autoSpaceDE w:val="0"/>
        <w:autoSpaceDN w:val="0"/>
        <w:adjustRightInd w:val="0"/>
        <w:jc w:val="both"/>
      </w:pPr>
      <w:r>
        <w:t xml:space="preserve"> </w:t>
      </w:r>
    </w:p>
    <w:p w:rsidR="0014278D" w:rsidRPr="00485B3F" w:rsidRDefault="0014278D" w:rsidP="00F876CE">
      <w:pPr>
        <w:autoSpaceDE w:val="0"/>
        <w:autoSpaceDN w:val="0"/>
        <w:adjustRightInd w:val="0"/>
        <w:jc w:val="both"/>
      </w:pPr>
      <w:r>
        <w:t>6.</w:t>
      </w:r>
      <w:r w:rsidRPr="00CB358B">
        <w:t xml:space="preserve"> </w:t>
      </w:r>
      <w:r>
        <w:rPr>
          <w:rFonts w:ascii="Times-Roman" w:hAnsi="Times-Roman" w:cs="Times-Roman"/>
          <w:sz w:val="23"/>
          <w:szCs w:val="23"/>
        </w:rPr>
        <w:t>Wykonawca mo</w:t>
      </w:r>
      <w:r>
        <w:rPr>
          <w:rFonts w:ascii="TimesNewRoman" w:eastAsia="TimesNewRoman" w:hAnsi="Times-Roman" w:cs="Times-Roman"/>
          <w:sz w:val="23"/>
          <w:szCs w:val="23"/>
        </w:rPr>
        <w:t>ż</w:t>
      </w:r>
      <w:r>
        <w:rPr>
          <w:rFonts w:ascii="Times-Roman" w:hAnsi="Times-Roman" w:cs="Times-Roman"/>
          <w:sz w:val="23"/>
          <w:szCs w:val="23"/>
        </w:rPr>
        <w:t>e powierzy</w:t>
      </w:r>
      <w:r>
        <w:rPr>
          <w:rFonts w:ascii="TimesNewRoman" w:eastAsia="TimesNewRoman" w:hAnsi="Times-Roman" w:cs="Times-Roman"/>
          <w:sz w:val="23"/>
          <w:szCs w:val="23"/>
        </w:rPr>
        <w:t>ć</w:t>
      </w:r>
      <w:r>
        <w:rPr>
          <w:rFonts w:ascii="TimesNewRoman" w:eastAsia="TimesNewRoman" w:hAnsi="Times-Roman" w:cs="TimesNewRoman"/>
          <w:sz w:val="23"/>
          <w:szCs w:val="23"/>
        </w:rPr>
        <w:t xml:space="preserve"> </w:t>
      </w:r>
      <w:r>
        <w:rPr>
          <w:rFonts w:ascii="Times-Roman" w:hAnsi="Times-Roman" w:cs="Times-Roman"/>
          <w:sz w:val="23"/>
          <w:szCs w:val="23"/>
        </w:rPr>
        <w:t>wykonanie cz</w:t>
      </w:r>
      <w:r>
        <w:rPr>
          <w:rFonts w:ascii="TimesNewRoman" w:eastAsia="TimesNewRoman" w:hAnsi="Times-Roman" w:cs="Times-Roman"/>
          <w:sz w:val="23"/>
          <w:szCs w:val="23"/>
        </w:rPr>
        <w:t>ęś</w:t>
      </w:r>
      <w:r>
        <w:rPr>
          <w:rFonts w:ascii="Times-Roman" w:hAnsi="Times-Roman" w:cs="Times-Roman"/>
          <w:sz w:val="23"/>
          <w:szCs w:val="23"/>
        </w:rPr>
        <w:t>ci zamówienia podwykonawcy. Zamawiaj</w:t>
      </w:r>
      <w:r>
        <w:rPr>
          <w:rFonts w:ascii="TimesNewRoman" w:eastAsia="TimesNewRoman" w:hAnsi="Times-Roman" w:cs="Times-Roman"/>
          <w:sz w:val="23"/>
          <w:szCs w:val="23"/>
        </w:rPr>
        <w:t>ą</w:t>
      </w:r>
      <w:r>
        <w:rPr>
          <w:rFonts w:ascii="Times-Roman" w:hAnsi="Times-Roman" w:cs="Times-Roman"/>
          <w:sz w:val="23"/>
          <w:szCs w:val="23"/>
        </w:rPr>
        <w:t xml:space="preserve">cy </w:t>
      </w:r>
      <w:r>
        <w:rPr>
          <w:rFonts w:ascii="TimesNewRoman" w:eastAsia="TimesNewRoman" w:hAnsi="Times-Roman" w:cs="Times-Roman"/>
          <w:sz w:val="23"/>
          <w:szCs w:val="23"/>
        </w:rPr>
        <w:t>żą</w:t>
      </w:r>
      <w:r>
        <w:rPr>
          <w:rFonts w:ascii="Times-Roman" w:hAnsi="Times-Roman" w:cs="Times-Roman"/>
          <w:sz w:val="23"/>
          <w:szCs w:val="23"/>
        </w:rPr>
        <w:t>da wskazania przez wykonawc</w:t>
      </w:r>
      <w:r>
        <w:rPr>
          <w:rFonts w:ascii="TimesNewRoman" w:eastAsia="TimesNewRoman" w:hAnsi="Times-Roman" w:cs="Times-Roman"/>
          <w:sz w:val="23"/>
          <w:szCs w:val="23"/>
        </w:rPr>
        <w:t>ę</w:t>
      </w:r>
      <w:r>
        <w:rPr>
          <w:rFonts w:ascii="TimesNewRoman" w:eastAsia="TimesNewRoman" w:hAnsi="Times-Roman" w:cs="TimesNewRoman"/>
          <w:sz w:val="23"/>
          <w:szCs w:val="23"/>
        </w:rPr>
        <w:t xml:space="preserve"> </w:t>
      </w:r>
      <w:r w:rsidRPr="00CB358B">
        <w:t>w ofercie</w:t>
      </w:r>
      <w:r>
        <w:t xml:space="preserve"> </w:t>
      </w:r>
      <w:r>
        <w:rPr>
          <w:rFonts w:ascii="Times-Roman" w:hAnsi="Times-Roman" w:cs="Times-Roman"/>
          <w:sz w:val="23"/>
          <w:szCs w:val="23"/>
        </w:rPr>
        <w:t>cz</w:t>
      </w:r>
      <w:r>
        <w:rPr>
          <w:rFonts w:ascii="TimesNewRoman" w:eastAsia="TimesNewRoman" w:hAnsi="Times-Roman" w:cs="Times-Roman"/>
          <w:sz w:val="23"/>
          <w:szCs w:val="23"/>
        </w:rPr>
        <w:t>ęś</w:t>
      </w:r>
      <w:r>
        <w:rPr>
          <w:rFonts w:ascii="Times-Roman" w:hAnsi="Times-Roman" w:cs="Times-Roman"/>
          <w:sz w:val="23"/>
          <w:szCs w:val="23"/>
        </w:rPr>
        <w:t>ci zamówienia, których wykonanie zamierza powierzy</w:t>
      </w:r>
      <w:r>
        <w:rPr>
          <w:rFonts w:ascii="TimesNewRoman" w:eastAsia="TimesNewRoman" w:hAnsi="Times-Roman" w:cs="Times-Roman"/>
          <w:sz w:val="23"/>
          <w:szCs w:val="23"/>
        </w:rPr>
        <w:t>ć</w:t>
      </w:r>
      <w:r>
        <w:rPr>
          <w:rFonts w:ascii="TimesNewRoman" w:eastAsia="TimesNewRoman" w:hAnsi="Times-Roman" w:cs="TimesNewRoman"/>
          <w:sz w:val="23"/>
          <w:szCs w:val="23"/>
        </w:rPr>
        <w:t xml:space="preserve"> </w:t>
      </w:r>
      <w:r>
        <w:rPr>
          <w:rFonts w:ascii="Times-Roman" w:hAnsi="Times-Roman" w:cs="Times-Roman"/>
          <w:sz w:val="23"/>
          <w:szCs w:val="23"/>
        </w:rPr>
        <w:t>podwykonawcom i podania przez wykonawc</w:t>
      </w:r>
      <w:r>
        <w:rPr>
          <w:rFonts w:ascii="TimesNewRoman" w:eastAsia="TimesNewRoman" w:hAnsi="Times-Roman" w:cs="Times-Roman"/>
          <w:sz w:val="23"/>
          <w:szCs w:val="23"/>
        </w:rPr>
        <w:t>ę</w:t>
      </w:r>
      <w:r>
        <w:rPr>
          <w:rFonts w:ascii="TimesNewRoman" w:eastAsia="TimesNewRoman" w:hAnsi="Times-Roman" w:cs="TimesNewRoman"/>
          <w:sz w:val="23"/>
          <w:szCs w:val="23"/>
        </w:rPr>
        <w:t xml:space="preserve"> </w:t>
      </w:r>
      <w:r>
        <w:rPr>
          <w:rFonts w:ascii="Times-Roman" w:hAnsi="Times-Roman" w:cs="Times-Roman"/>
          <w:sz w:val="23"/>
          <w:szCs w:val="23"/>
        </w:rPr>
        <w:t>firm (nazw) podwykonawców (o ile s</w:t>
      </w:r>
      <w:r>
        <w:rPr>
          <w:rFonts w:ascii="TimesNewRoman" w:eastAsia="TimesNewRoman" w:hAnsi="Times-Roman" w:cs="Times-Roman"/>
          <w:sz w:val="23"/>
          <w:szCs w:val="23"/>
        </w:rPr>
        <w:t>ą</w:t>
      </w:r>
      <w:r>
        <w:rPr>
          <w:rFonts w:ascii="TimesNewRoman" w:eastAsia="TimesNewRoman" w:hAnsi="Times-Roman" w:cs="TimesNewRoman"/>
          <w:sz w:val="23"/>
          <w:szCs w:val="23"/>
        </w:rPr>
        <w:t xml:space="preserve"> </w:t>
      </w:r>
      <w:r>
        <w:rPr>
          <w:rFonts w:ascii="Times-Roman" w:hAnsi="Times-Roman" w:cs="Times-Roman"/>
          <w:sz w:val="23"/>
          <w:szCs w:val="23"/>
        </w:rPr>
        <w:t>ju</w:t>
      </w:r>
      <w:r>
        <w:rPr>
          <w:rFonts w:ascii="TimesNewRoman" w:eastAsia="TimesNewRoman" w:hAnsi="Times-Roman" w:cs="Times-Roman"/>
          <w:sz w:val="23"/>
          <w:szCs w:val="23"/>
        </w:rPr>
        <w:t>ż</w:t>
      </w:r>
      <w:r>
        <w:rPr>
          <w:rFonts w:ascii="TimesNewRoman" w:eastAsia="TimesNewRoman" w:hAnsi="Times-Roman" w:cs="TimesNewRoman"/>
          <w:sz w:val="23"/>
          <w:szCs w:val="23"/>
        </w:rPr>
        <w:t xml:space="preserve"> </w:t>
      </w:r>
      <w:r>
        <w:rPr>
          <w:rFonts w:ascii="Times-Roman" w:hAnsi="Times-Roman" w:cs="Times-Roman"/>
          <w:sz w:val="23"/>
          <w:szCs w:val="23"/>
        </w:rPr>
        <w:t xml:space="preserve">znane). </w:t>
      </w:r>
    </w:p>
    <w:p w:rsidR="0014278D" w:rsidRDefault="0014278D" w:rsidP="00F876CE">
      <w:pPr>
        <w:autoSpaceDE w:val="0"/>
        <w:autoSpaceDN w:val="0"/>
        <w:adjustRightInd w:val="0"/>
      </w:pPr>
    </w:p>
    <w:p w:rsidR="0014278D" w:rsidRPr="00ED3EF1" w:rsidRDefault="0014278D" w:rsidP="00F876CE">
      <w:pPr>
        <w:autoSpaceDE w:val="0"/>
        <w:autoSpaceDN w:val="0"/>
        <w:adjustRightInd w:val="0"/>
        <w:jc w:val="both"/>
        <w:rPr>
          <w:rFonts w:ascii="Times-Roman" w:hAnsi="Times-Roman" w:cs="Times-Roman"/>
          <w:sz w:val="23"/>
          <w:szCs w:val="23"/>
        </w:rPr>
      </w:pPr>
      <w:r w:rsidRPr="00ED3EF1">
        <w:t xml:space="preserve">7. </w:t>
      </w:r>
      <w:r w:rsidRPr="00ED3EF1">
        <w:rPr>
          <w:rFonts w:ascii="Times-Roman" w:hAnsi="Times-Roman" w:cs="Times-Roman"/>
          <w:sz w:val="23"/>
          <w:szCs w:val="23"/>
        </w:rPr>
        <w:t xml:space="preserve">Wykonawca udzieli minimalnych okresów gwarancji na przedmiot niniejszego zamówienia, chyba, </w:t>
      </w:r>
      <w:r w:rsidRPr="00ED3EF1">
        <w:rPr>
          <w:rFonts w:ascii="TimesNewRoman" w:eastAsia="TimesNewRoman" w:hAnsi="Times-Roman" w:cs="Times-Roman"/>
          <w:sz w:val="23"/>
          <w:szCs w:val="23"/>
        </w:rPr>
        <w:t>ż</w:t>
      </w:r>
      <w:r w:rsidRPr="00ED3EF1">
        <w:rPr>
          <w:rFonts w:ascii="Times-Roman" w:hAnsi="Times-Roman" w:cs="Times-Roman"/>
          <w:sz w:val="23"/>
          <w:szCs w:val="23"/>
        </w:rPr>
        <w:t>e zaproponuje dłu</w:t>
      </w:r>
      <w:r w:rsidRPr="00ED3EF1">
        <w:rPr>
          <w:rFonts w:ascii="TimesNewRoman" w:eastAsia="TimesNewRoman" w:hAnsi="Times-Roman" w:cs="Times-Roman"/>
          <w:sz w:val="23"/>
          <w:szCs w:val="23"/>
        </w:rPr>
        <w:t>ż</w:t>
      </w:r>
      <w:r w:rsidRPr="00ED3EF1">
        <w:rPr>
          <w:rFonts w:ascii="Times-Roman" w:hAnsi="Times-Roman" w:cs="Times-Roman"/>
          <w:sz w:val="23"/>
          <w:szCs w:val="23"/>
        </w:rPr>
        <w:t>szy okres gwarancji w formularzu ofertowym.</w:t>
      </w:r>
    </w:p>
    <w:p w:rsidR="002E71C7" w:rsidRPr="00ED3EF1" w:rsidRDefault="002E71C7" w:rsidP="002E71C7">
      <w:pPr>
        <w:autoSpaceDE w:val="0"/>
        <w:autoSpaceDN w:val="0"/>
        <w:adjustRightInd w:val="0"/>
        <w:jc w:val="both"/>
        <w:rPr>
          <w:rFonts w:ascii="Times-Roman" w:hAnsi="Times-Roman" w:cs="Times-Roman"/>
          <w:sz w:val="23"/>
          <w:szCs w:val="23"/>
        </w:rPr>
      </w:pPr>
      <w:r w:rsidRPr="00ED3EF1">
        <w:rPr>
          <w:rFonts w:ascii="Times-Roman" w:hAnsi="Times-Roman" w:cs="Times-Roman"/>
          <w:sz w:val="23"/>
          <w:szCs w:val="23"/>
        </w:rPr>
        <w:t>7.1. Wymagany minimalny okres gwarancji:</w:t>
      </w:r>
    </w:p>
    <w:p w:rsidR="002E71C7" w:rsidRPr="00ED3EF1" w:rsidRDefault="002E71C7" w:rsidP="00DD300A">
      <w:pPr>
        <w:autoSpaceDE w:val="0"/>
        <w:autoSpaceDN w:val="0"/>
        <w:adjustRightInd w:val="0"/>
        <w:ind w:left="705"/>
        <w:jc w:val="both"/>
        <w:rPr>
          <w:rFonts w:ascii="Times-Roman" w:hAnsi="Times-Roman" w:cs="Times-Roman"/>
          <w:sz w:val="23"/>
          <w:szCs w:val="23"/>
        </w:rPr>
      </w:pPr>
      <w:r w:rsidRPr="00ED3EF1">
        <w:rPr>
          <w:rFonts w:ascii="Times-Roman" w:hAnsi="Times-Roman" w:cs="Times-Roman"/>
          <w:sz w:val="23"/>
          <w:szCs w:val="23"/>
        </w:rPr>
        <w:t>a) moduły fotowoltaiczne: minimum 1</w:t>
      </w:r>
      <w:r w:rsidR="003A2C15" w:rsidRPr="00ED3EF1">
        <w:rPr>
          <w:rFonts w:ascii="Times-Roman" w:hAnsi="Times-Roman" w:cs="Times-Roman"/>
          <w:sz w:val="23"/>
          <w:szCs w:val="23"/>
        </w:rPr>
        <w:t>5</w:t>
      </w:r>
      <w:r w:rsidRPr="00ED3EF1">
        <w:rPr>
          <w:rFonts w:ascii="Times-Roman" w:hAnsi="Times-Roman" w:cs="Times-Roman"/>
          <w:sz w:val="23"/>
          <w:szCs w:val="23"/>
        </w:rPr>
        <w:t xml:space="preserve"> lat</w:t>
      </w:r>
      <w:r w:rsidR="00A37350">
        <w:rPr>
          <w:rFonts w:ascii="Times-Roman" w:hAnsi="Times-Roman" w:cs="Times-Roman"/>
          <w:sz w:val="23"/>
          <w:szCs w:val="23"/>
        </w:rPr>
        <w:t xml:space="preserve"> (180 miesięcy)</w:t>
      </w:r>
      <w:r w:rsidRPr="00ED3EF1">
        <w:rPr>
          <w:rFonts w:ascii="Times-Roman" w:hAnsi="Times-Roman" w:cs="Times-Roman"/>
          <w:sz w:val="23"/>
          <w:szCs w:val="23"/>
        </w:rPr>
        <w:t xml:space="preserve"> gwarancji na produkt</w:t>
      </w:r>
      <w:r w:rsidR="00DD300A" w:rsidRPr="00ED3EF1">
        <w:rPr>
          <w:rFonts w:ascii="Times-Roman" w:hAnsi="Times-Roman" w:cs="Times-Roman"/>
          <w:sz w:val="23"/>
          <w:szCs w:val="23"/>
        </w:rPr>
        <w:t xml:space="preserve"> określony przez producenta</w:t>
      </w:r>
      <w:r w:rsidRPr="00ED3EF1">
        <w:rPr>
          <w:rFonts w:ascii="Times-Roman" w:hAnsi="Times-Roman" w:cs="Times-Roman"/>
          <w:sz w:val="23"/>
          <w:szCs w:val="23"/>
        </w:rPr>
        <w:t>,</w:t>
      </w:r>
    </w:p>
    <w:p w:rsidR="00DD300A" w:rsidRPr="00ED3EF1" w:rsidRDefault="003A2C15" w:rsidP="002E71C7">
      <w:pPr>
        <w:autoSpaceDE w:val="0"/>
        <w:autoSpaceDN w:val="0"/>
        <w:adjustRightInd w:val="0"/>
        <w:jc w:val="both"/>
        <w:rPr>
          <w:rFonts w:ascii="Times-Roman" w:hAnsi="Times-Roman" w:cs="Times-Roman"/>
          <w:sz w:val="23"/>
          <w:szCs w:val="23"/>
        </w:rPr>
      </w:pPr>
      <w:r w:rsidRPr="00ED3EF1">
        <w:rPr>
          <w:rFonts w:ascii="Times-Roman" w:hAnsi="Times-Roman" w:cs="Times-Roman"/>
          <w:sz w:val="23"/>
          <w:szCs w:val="23"/>
        </w:rPr>
        <w:tab/>
        <w:t xml:space="preserve">b) </w:t>
      </w:r>
      <w:r w:rsidR="00486823" w:rsidRPr="00ED3EF1">
        <w:rPr>
          <w:rFonts w:ascii="Times-Roman" w:hAnsi="Times-Roman" w:cs="Times-Roman"/>
          <w:sz w:val="23"/>
          <w:szCs w:val="23"/>
        </w:rPr>
        <w:t>falownik</w:t>
      </w:r>
      <w:r w:rsidRPr="00ED3EF1">
        <w:rPr>
          <w:rFonts w:ascii="Times-Roman" w:hAnsi="Times-Roman" w:cs="Times-Roman"/>
          <w:sz w:val="23"/>
          <w:szCs w:val="23"/>
        </w:rPr>
        <w:t xml:space="preserve"> (inwerter): minimum </w:t>
      </w:r>
      <w:r w:rsidR="00DD300A" w:rsidRPr="00ED3EF1">
        <w:rPr>
          <w:rFonts w:ascii="Times-Roman" w:hAnsi="Times-Roman" w:cs="Times-Roman"/>
          <w:sz w:val="23"/>
          <w:szCs w:val="23"/>
        </w:rPr>
        <w:t>7</w:t>
      </w:r>
      <w:r w:rsidR="00266828" w:rsidRPr="00ED3EF1">
        <w:rPr>
          <w:rFonts w:ascii="Times-Roman" w:hAnsi="Times-Roman" w:cs="Times-Roman"/>
          <w:sz w:val="23"/>
          <w:szCs w:val="23"/>
        </w:rPr>
        <w:t xml:space="preserve"> </w:t>
      </w:r>
      <w:r w:rsidRPr="00ED3EF1">
        <w:rPr>
          <w:rFonts w:ascii="Times-Roman" w:hAnsi="Times-Roman" w:cs="Times-Roman"/>
          <w:sz w:val="23"/>
          <w:szCs w:val="23"/>
        </w:rPr>
        <w:t>lat</w:t>
      </w:r>
      <w:r w:rsidR="00A37350">
        <w:rPr>
          <w:rFonts w:ascii="Times-Roman" w:hAnsi="Times-Roman" w:cs="Times-Roman"/>
          <w:sz w:val="23"/>
          <w:szCs w:val="23"/>
        </w:rPr>
        <w:t xml:space="preserve"> (84 miesiące)</w:t>
      </w:r>
      <w:r w:rsidR="00DD300A" w:rsidRPr="00ED3EF1">
        <w:rPr>
          <w:rFonts w:ascii="Times-Roman" w:hAnsi="Times-Roman" w:cs="Times-Roman"/>
          <w:sz w:val="23"/>
          <w:szCs w:val="23"/>
        </w:rPr>
        <w:t>,</w:t>
      </w:r>
    </w:p>
    <w:p w:rsidR="003A2C15" w:rsidRPr="00ED3EF1" w:rsidRDefault="00DD300A" w:rsidP="00DD300A">
      <w:pPr>
        <w:autoSpaceDE w:val="0"/>
        <w:autoSpaceDN w:val="0"/>
        <w:adjustRightInd w:val="0"/>
        <w:ind w:firstLine="708"/>
        <w:jc w:val="both"/>
        <w:rPr>
          <w:rFonts w:ascii="Times-Roman" w:hAnsi="Times-Roman" w:cs="Times-Roman"/>
          <w:sz w:val="23"/>
          <w:szCs w:val="23"/>
        </w:rPr>
      </w:pPr>
      <w:r w:rsidRPr="00ED3EF1">
        <w:rPr>
          <w:rFonts w:ascii="Times-Roman" w:hAnsi="Times-Roman" w:cs="Times-Roman"/>
          <w:sz w:val="23"/>
          <w:szCs w:val="23"/>
        </w:rPr>
        <w:t>c) wykonane roboty: 5 lat (60 miesięcy).</w:t>
      </w:r>
    </w:p>
    <w:p w:rsidR="00E43A5C" w:rsidRPr="00ED3EF1" w:rsidRDefault="00E43A5C" w:rsidP="002E71C7">
      <w:pPr>
        <w:autoSpaceDE w:val="0"/>
        <w:autoSpaceDN w:val="0"/>
        <w:adjustRightInd w:val="0"/>
        <w:jc w:val="both"/>
        <w:rPr>
          <w:rFonts w:ascii="Times-Roman" w:hAnsi="Times-Roman" w:cs="Times-Roman"/>
          <w:sz w:val="23"/>
          <w:szCs w:val="23"/>
        </w:rPr>
      </w:pPr>
      <w:r w:rsidRPr="00ED3EF1">
        <w:rPr>
          <w:rFonts w:ascii="Times-Roman" w:hAnsi="Times-Roman" w:cs="Times-Roman"/>
          <w:sz w:val="23"/>
          <w:szCs w:val="23"/>
        </w:rPr>
        <w:t>7.2. Wykonawca dodatkowo udzieli gwarancji na:</w:t>
      </w:r>
    </w:p>
    <w:p w:rsidR="00E43A5C" w:rsidRPr="00ED3EF1" w:rsidRDefault="00E43A5C" w:rsidP="00E43A5C">
      <w:pPr>
        <w:autoSpaceDE w:val="0"/>
        <w:autoSpaceDN w:val="0"/>
        <w:adjustRightInd w:val="0"/>
        <w:jc w:val="both"/>
        <w:rPr>
          <w:rFonts w:ascii="Times-Roman" w:hAnsi="Times-Roman" w:cs="Times-Roman"/>
          <w:sz w:val="23"/>
          <w:szCs w:val="23"/>
        </w:rPr>
      </w:pPr>
      <w:r w:rsidRPr="00ED3EF1">
        <w:rPr>
          <w:rFonts w:ascii="Times-Roman" w:hAnsi="Times-Roman" w:cs="Times-Roman"/>
          <w:sz w:val="23"/>
          <w:szCs w:val="23"/>
        </w:rPr>
        <w:lastRenderedPageBreak/>
        <w:tab/>
      </w:r>
      <w:r w:rsidR="00DD300A" w:rsidRPr="00ED3EF1">
        <w:rPr>
          <w:rFonts w:ascii="Times-Roman" w:hAnsi="Times-Roman" w:cs="Times-Roman"/>
          <w:sz w:val="23"/>
          <w:szCs w:val="23"/>
        </w:rPr>
        <w:t>a</w:t>
      </w:r>
      <w:r w:rsidRPr="00ED3EF1">
        <w:rPr>
          <w:rFonts w:ascii="Times-Roman" w:hAnsi="Times-Roman" w:cs="Times-Roman"/>
          <w:sz w:val="23"/>
          <w:szCs w:val="23"/>
        </w:rPr>
        <w:t xml:space="preserve">) uzysk mocy: 10 lat na min. 90% uzysku mocy, 25 lat </w:t>
      </w:r>
      <w:r w:rsidR="00A37350">
        <w:rPr>
          <w:rFonts w:ascii="Times-Roman" w:hAnsi="Times-Roman" w:cs="Times-Roman"/>
          <w:sz w:val="23"/>
          <w:szCs w:val="23"/>
        </w:rPr>
        <w:t xml:space="preserve">(300 miesięcy) </w:t>
      </w:r>
      <w:r w:rsidRPr="00ED3EF1">
        <w:rPr>
          <w:rFonts w:ascii="Times-Roman" w:hAnsi="Times-Roman" w:cs="Times-Roman"/>
          <w:sz w:val="23"/>
          <w:szCs w:val="23"/>
        </w:rPr>
        <w:t>na min. 80% uzysku mocy,</w:t>
      </w:r>
    </w:p>
    <w:p w:rsidR="00E43A5C" w:rsidRPr="00ED3EF1" w:rsidRDefault="00E43A5C" w:rsidP="00E43A5C">
      <w:pPr>
        <w:autoSpaceDE w:val="0"/>
        <w:autoSpaceDN w:val="0"/>
        <w:adjustRightInd w:val="0"/>
        <w:jc w:val="both"/>
        <w:rPr>
          <w:rFonts w:ascii="Times-Roman" w:hAnsi="Times-Roman" w:cs="Times-Roman"/>
          <w:sz w:val="23"/>
          <w:szCs w:val="23"/>
        </w:rPr>
      </w:pPr>
      <w:r w:rsidRPr="00ED3EF1">
        <w:rPr>
          <w:rFonts w:ascii="Times-Roman" w:hAnsi="Times-Roman" w:cs="Times-Roman"/>
          <w:sz w:val="23"/>
          <w:szCs w:val="23"/>
        </w:rPr>
        <w:tab/>
      </w:r>
      <w:r w:rsidR="00DD300A" w:rsidRPr="00ED3EF1">
        <w:rPr>
          <w:rFonts w:ascii="Times-Roman" w:hAnsi="Times-Roman" w:cs="Times-Roman"/>
          <w:sz w:val="23"/>
          <w:szCs w:val="23"/>
        </w:rPr>
        <w:t>b</w:t>
      </w:r>
      <w:r w:rsidRPr="00ED3EF1">
        <w:rPr>
          <w:rFonts w:ascii="Times-Roman" w:hAnsi="Times-Roman" w:cs="Times-Roman"/>
          <w:sz w:val="23"/>
          <w:szCs w:val="23"/>
        </w:rPr>
        <w:t>) pozostałe urządzenia: minimum 5 lat</w:t>
      </w:r>
      <w:r w:rsidR="00A37350">
        <w:rPr>
          <w:rFonts w:ascii="Times-Roman" w:hAnsi="Times-Roman" w:cs="Times-Roman"/>
          <w:sz w:val="23"/>
          <w:szCs w:val="23"/>
        </w:rPr>
        <w:t xml:space="preserve"> (60 miesięcy)</w:t>
      </w:r>
      <w:r w:rsidRPr="00ED3EF1">
        <w:rPr>
          <w:rFonts w:ascii="Times-Roman" w:hAnsi="Times-Roman" w:cs="Times-Roman"/>
          <w:sz w:val="23"/>
          <w:szCs w:val="23"/>
        </w:rPr>
        <w:t>,</w:t>
      </w:r>
    </w:p>
    <w:p w:rsidR="00E43A5C" w:rsidRPr="00ED3EF1" w:rsidRDefault="00E43A5C" w:rsidP="00E43A5C">
      <w:pPr>
        <w:autoSpaceDE w:val="0"/>
        <w:autoSpaceDN w:val="0"/>
        <w:adjustRightInd w:val="0"/>
        <w:jc w:val="both"/>
        <w:rPr>
          <w:rFonts w:ascii="Times-Roman" w:hAnsi="Times-Roman" w:cs="Times-Roman"/>
          <w:sz w:val="23"/>
          <w:szCs w:val="23"/>
        </w:rPr>
      </w:pPr>
    </w:p>
    <w:p w:rsidR="0014278D" w:rsidRPr="00ED3EF1" w:rsidRDefault="00E43A5C" w:rsidP="00831F51">
      <w:pPr>
        <w:jc w:val="both"/>
      </w:pPr>
      <w:r w:rsidRPr="00ED3EF1">
        <w:t xml:space="preserve">7.3. </w:t>
      </w:r>
      <w:r w:rsidR="00DD300A" w:rsidRPr="00ED3EF1">
        <w:t>Gwarancje określone</w:t>
      </w:r>
      <w:r w:rsidRPr="00ED3EF1">
        <w:t xml:space="preserve"> na wszystkie zastosowane urządzenia i materiały </w:t>
      </w:r>
      <w:r w:rsidR="00DD300A" w:rsidRPr="00ED3EF1">
        <w:t>wymagane</w:t>
      </w:r>
      <w:r w:rsidRPr="00ED3EF1">
        <w:t xml:space="preserve"> </w:t>
      </w:r>
      <w:r w:rsidR="00DD300A" w:rsidRPr="00ED3EF1">
        <w:t>są jako pochodzące od producenta.</w:t>
      </w:r>
    </w:p>
    <w:p w:rsidR="00E43A5C" w:rsidRDefault="00E43A5C" w:rsidP="00831F51">
      <w:pPr>
        <w:jc w:val="both"/>
      </w:pPr>
    </w:p>
    <w:p w:rsidR="0014278D" w:rsidRPr="00D802B7" w:rsidRDefault="0014278D" w:rsidP="007C0F70">
      <w:pPr>
        <w:autoSpaceDE w:val="0"/>
        <w:autoSpaceDN w:val="0"/>
        <w:adjustRightInd w:val="0"/>
        <w:jc w:val="both"/>
        <w:rPr>
          <w:color w:val="000000"/>
        </w:rPr>
      </w:pPr>
      <w:bookmarkStart w:id="2" w:name="_Toc109100957"/>
      <w:r>
        <w:rPr>
          <w:color w:val="000000"/>
        </w:rPr>
        <w:t>8</w:t>
      </w:r>
      <w:r w:rsidRPr="00D802B7">
        <w:rPr>
          <w:color w:val="000000"/>
        </w:rPr>
        <w:t xml:space="preserve">. Wymóg zatrudnienia na umowę o pracę </w:t>
      </w:r>
    </w:p>
    <w:p w:rsidR="0014278D" w:rsidRPr="000A4AD2" w:rsidRDefault="0014278D" w:rsidP="00D2709F">
      <w:pPr>
        <w:pStyle w:val="Nagwek3"/>
        <w:jc w:val="both"/>
        <w:rPr>
          <w:b w:val="0"/>
          <w:bCs w:val="0"/>
          <w:color w:val="FF0000"/>
          <w:sz w:val="24"/>
          <w:szCs w:val="24"/>
          <w:lang w:val="pl-PL"/>
        </w:rPr>
      </w:pPr>
      <w:r w:rsidRPr="000A4AD2">
        <w:rPr>
          <w:b w:val="0"/>
          <w:bCs w:val="0"/>
          <w:sz w:val="24"/>
          <w:szCs w:val="24"/>
          <w:lang w:val="pl-PL"/>
        </w:rPr>
        <w:t>8.1. Zgodnie z art. 29 ust. 3a ustawy Pzp Zmawiaj</w:t>
      </w:r>
      <w:r w:rsidRPr="000A4AD2">
        <w:rPr>
          <w:rFonts w:eastAsia="TimesNewRoman"/>
          <w:b w:val="0"/>
          <w:bCs w:val="0"/>
          <w:sz w:val="24"/>
          <w:szCs w:val="24"/>
          <w:lang w:val="pl-PL"/>
        </w:rPr>
        <w:t>ą</w:t>
      </w:r>
      <w:r w:rsidRPr="000A4AD2">
        <w:rPr>
          <w:b w:val="0"/>
          <w:bCs w:val="0"/>
          <w:sz w:val="24"/>
          <w:szCs w:val="24"/>
          <w:lang w:val="pl-PL"/>
        </w:rPr>
        <w:t>cy okre</w:t>
      </w:r>
      <w:r w:rsidRPr="000A4AD2">
        <w:rPr>
          <w:rFonts w:eastAsia="TimesNewRoman"/>
          <w:b w:val="0"/>
          <w:bCs w:val="0"/>
          <w:sz w:val="24"/>
          <w:szCs w:val="24"/>
          <w:lang w:val="pl-PL"/>
        </w:rPr>
        <w:t>ś</w:t>
      </w:r>
      <w:r w:rsidRPr="000A4AD2">
        <w:rPr>
          <w:b w:val="0"/>
          <w:bCs w:val="0"/>
          <w:sz w:val="24"/>
          <w:szCs w:val="24"/>
          <w:lang w:val="pl-PL"/>
        </w:rPr>
        <w:t>la, i</w:t>
      </w:r>
      <w:r w:rsidRPr="000A4AD2">
        <w:rPr>
          <w:rFonts w:eastAsia="TimesNewRoman"/>
          <w:b w:val="0"/>
          <w:bCs w:val="0"/>
          <w:sz w:val="24"/>
          <w:szCs w:val="24"/>
          <w:lang w:val="pl-PL"/>
        </w:rPr>
        <w:t xml:space="preserve">ż </w:t>
      </w:r>
      <w:r w:rsidRPr="000A4AD2">
        <w:rPr>
          <w:b w:val="0"/>
          <w:bCs w:val="0"/>
          <w:sz w:val="24"/>
          <w:szCs w:val="24"/>
          <w:lang w:val="pl-PL"/>
        </w:rPr>
        <w:t>roboty budowlane wskazane w ust. 1 przedmiotu zamówienia powinny by</w:t>
      </w:r>
      <w:r w:rsidRPr="000A4AD2">
        <w:rPr>
          <w:rFonts w:eastAsia="TimesNewRoman"/>
          <w:b w:val="0"/>
          <w:bCs w:val="0"/>
          <w:sz w:val="24"/>
          <w:szCs w:val="24"/>
          <w:lang w:val="pl-PL"/>
        </w:rPr>
        <w:t xml:space="preserve">ć </w:t>
      </w:r>
      <w:r w:rsidRPr="000A4AD2">
        <w:rPr>
          <w:b w:val="0"/>
          <w:bCs w:val="0"/>
          <w:sz w:val="24"/>
          <w:szCs w:val="24"/>
          <w:lang w:val="pl-PL"/>
        </w:rPr>
        <w:t>wykonane przez osoby zatrudnione przez wykonawc</w:t>
      </w:r>
      <w:r w:rsidRPr="000A4AD2">
        <w:rPr>
          <w:rFonts w:eastAsia="TimesNewRoman"/>
          <w:b w:val="0"/>
          <w:bCs w:val="0"/>
          <w:sz w:val="24"/>
          <w:szCs w:val="24"/>
          <w:lang w:val="pl-PL"/>
        </w:rPr>
        <w:t xml:space="preserve">ę </w:t>
      </w:r>
      <w:r w:rsidRPr="000A4AD2">
        <w:rPr>
          <w:b w:val="0"/>
          <w:bCs w:val="0"/>
          <w:sz w:val="24"/>
          <w:szCs w:val="24"/>
          <w:lang w:val="pl-PL"/>
        </w:rPr>
        <w:t>lub podwykonawc</w:t>
      </w:r>
      <w:r w:rsidRPr="000A4AD2">
        <w:rPr>
          <w:rFonts w:eastAsia="TimesNewRoman"/>
          <w:b w:val="0"/>
          <w:bCs w:val="0"/>
          <w:sz w:val="24"/>
          <w:szCs w:val="24"/>
          <w:lang w:val="pl-PL"/>
        </w:rPr>
        <w:t xml:space="preserve">ę </w:t>
      </w:r>
      <w:r w:rsidRPr="000A4AD2">
        <w:rPr>
          <w:b w:val="0"/>
          <w:bCs w:val="0"/>
          <w:sz w:val="24"/>
          <w:szCs w:val="24"/>
          <w:lang w:val="pl-PL"/>
        </w:rPr>
        <w:t>na podstawie umowy o prac</w:t>
      </w:r>
      <w:r w:rsidRPr="000A4AD2">
        <w:rPr>
          <w:rFonts w:eastAsia="TimesNewRoman"/>
          <w:b w:val="0"/>
          <w:bCs w:val="0"/>
          <w:sz w:val="24"/>
          <w:szCs w:val="24"/>
          <w:lang w:val="pl-PL"/>
        </w:rPr>
        <w:t xml:space="preserve">ę </w:t>
      </w:r>
      <w:r w:rsidRPr="000A4AD2">
        <w:rPr>
          <w:b w:val="0"/>
          <w:bCs w:val="0"/>
          <w:sz w:val="24"/>
          <w:szCs w:val="24"/>
          <w:lang w:val="pl-PL"/>
        </w:rPr>
        <w:t xml:space="preserve">w rozumieniu ustawy z dnia 26 czerwca 1974 r. </w:t>
      </w:r>
      <w:r w:rsidR="00486823" w:rsidRPr="000A4AD2">
        <w:rPr>
          <w:b w:val="0"/>
          <w:bCs w:val="0"/>
          <w:sz w:val="24"/>
          <w:szCs w:val="24"/>
          <w:lang w:val="pl-PL"/>
        </w:rPr>
        <w:t>Kodeks</w:t>
      </w:r>
      <w:r w:rsidRPr="000A4AD2">
        <w:rPr>
          <w:b w:val="0"/>
          <w:bCs w:val="0"/>
          <w:sz w:val="24"/>
          <w:szCs w:val="24"/>
          <w:lang w:val="pl-PL"/>
        </w:rPr>
        <w:t xml:space="preserve"> pracy (Dz. U. z 2017 r. poz. 60 i 962)</w:t>
      </w:r>
    </w:p>
    <w:p w:rsidR="0014278D" w:rsidRPr="00386250" w:rsidRDefault="0014278D" w:rsidP="00015325">
      <w:pPr>
        <w:pStyle w:val="Akapitzlist"/>
        <w:ind w:left="360"/>
        <w:jc w:val="both"/>
      </w:pPr>
      <w:r>
        <w:t>8</w:t>
      </w:r>
      <w:r w:rsidRPr="00386250">
        <w:t>.2.W trakcie realizacji zamówienia zamawiający uprawniony jest do wykonywania czynności kontrolnych wobec wykonawcy odnośnie</w:t>
      </w:r>
      <w:r>
        <w:t xml:space="preserve"> </w:t>
      </w:r>
      <w:r w:rsidRPr="00386250">
        <w:t xml:space="preserve">spełniania przez wykonawcę lub podwykonawcę wymogu zatrudnienia na podstawie umowy o pracę osób wykonujących wskazane w punkcie 1 czynności. Zamawiający uprawniony jest w szczególności do: </w:t>
      </w:r>
    </w:p>
    <w:p w:rsidR="0014278D" w:rsidRPr="00386250" w:rsidRDefault="0014278D" w:rsidP="00CD0062">
      <w:pPr>
        <w:pStyle w:val="Akapitzlist"/>
        <w:numPr>
          <w:ilvl w:val="0"/>
          <w:numId w:val="17"/>
        </w:numPr>
        <w:jc w:val="both"/>
      </w:pPr>
      <w:r w:rsidRPr="00386250">
        <w:t xml:space="preserve">żądania </w:t>
      </w:r>
      <w:r w:rsidRPr="00D508C6">
        <w:t>oświadczeń w zakresie</w:t>
      </w:r>
      <w:r w:rsidRPr="00386250">
        <w:t xml:space="preserve"> potwierdzenia spełniania ww. wymogów i dokonywania ich oceny,</w:t>
      </w:r>
    </w:p>
    <w:p w:rsidR="0014278D" w:rsidRPr="00386250" w:rsidRDefault="0014278D" w:rsidP="00CD0062">
      <w:pPr>
        <w:pStyle w:val="Akapitzlist"/>
        <w:numPr>
          <w:ilvl w:val="0"/>
          <w:numId w:val="17"/>
        </w:numPr>
        <w:jc w:val="both"/>
      </w:pPr>
      <w:r w:rsidRPr="00386250">
        <w:t>żądania wyjaśnień w przypadku wątpliwości w zakresie potwierdzenia spełniania ww. wymogów,</w:t>
      </w:r>
    </w:p>
    <w:p w:rsidR="0014278D" w:rsidRPr="00325732" w:rsidRDefault="0014278D" w:rsidP="00325732">
      <w:pPr>
        <w:pStyle w:val="Akapitzlist"/>
        <w:numPr>
          <w:ilvl w:val="0"/>
          <w:numId w:val="17"/>
        </w:numPr>
        <w:jc w:val="both"/>
      </w:pPr>
      <w:r w:rsidRPr="00325732">
        <w:t>przeprowadzania kontroli na miejscu wykonywania świadczenia.</w:t>
      </w:r>
    </w:p>
    <w:p w:rsidR="0014278D" w:rsidRPr="00325732" w:rsidRDefault="0014278D" w:rsidP="00325732">
      <w:pPr>
        <w:pStyle w:val="Akapitzlist"/>
        <w:ind w:left="284"/>
        <w:jc w:val="both"/>
      </w:pPr>
      <w:r>
        <w:t>8</w:t>
      </w:r>
      <w:r w:rsidRPr="00325732">
        <w:t>.3. W trakcie realizacji zamówienia na każde wezwanie zamawiającego w wyznaczonym w tym wezwaniu terminie wykonawca przedłoży zamawiającemu wskazane poniżej dowody w celu potwierdzenia spełnienia wymogu zatrudnienia na podstawie umowy o pracę przez wykonawcę lub podwykonawcę osób wykonujących wskazane w punkcie 1 czynności w trakcie realizacji zamówienia:</w:t>
      </w:r>
    </w:p>
    <w:p w:rsidR="0014278D" w:rsidRPr="00325732" w:rsidRDefault="0014278D" w:rsidP="00325732">
      <w:pPr>
        <w:pStyle w:val="Akapitzlist"/>
        <w:numPr>
          <w:ilvl w:val="0"/>
          <w:numId w:val="18"/>
        </w:numPr>
        <w:jc w:val="both"/>
        <w:rPr>
          <w:i/>
          <w:iCs/>
        </w:rPr>
      </w:pPr>
      <w:r w:rsidRPr="00325732">
        <w:rPr>
          <w:b/>
          <w:bCs/>
        </w:rPr>
        <w:t xml:space="preserve">oświadczenie wykonawcy lub podwykonawcy </w:t>
      </w:r>
      <w:r w:rsidRPr="00325732">
        <w:t>o zatrudnieniu na podstawie umowy o pracę osób wykonujących czynności, których dotyczy wezwanie zamawiającego.</w:t>
      </w:r>
      <w:r w:rsidRPr="00325732">
        <w:rPr>
          <w:b/>
          <w:bCs/>
        </w:rPr>
        <w:t xml:space="preserve"> </w:t>
      </w:r>
      <w:r w:rsidRPr="00325732">
        <w:t>Oświadczenie to powinno zawierać w szczególności: dokładne określenie podmiotu składającego oświadczenie, datę złożenia oświadczenia, wskazanie, że objęte wezwaniem czynności wykonują osoby zatrudnione na podstawie umowy o pracę wraz ze wskazaniem liczby tych osób, imion i nazwisk tych osób, rodzaju umowy o pracę i wymiaru etatu oraz podpis osoby uprawnionej do złożenia oświadczenia w imieniu wykonawcy lub podwykonawcy;</w:t>
      </w:r>
    </w:p>
    <w:p w:rsidR="0014278D" w:rsidRPr="00CD0062" w:rsidRDefault="0014278D" w:rsidP="00E524C8">
      <w:pPr>
        <w:pStyle w:val="Akapitzlist"/>
        <w:ind w:left="284"/>
        <w:jc w:val="both"/>
      </w:pPr>
      <w:r>
        <w:t xml:space="preserve">8.4. </w:t>
      </w:r>
      <w:r w:rsidRPr="00CD0062">
        <w:t xml:space="preserve">Z tytułu niespełnienia przez </w:t>
      </w:r>
      <w:r w:rsidRPr="00CD0062">
        <w:rPr>
          <w:color w:val="000000"/>
        </w:rPr>
        <w:t>wykonawcę lub podwykonawcę wymogu zatrudnienia na podstawie umowy o pracę osób wykonujących wskazane w punkcie 1 czynności zamawiający przewiduje sankcję w postaci obowiązku zapłaty przez wykonawcę kary u</w:t>
      </w:r>
      <w:r>
        <w:rPr>
          <w:color w:val="000000"/>
        </w:rPr>
        <w:t xml:space="preserve">mownej w wysokości określonej </w:t>
      </w:r>
      <w:r w:rsidRPr="00511F8D">
        <w:t>w umowie</w:t>
      </w:r>
      <w:r w:rsidRPr="00D2709F">
        <w:rPr>
          <w:color w:val="FF0000"/>
        </w:rPr>
        <w:t xml:space="preserve"> </w:t>
      </w:r>
      <w:r w:rsidRPr="00CD0062">
        <w:rPr>
          <w:color w:val="000000"/>
        </w:rPr>
        <w:t xml:space="preserve">w sprawie zamówienia publicznego. Niezłożenie przez wykonawcę w wyznaczonym przez zamawiającego terminie żądanych przez zamawiającego dowodów w celu potwierdzenia spełnienia </w:t>
      </w:r>
      <w:r w:rsidRPr="00CD0062">
        <w:t xml:space="preserve">przez </w:t>
      </w:r>
      <w:r w:rsidRPr="00CD0062">
        <w:rPr>
          <w:color w:val="000000"/>
        </w:rPr>
        <w:t xml:space="preserve">wykonawcę lub podwykonawcę wymogu zatrudnienia na podstawie umowy o pracę traktowane będzie jako </w:t>
      </w:r>
      <w:r w:rsidRPr="00CD0062">
        <w:t xml:space="preserve">niespełnienie przez </w:t>
      </w:r>
      <w:r w:rsidRPr="00CD0062">
        <w:rPr>
          <w:color w:val="000000"/>
        </w:rPr>
        <w:t xml:space="preserve">wykonawcę lub podwykonawcę wymogu zatrudnienia na podstawie umowy o pracę osób wykonujących wskazane w punkcie 1 czynności. </w:t>
      </w:r>
    </w:p>
    <w:p w:rsidR="0014278D" w:rsidRDefault="0014278D" w:rsidP="00C86401">
      <w:pPr>
        <w:pStyle w:val="Akapitzlist"/>
        <w:ind w:left="284"/>
        <w:jc w:val="both"/>
      </w:pPr>
      <w:r>
        <w:rPr>
          <w:color w:val="000000"/>
        </w:rPr>
        <w:t xml:space="preserve">8.5. </w:t>
      </w:r>
      <w:r w:rsidRPr="00CD0062">
        <w:rPr>
          <w:color w:val="000000"/>
        </w:rPr>
        <w:t>W przypadku uzasadnionych wątpliwości co do przestrzegania prawa pracy przez wykonawcę lub podwykonawcę, zamawiający może zwrócić się o przeprowadzenie kontroli przez Państwową</w:t>
      </w:r>
      <w:r w:rsidRPr="00CD0062">
        <w:t xml:space="preserve"> Inspekcję Pracy.</w:t>
      </w:r>
    </w:p>
    <w:p w:rsidR="00A37350" w:rsidRDefault="00A37350" w:rsidP="00C86401">
      <w:pPr>
        <w:pStyle w:val="Akapitzlist"/>
        <w:ind w:left="284"/>
        <w:jc w:val="both"/>
      </w:pPr>
    </w:p>
    <w:bookmarkEnd w:id="2"/>
    <w:p w:rsidR="0014278D" w:rsidRDefault="0014278D" w:rsidP="008358E4">
      <w:pPr>
        <w:rPr>
          <w:rFonts w:ascii="Arial" w:hAnsi="Arial" w:cs="Arial"/>
          <w:color w:val="000000"/>
          <w:sz w:val="22"/>
          <w:szCs w:val="22"/>
        </w:rPr>
      </w:pPr>
    </w:p>
    <w:p w:rsidR="0014278D" w:rsidRPr="008358E4" w:rsidRDefault="0014278D" w:rsidP="008358E4">
      <w:pPr>
        <w:rPr>
          <w:b/>
          <w:bCs/>
          <w:color w:val="000000"/>
        </w:rPr>
      </w:pPr>
      <w:r>
        <w:rPr>
          <w:b/>
          <w:bCs/>
          <w:color w:val="000000"/>
        </w:rPr>
        <w:lastRenderedPageBreak/>
        <w:t>IV. CZĘŚCI ZAMÓWIENIA</w:t>
      </w:r>
    </w:p>
    <w:p w:rsidR="0014278D" w:rsidRPr="00576BC4" w:rsidRDefault="0014278D" w:rsidP="00B806C5">
      <w:pPr>
        <w:jc w:val="both"/>
      </w:pPr>
      <w:r w:rsidRPr="0018050C">
        <w:t xml:space="preserve">Zamawiający </w:t>
      </w:r>
      <w:r>
        <w:t>nie dopuszcza składania</w:t>
      </w:r>
      <w:r w:rsidRPr="0018050C">
        <w:t xml:space="preserve"> ofert częściowych.</w:t>
      </w:r>
    </w:p>
    <w:p w:rsidR="0014278D" w:rsidRDefault="0014278D" w:rsidP="00062AFC">
      <w:pPr>
        <w:tabs>
          <w:tab w:val="left" w:pos="709"/>
        </w:tabs>
        <w:jc w:val="both"/>
        <w:rPr>
          <w:b/>
          <w:bCs/>
        </w:rPr>
      </w:pPr>
    </w:p>
    <w:p w:rsidR="0014278D" w:rsidRPr="004328FF" w:rsidRDefault="0014278D" w:rsidP="00062AFC">
      <w:pPr>
        <w:tabs>
          <w:tab w:val="left" w:pos="709"/>
        </w:tabs>
        <w:jc w:val="both"/>
        <w:rPr>
          <w:b/>
          <w:bCs/>
        </w:rPr>
      </w:pPr>
      <w:r>
        <w:rPr>
          <w:b/>
          <w:bCs/>
        </w:rPr>
        <w:t>V</w:t>
      </w:r>
      <w:r w:rsidRPr="004328FF">
        <w:rPr>
          <w:b/>
          <w:bCs/>
        </w:rPr>
        <w:t>. OFERTY WARIANTOWE</w:t>
      </w:r>
    </w:p>
    <w:p w:rsidR="0014278D" w:rsidRPr="0018050C" w:rsidRDefault="0014278D" w:rsidP="00B806C5">
      <w:pPr>
        <w:jc w:val="both"/>
      </w:pPr>
      <w:r w:rsidRPr="0018050C">
        <w:t>Zamawiający nie dopuszcza składania ofe</w:t>
      </w:r>
      <w:r w:rsidRPr="009D379F">
        <w:t>rt wariantowych.</w:t>
      </w:r>
    </w:p>
    <w:p w:rsidR="0014278D" w:rsidRDefault="0014278D" w:rsidP="00B806C5">
      <w:pPr>
        <w:ind w:left="360"/>
        <w:jc w:val="both"/>
        <w:rPr>
          <w:b/>
          <w:bCs/>
          <w:sz w:val="26"/>
          <w:szCs w:val="26"/>
        </w:rPr>
      </w:pPr>
    </w:p>
    <w:p w:rsidR="0014278D" w:rsidRPr="008358E4" w:rsidRDefault="0014278D" w:rsidP="008358E4">
      <w:pPr>
        <w:pStyle w:val="Nagwek4"/>
        <w:jc w:val="both"/>
        <w:rPr>
          <w:sz w:val="24"/>
          <w:szCs w:val="24"/>
        </w:rPr>
      </w:pPr>
      <w:r>
        <w:rPr>
          <w:sz w:val="24"/>
          <w:szCs w:val="24"/>
        </w:rPr>
        <w:t>VI</w:t>
      </w:r>
      <w:r w:rsidRPr="006F29F6">
        <w:rPr>
          <w:sz w:val="24"/>
          <w:szCs w:val="24"/>
        </w:rPr>
        <w:t>. TERMIN WYKONANIA ZAMÓWIENIA</w:t>
      </w:r>
    </w:p>
    <w:p w:rsidR="0014278D" w:rsidRPr="000F121C" w:rsidRDefault="0014278D" w:rsidP="00342EC4">
      <w:pPr>
        <w:jc w:val="both"/>
        <w:rPr>
          <w:u w:val="single"/>
        </w:rPr>
      </w:pPr>
      <w:r>
        <w:t xml:space="preserve">Termin wykonania zamówienia: </w:t>
      </w:r>
      <w:r w:rsidRPr="00713969">
        <w:rPr>
          <w:b/>
          <w:bCs/>
        </w:rPr>
        <w:t xml:space="preserve">do </w:t>
      </w:r>
      <w:r>
        <w:rPr>
          <w:b/>
          <w:bCs/>
        </w:rPr>
        <w:t>31.</w:t>
      </w:r>
      <w:r w:rsidR="00892F09">
        <w:rPr>
          <w:b/>
          <w:bCs/>
        </w:rPr>
        <w:t>10</w:t>
      </w:r>
      <w:r>
        <w:rPr>
          <w:b/>
          <w:bCs/>
        </w:rPr>
        <w:t>.2018</w:t>
      </w:r>
      <w:r w:rsidRPr="00713969">
        <w:rPr>
          <w:b/>
          <w:bCs/>
        </w:rPr>
        <w:t xml:space="preserve"> r.</w:t>
      </w:r>
      <w:r w:rsidRPr="003749A1">
        <w:rPr>
          <w:b/>
          <w:bCs/>
        </w:rPr>
        <w:t xml:space="preserve"> </w:t>
      </w:r>
      <w:r w:rsidRPr="000F121C">
        <w:rPr>
          <w:u w:val="single"/>
        </w:rPr>
        <w:t>z zastrzeżeniem, iż realizacja budowy instalacji fotowoltaicznych i kolektora słonecznego zostanie określona w szczegółowym harmonogramie rzeczowo-finansowym złożonym przez Wykonawcę przed podpisaniem umowy.</w:t>
      </w:r>
    </w:p>
    <w:p w:rsidR="0014278D" w:rsidRPr="006F29F6" w:rsidRDefault="0014278D" w:rsidP="00B806C5">
      <w:pPr>
        <w:jc w:val="both"/>
      </w:pPr>
      <w:bookmarkStart w:id="3" w:name="_Toc109100961"/>
    </w:p>
    <w:p w:rsidR="0014278D" w:rsidRPr="006F29F6" w:rsidRDefault="0014278D" w:rsidP="00B806C5">
      <w:pPr>
        <w:pStyle w:val="Tekstpodstawowy"/>
        <w:spacing w:line="240" w:lineRule="auto"/>
        <w:jc w:val="left"/>
        <w:rPr>
          <w:sz w:val="24"/>
          <w:szCs w:val="24"/>
        </w:rPr>
      </w:pPr>
      <w:r w:rsidRPr="006F29F6">
        <w:rPr>
          <w:sz w:val="24"/>
          <w:szCs w:val="24"/>
        </w:rPr>
        <w:t>V</w:t>
      </w:r>
      <w:r>
        <w:rPr>
          <w:sz w:val="24"/>
          <w:szCs w:val="24"/>
        </w:rPr>
        <w:t>II</w:t>
      </w:r>
      <w:r w:rsidRPr="006F29F6">
        <w:rPr>
          <w:sz w:val="24"/>
          <w:szCs w:val="24"/>
        </w:rPr>
        <w:t xml:space="preserve">. WARUNKI, KTÓRE MUSZĄ SPEŁNIAĆ UBIEGAJĄCY SIĘ O ZAMÓWIENIE </w:t>
      </w:r>
      <w:bookmarkEnd w:id="3"/>
    </w:p>
    <w:p w:rsidR="0014278D" w:rsidRPr="004A1FE7" w:rsidRDefault="0014278D" w:rsidP="00F411E9">
      <w:pPr>
        <w:autoSpaceDE w:val="0"/>
        <w:autoSpaceDN w:val="0"/>
        <w:adjustRightInd w:val="0"/>
        <w:rPr>
          <w:b/>
          <w:bCs/>
        </w:rPr>
      </w:pPr>
    </w:p>
    <w:p w:rsidR="0014278D" w:rsidRPr="00062AFC" w:rsidRDefault="0014278D" w:rsidP="00062AFC">
      <w:pPr>
        <w:numPr>
          <w:ilvl w:val="0"/>
          <w:numId w:val="10"/>
        </w:numPr>
        <w:ind w:left="284" w:hanging="284"/>
        <w:jc w:val="both"/>
      </w:pPr>
      <w:r>
        <w:t xml:space="preserve"> </w:t>
      </w:r>
      <w:r w:rsidRPr="00062AFC">
        <w:t>O udzielenie zamówienia mogą ubiegać się wykonawcy, którzy:</w:t>
      </w:r>
    </w:p>
    <w:p w:rsidR="0014278D" w:rsidRDefault="0014278D" w:rsidP="00826018">
      <w:pPr>
        <w:numPr>
          <w:ilvl w:val="1"/>
          <w:numId w:val="12"/>
        </w:numPr>
        <w:tabs>
          <w:tab w:val="left" w:pos="851"/>
        </w:tabs>
        <w:ind w:hanging="644"/>
        <w:jc w:val="both"/>
      </w:pPr>
      <w:r>
        <w:t>Nie podlegają wykluczeniu;</w:t>
      </w:r>
    </w:p>
    <w:p w:rsidR="0014278D" w:rsidRDefault="0014278D" w:rsidP="00826018">
      <w:pPr>
        <w:numPr>
          <w:ilvl w:val="1"/>
          <w:numId w:val="12"/>
        </w:numPr>
        <w:tabs>
          <w:tab w:val="left" w:pos="851"/>
        </w:tabs>
        <w:ind w:left="567" w:hanging="141"/>
        <w:jc w:val="both"/>
      </w:pPr>
      <w:r>
        <w:t>Spełniają warunki udziału w postępowaniu.</w:t>
      </w:r>
    </w:p>
    <w:p w:rsidR="0014278D" w:rsidRDefault="0014278D" w:rsidP="0010247B">
      <w:pPr>
        <w:tabs>
          <w:tab w:val="left" w:pos="1134"/>
        </w:tabs>
        <w:ind w:left="851"/>
        <w:jc w:val="both"/>
      </w:pPr>
    </w:p>
    <w:p w:rsidR="0014278D" w:rsidRPr="00826018" w:rsidRDefault="0014278D" w:rsidP="00826018">
      <w:pPr>
        <w:pStyle w:val="Standard"/>
        <w:ind w:left="-142" w:firstLine="142"/>
        <w:jc w:val="both"/>
        <w:rPr>
          <w:rFonts w:ascii="Times New Roman" w:hAnsi="Times New Roman" w:cs="Times New Roman"/>
          <w:lang w:val="pl-PL"/>
        </w:rPr>
      </w:pPr>
      <w:r w:rsidRPr="00B7583B">
        <w:rPr>
          <w:rFonts w:ascii="Times New Roman" w:hAnsi="Times New Roman" w:cs="Times New Roman"/>
          <w:lang w:val="pl-PL"/>
        </w:rPr>
        <w:t>2.</w:t>
      </w:r>
      <w:r w:rsidRPr="00826018">
        <w:rPr>
          <w:rFonts w:ascii="Times New Roman" w:hAnsi="Times New Roman" w:cs="Times New Roman"/>
          <w:b/>
          <w:bCs/>
          <w:lang w:val="pl-PL"/>
        </w:rPr>
        <w:t xml:space="preserve"> </w:t>
      </w:r>
      <w:r>
        <w:rPr>
          <w:rFonts w:ascii="Times New Roman" w:hAnsi="Times New Roman" w:cs="Times New Roman"/>
          <w:b/>
          <w:bCs/>
          <w:lang w:val="pl-PL"/>
        </w:rPr>
        <w:t xml:space="preserve">  </w:t>
      </w:r>
      <w:r w:rsidRPr="00826018">
        <w:rPr>
          <w:rFonts w:ascii="Times New Roman" w:hAnsi="Times New Roman" w:cs="Times New Roman"/>
          <w:lang w:val="pl-PL"/>
        </w:rPr>
        <w:t>Z postępowania o udzielenie zamówienia wyklucza się Wykonawców, którzy:</w:t>
      </w:r>
    </w:p>
    <w:p w:rsidR="0014278D" w:rsidRPr="00826018" w:rsidRDefault="0014278D" w:rsidP="00292B19">
      <w:pPr>
        <w:pStyle w:val="Standard"/>
        <w:ind w:left="709" w:hanging="364"/>
        <w:jc w:val="both"/>
        <w:rPr>
          <w:rFonts w:ascii="Times New Roman" w:hAnsi="Times New Roman" w:cs="Times New Roman"/>
          <w:lang w:val="pl-PL"/>
        </w:rPr>
      </w:pPr>
      <w:r w:rsidRPr="00826018">
        <w:rPr>
          <w:rFonts w:ascii="Times New Roman" w:hAnsi="Times New Roman" w:cs="Times New Roman"/>
          <w:lang w:val="pl-PL"/>
        </w:rPr>
        <w:t>2.1</w:t>
      </w:r>
      <w:r>
        <w:rPr>
          <w:rFonts w:ascii="Times New Roman" w:hAnsi="Times New Roman" w:cs="Times New Roman"/>
          <w:lang w:val="pl-PL"/>
        </w:rPr>
        <w:t>.</w:t>
      </w:r>
      <w:r w:rsidRPr="00826018">
        <w:rPr>
          <w:rFonts w:ascii="Times New Roman" w:hAnsi="Times New Roman" w:cs="Times New Roman"/>
          <w:lang w:val="pl-PL"/>
        </w:rPr>
        <w:t xml:space="preserve"> </w:t>
      </w:r>
      <w:r>
        <w:rPr>
          <w:rFonts w:ascii="Times New Roman" w:hAnsi="Times New Roman" w:cs="Times New Roman"/>
          <w:lang w:val="pl-PL"/>
        </w:rPr>
        <w:t>P</w:t>
      </w:r>
      <w:r w:rsidRPr="00826018">
        <w:rPr>
          <w:rFonts w:ascii="Times New Roman" w:hAnsi="Times New Roman" w:cs="Times New Roman"/>
          <w:lang w:val="pl-PL"/>
        </w:rPr>
        <w:t>odlegają wykluczeniu na podstawie przepisów, o których mowa w art. 24 ust. 1 pkt 12-</w:t>
      </w:r>
      <w:r>
        <w:rPr>
          <w:rFonts w:ascii="Times New Roman" w:hAnsi="Times New Roman" w:cs="Times New Roman"/>
          <w:lang w:val="pl-PL"/>
        </w:rPr>
        <w:t xml:space="preserve">    23 ustawy </w:t>
      </w:r>
      <w:proofErr w:type="spellStart"/>
      <w:r>
        <w:rPr>
          <w:rFonts w:ascii="Times New Roman" w:hAnsi="Times New Roman" w:cs="Times New Roman"/>
          <w:lang w:val="pl-PL"/>
        </w:rPr>
        <w:t>pzp</w:t>
      </w:r>
      <w:proofErr w:type="spellEnd"/>
      <w:r>
        <w:rPr>
          <w:rFonts w:ascii="Times New Roman" w:hAnsi="Times New Roman" w:cs="Times New Roman"/>
          <w:lang w:val="pl-PL"/>
        </w:rPr>
        <w:t>.</w:t>
      </w:r>
    </w:p>
    <w:p w:rsidR="0014278D" w:rsidRPr="00826018" w:rsidRDefault="0014278D" w:rsidP="00826018">
      <w:pPr>
        <w:pStyle w:val="Standard"/>
        <w:ind w:left="708" w:hanging="424"/>
        <w:jc w:val="both"/>
        <w:rPr>
          <w:rFonts w:ascii="Times New Roman" w:hAnsi="Times New Roman" w:cs="Times New Roman"/>
          <w:lang w:val="pl-PL"/>
        </w:rPr>
      </w:pPr>
      <w:r>
        <w:rPr>
          <w:rFonts w:ascii="Times New Roman" w:hAnsi="Times New Roman" w:cs="Times New Roman"/>
          <w:lang w:val="pl-PL"/>
        </w:rPr>
        <w:t>2.2</w:t>
      </w:r>
      <w:r w:rsidRPr="00826018">
        <w:rPr>
          <w:rFonts w:ascii="Times New Roman" w:hAnsi="Times New Roman" w:cs="Times New Roman"/>
          <w:lang w:val="pl-PL"/>
        </w:rPr>
        <w:t xml:space="preserve">. </w:t>
      </w:r>
      <w:r>
        <w:rPr>
          <w:rFonts w:ascii="Times New Roman" w:hAnsi="Times New Roman" w:cs="Times New Roman"/>
          <w:lang w:val="pl-PL"/>
        </w:rPr>
        <w:t>P</w:t>
      </w:r>
      <w:r w:rsidRPr="00826018">
        <w:rPr>
          <w:rFonts w:ascii="Times New Roman" w:hAnsi="Times New Roman" w:cs="Times New Roman"/>
          <w:lang w:val="pl-PL"/>
        </w:rPr>
        <w:t xml:space="preserve">odlegają wykluczeniu na podstawie przepisów, o których mowa </w:t>
      </w:r>
      <w:r>
        <w:rPr>
          <w:rFonts w:ascii="Times New Roman" w:hAnsi="Times New Roman" w:cs="Times New Roman"/>
          <w:lang w:val="pl-PL"/>
        </w:rPr>
        <w:t xml:space="preserve">w art. 24 ust 5 pkt 1- 8 ustawy </w:t>
      </w:r>
      <w:proofErr w:type="spellStart"/>
      <w:r>
        <w:rPr>
          <w:rFonts w:ascii="Times New Roman" w:hAnsi="Times New Roman" w:cs="Times New Roman"/>
          <w:lang w:val="pl-PL"/>
        </w:rPr>
        <w:t>pzp</w:t>
      </w:r>
      <w:proofErr w:type="spellEnd"/>
      <w:r>
        <w:rPr>
          <w:rFonts w:ascii="Times New Roman" w:hAnsi="Times New Roman" w:cs="Times New Roman"/>
          <w:lang w:val="pl-PL"/>
        </w:rPr>
        <w:t xml:space="preserve">. </w:t>
      </w:r>
    </w:p>
    <w:p w:rsidR="0014278D" w:rsidRDefault="0014278D" w:rsidP="00B619FF">
      <w:pPr>
        <w:pStyle w:val="Akapitzlist"/>
        <w:tabs>
          <w:tab w:val="left" w:pos="851"/>
        </w:tabs>
        <w:ind w:left="0"/>
        <w:jc w:val="both"/>
        <w:rPr>
          <w:b/>
          <w:bCs/>
          <w:sz w:val="22"/>
          <w:szCs w:val="22"/>
        </w:rPr>
      </w:pPr>
    </w:p>
    <w:p w:rsidR="0014278D" w:rsidRPr="004A33A0" w:rsidRDefault="0014278D" w:rsidP="00B619FF">
      <w:pPr>
        <w:pStyle w:val="Akapitzlist"/>
        <w:tabs>
          <w:tab w:val="left" w:pos="851"/>
        </w:tabs>
        <w:ind w:left="0"/>
        <w:jc w:val="both"/>
        <w:rPr>
          <w:b/>
          <w:bCs/>
        </w:rPr>
      </w:pPr>
      <w:r w:rsidRPr="004A33A0">
        <w:rPr>
          <w:b/>
          <w:bCs/>
        </w:rPr>
        <w:t>3. O udzielenie zamówienia mogą ubiegać się wykonawcy, którzy spełniają warunki dotyczące:</w:t>
      </w:r>
    </w:p>
    <w:p w:rsidR="0014278D" w:rsidRPr="004A33A0" w:rsidRDefault="0014278D" w:rsidP="00B619FF">
      <w:pPr>
        <w:pStyle w:val="Akapitzlist"/>
        <w:tabs>
          <w:tab w:val="left" w:pos="0"/>
          <w:tab w:val="left" w:pos="851"/>
        </w:tabs>
        <w:ind w:left="0" w:hanging="426"/>
        <w:jc w:val="both"/>
        <w:rPr>
          <w:b/>
          <w:bCs/>
        </w:rPr>
      </w:pPr>
      <w:r w:rsidRPr="004A33A0">
        <w:rPr>
          <w:b/>
          <w:bCs/>
        </w:rPr>
        <w:tab/>
        <w:t>3.1. Kompetencji lub uprawnień do prowadzenia określonej działalności zawodowej, o ile wynika to z odrębnych przepisów.</w:t>
      </w:r>
    </w:p>
    <w:p w:rsidR="0014278D" w:rsidRPr="006F29F6" w:rsidRDefault="0014278D" w:rsidP="00B619FF">
      <w:pPr>
        <w:autoSpaceDE w:val="0"/>
        <w:autoSpaceDN w:val="0"/>
        <w:adjustRightInd w:val="0"/>
        <w:jc w:val="both"/>
      </w:pPr>
      <w:r w:rsidRPr="006F29F6">
        <w:t xml:space="preserve">Zamawiający </w:t>
      </w:r>
      <w:r>
        <w:t>nie stawia szczegółowego warunku w tym zakresie.</w:t>
      </w:r>
    </w:p>
    <w:p w:rsidR="0014278D" w:rsidRDefault="0014278D" w:rsidP="00B619FF">
      <w:pPr>
        <w:pStyle w:val="Akapitzlist"/>
        <w:ind w:left="0"/>
        <w:jc w:val="both"/>
        <w:rPr>
          <w:b/>
          <w:bCs/>
        </w:rPr>
      </w:pPr>
    </w:p>
    <w:p w:rsidR="0014278D" w:rsidRPr="00DF6766" w:rsidRDefault="0014278D" w:rsidP="00B619FF">
      <w:pPr>
        <w:pStyle w:val="Akapitzlist"/>
        <w:ind w:left="0"/>
        <w:jc w:val="both"/>
      </w:pPr>
      <w:r>
        <w:rPr>
          <w:b/>
          <w:bCs/>
        </w:rPr>
        <w:t xml:space="preserve">3.2. Sytuacji </w:t>
      </w:r>
      <w:r w:rsidRPr="0032713E">
        <w:rPr>
          <w:b/>
          <w:bCs/>
        </w:rPr>
        <w:t xml:space="preserve">ekonomicznej </w:t>
      </w:r>
      <w:r>
        <w:rPr>
          <w:b/>
          <w:bCs/>
        </w:rPr>
        <w:t xml:space="preserve">lub </w:t>
      </w:r>
      <w:r w:rsidRPr="0032713E">
        <w:rPr>
          <w:b/>
          <w:bCs/>
        </w:rPr>
        <w:t>finansowej</w:t>
      </w:r>
      <w:r>
        <w:rPr>
          <w:b/>
          <w:bCs/>
        </w:rPr>
        <w:t xml:space="preserve"> </w:t>
      </w:r>
    </w:p>
    <w:p w:rsidR="0014278D" w:rsidRPr="006F29F6" w:rsidRDefault="0014278D" w:rsidP="002819CF">
      <w:pPr>
        <w:autoSpaceDE w:val="0"/>
        <w:autoSpaceDN w:val="0"/>
        <w:adjustRightInd w:val="0"/>
        <w:jc w:val="both"/>
      </w:pPr>
      <w:r w:rsidRPr="006F29F6">
        <w:t xml:space="preserve">Zamawiający </w:t>
      </w:r>
      <w:r>
        <w:t>nie stawia szczegółowego warunku w tym zakresie.</w:t>
      </w:r>
    </w:p>
    <w:p w:rsidR="0014278D" w:rsidRDefault="0014278D" w:rsidP="00B619FF">
      <w:pPr>
        <w:pStyle w:val="Akapitzlist"/>
        <w:tabs>
          <w:tab w:val="num" w:pos="0"/>
        </w:tabs>
        <w:ind w:left="0"/>
        <w:jc w:val="both"/>
        <w:rPr>
          <w:b/>
          <w:bCs/>
        </w:rPr>
      </w:pPr>
    </w:p>
    <w:p w:rsidR="0014278D" w:rsidRDefault="0014278D" w:rsidP="00B619FF">
      <w:pPr>
        <w:pStyle w:val="Akapitzlist"/>
        <w:tabs>
          <w:tab w:val="num" w:pos="0"/>
        </w:tabs>
        <w:ind w:left="0"/>
        <w:jc w:val="both"/>
        <w:rPr>
          <w:b/>
          <w:bCs/>
        </w:rPr>
      </w:pPr>
      <w:r>
        <w:rPr>
          <w:b/>
          <w:bCs/>
        </w:rPr>
        <w:t>3.3.</w:t>
      </w:r>
      <w:r w:rsidRPr="003A24A5">
        <w:rPr>
          <w:b/>
          <w:bCs/>
        </w:rPr>
        <w:t xml:space="preserve"> </w:t>
      </w:r>
      <w:r>
        <w:rPr>
          <w:b/>
          <w:bCs/>
        </w:rPr>
        <w:t>Zdolności technicznej lub zawodowej</w:t>
      </w:r>
    </w:p>
    <w:p w:rsidR="00574EDA" w:rsidRDefault="0014278D" w:rsidP="0064520B">
      <w:pPr>
        <w:pStyle w:val="NormalnyWeb"/>
        <w:shd w:val="clear" w:color="auto" w:fill="FFFFFF"/>
        <w:spacing w:before="0" w:beforeAutospacing="0" w:after="0" w:afterAutospacing="0"/>
        <w:rPr>
          <w:color w:val="000000"/>
          <w:sz w:val="24"/>
          <w:szCs w:val="24"/>
          <w:shd w:val="clear" w:color="auto" w:fill="FFFFFF"/>
        </w:rPr>
      </w:pPr>
      <w:r w:rsidRPr="0064520B">
        <w:rPr>
          <w:sz w:val="24"/>
          <w:szCs w:val="24"/>
        </w:rPr>
        <w:t xml:space="preserve">a) </w:t>
      </w:r>
      <w:r w:rsidR="00837DFB">
        <w:rPr>
          <w:sz w:val="24"/>
          <w:szCs w:val="24"/>
        </w:rPr>
        <w:t xml:space="preserve">1. </w:t>
      </w:r>
      <w:r w:rsidRPr="0064520B">
        <w:rPr>
          <w:sz w:val="24"/>
          <w:szCs w:val="24"/>
        </w:rPr>
        <w:t xml:space="preserve">Zamawiający uzna warunek za spełniony, jeżeli wykonawca wykaże, że nie wcześniej niż w okresie ostatnich pięciu lat przed upływem terminu składania ofert, a jeżeli okres prowadzenia działalności jest krótszy - w tym okresie, wykonał </w:t>
      </w:r>
      <w:r w:rsidRPr="0064520B">
        <w:rPr>
          <w:color w:val="000000"/>
          <w:sz w:val="24"/>
          <w:szCs w:val="24"/>
          <w:shd w:val="clear" w:color="auto" w:fill="FFFFFF"/>
        </w:rPr>
        <w:t xml:space="preserve">co najmniej </w:t>
      </w:r>
      <w:r>
        <w:rPr>
          <w:color w:val="000000"/>
          <w:sz w:val="24"/>
          <w:szCs w:val="24"/>
          <w:shd w:val="clear" w:color="auto" w:fill="FFFFFF"/>
        </w:rPr>
        <w:t>dwa</w:t>
      </w:r>
      <w:r w:rsidRPr="0064520B">
        <w:rPr>
          <w:color w:val="000000"/>
          <w:sz w:val="24"/>
          <w:szCs w:val="24"/>
          <w:shd w:val="clear" w:color="auto" w:fill="FFFFFF"/>
        </w:rPr>
        <w:t xml:space="preserve"> </w:t>
      </w:r>
      <w:r>
        <w:rPr>
          <w:color w:val="000000"/>
          <w:sz w:val="24"/>
          <w:szCs w:val="24"/>
          <w:shd w:val="clear" w:color="auto" w:fill="FFFFFF"/>
        </w:rPr>
        <w:t>zamówienia</w:t>
      </w:r>
      <w:r w:rsidRPr="0064520B">
        <w:rPr>
          <w:color w:val="000000"/>
          <w:sz w:val="24"/>
          <w:szCs w:val="24"/>
          <w:shd w:val="clear" w:color="auto" w:fill="FFFFFF"/>
        </w:rPr>
        <w:t xml:space="preserve"> polegające na</w:t>
      </w:r>
      <w:r>
        <w:rPr>
          <w:color w:val="000000"/>
          <w:sz w:val="24"/>
          <w:szCs w:val="24"/>
          <w:shd w:val="clear" w:color="auto" w:fill="FFFFFF"/>
        </w:rPr>
        <w:t xml:space="preserve">  b</w:t>
      </w:r>
      <w:r w:rsidRPr="0064520B">
        <w:rPr>
          <w:color w:val="000000"/>
          <w:sz w:val="24"/>
          <w:szCs w:val="24"/>
          <w:shd w:val="clear" w:color="auto" w:fill="FFFFFF"/>
        </w:rPr>
        <w:t>udowie</w:t>
      </w:r>
      <w:r>
        <w:rPr>
          <w:color w:val="000000"/>
          <w:sz w:val="24"/>
          <w:szCs w:val="24"/>
          <w:shd w:val="clear" w:color="auto" w:fill="FFFFFF"/>
        </w:rPr>
        <w:t xml:space="preserve">, dostawie, montażu instalacji fotowoltaicznych </w:t>
      </w:r>
      <w:r w:rsidRPr="0064520B">
        <w:rPr>
          <w:color w:val="000000"/>
          <w:sz w:val="24"/>
          <w:szCs w:val="24"/>
          <w:shd w:val="clear" w:color="auto" w:fill="FFFFFF"/>
        </w:rPr>
        <w:t>o wartośc</w:t>
      </w:r>
      <w:r>
        <w:rPr>
          <w:color w:val="000000"/>
          <w:sz w:val="24"/>
          <w:szCs w:val="24"/>
          <w:shd w:val="clear" w:color="auto" w:fill="FFFFFF"/>
        </w:rPr>
        <w:t xml:space="preserve">i </w:t>
      </w:r>
      <w:r w:rsidRPr="00892F09">
        <w:rPr>
          <w:sz w:val="24"/>
          <w:szCs w:val="24"/>
          <w:shd w:val="clear" w:color="auto" w:fill="FFFFFF"/>
        </w:rPr>
        <w:t>każdego</w:t>
      </w:r>
      <w:r>
        <w:rPr>
          <w:color w:val="000000"/>
          <w:sz w:val="24"/>
          <w:szCs w:val="24"/>
          <w:shd w:val="clear" w:color="auto" w:fill="FFFFFF"/>
        </w:rPr>
        <w:t xml:space="preserve"> zadania nie mniejszej niż 500.</w:t>
      </w:r>
      <w:r w:rsidR="00266828">
        <w:rPr>
          <w:color w:val="000000"/>
          <w:sz w:val="24"/>
          <w:szCs w:val="24"/>
          <w:shd w:val="clear" w:color="auto" w:fill="FFFFFF"/>
        </w:rPr>
        <w:t>000,00 zł brutto.</w:t>
      </w:r>
    </w:p>
    <w:p w:rsidR="0014278D" w:rsidRPr="00ED3EF1" w:rsidRDefault="00837DFB" w:rsidP="0064520B">
      <w:pPr>
        <w:pStyle w:val="NormalnyWeb"/>
        <w:shd w:val="clear" w:color="auto" w:fill="FFFFFF"/>
        <w:spacing w:before="0" w:beforeAutospacing="0" w:after="0" w:afterAutospacing="0"/>
        <w:rPr>
          <w:sz w:val="24"/>
          <w:szCs w:val="24"/>
        </w:rPr>
      </w:pPr>
      <w:r w:rsidRPr="00ED3EF1">
        <w:rPr>
          <w:sz w:val="24"/>
          <w:szCs w:val="24"/>
          <w:shd w:val="clear" w:color="auto" w:fill="FFFFFF"/>
        </w:rPr>
        <w:t xml:space="preserve">2. </w:t>
      </w:r>
      <w:r w:rsidR="00D216C7" w:rsidRPr="00ED3EF1">
        <w:rPr>
          <w:sz w:val="24"/>
          <w:szCs w:val="24"/>
          <w:shd w:val="clear" w:color="auto" w:fill="FFFFFF"/>
        </w:rPr>
        <w:t>Dwa zadania polegające na dostawie wraz z montażem instalacji fotowoltaicznych – minimalna ilość instalacji w ramach jednego zadania kWp wynosząca co najmniej 100 kWp</w:t>
      </w:r>
      <w:r w:rsidR="00574EDA" w:rsidRPr="00ED3EF1">
        <w:rPr>
          <w:sz w:val="24"/>
          <w:szCs w:val="24"/>
          <w:shd w:val="clear" w:color="auto" w:fill="FFFFFF"/>
        </w:rPr>
        <w:t>.</w:t>
      </w:r>
    </w:p>
    <w:p w:rsidR="0014278D" w:rsidRPr="00ED3EF1" w:rsidRDefault="0014278D" w:rsidP="00676C7C">
      <w:pPr>
        <w:pStyle w:val="Tekstpodstawowy"/>
        <w:spacing w:line="240" w:lineRule="auto"/>
        <w:jc w:val="both"/>
        <w:rPr>
          <w:b w:val="0"/>
          <w:bCs w:val="0"/>
          <w:sz w:val="24"/>
          <w:szCs w:val="24"/>
        </w:rPr>
      </w:pPr>
    </w:p>
    <w:p w:rsidR="00837DFB" w:rsidRPr="00ED3EF1" w:rsidRDefault="00837DFB" w:rsidP="00837DFB">
      <w:pPr>
        <w:pStyle w:val="Tekstpodstawowy"/>
        <w:shd w:val="clear" w:color="auto" w:fill="FFFFFF" w:themeFill="background1"/>
        <w:spacing w:line="240" w:lineRule="auto"/>
        <w:jc w:val="both"/>
        <w:rPr>
          <w:b w:val="0"/>
          <w:sz w:val="24"/>
          <w:szCs w:val="24"/>
        </w:rPr>
      </w:pPr>
      <w:r w:rsidRPr="00ED3EF1">
        <w:rPr>
          <w:b w:val="0"/>
          <w:sz w:val="24"/>
          <w:szCs w:val="24"/>
        </w:rPr>
        <w:t>b)</w:t>
      </w:r>
      <w:r w:rsidRPr="00ED3EF1">
        <w:rPr>
          <w:sz w:val="24"/>
          <w:szCs w:val="24"/>
        </w:rPr>
        <w:t xml:space="preserve"> </w:t>
      </w:r>
      <w:r w:rsidRPr="00ED3EF1">
        <w:rPr>
          <w:b w:val="0"/>
          <w:sz w:val="24"/>
          <w:szCs w:val="24"/>
        </w:rPr>
        <w:t xml:space="preserve">Zamawiający uzna za spełniony warunek w przypadku, gdy wykonawca wykaże, że będzie dysponował w trakcie realizacji zamówienia co najmniej jedną osobą, która będzie skierowana do realizacji zamówienia, posiadającą uprawnienia: </w:t>
      </w:r>
    </w:p>
    <w:p w:rsidR="00837DFB" w:rsidRPr="00ED3EF1" w:rsidRDefault="00837DFB" w:rsidP="00837DFB">
      <w:pPr>
        <w:pStyle w:val="Tekstpodstawowy"/>
        <w:shd w:val="clear" w:color="auto" w:fill="FFFFFF" w:themeFill="background1"/>
        <w:spacing w:line="240" w:lineRule="auto"/>
        <w:ind w:left="708"/>
        <w:jc w:val="both"/>
        <w:rPr>
          <w:b w:val="0"/>
          <w:sz w:val="24"/>
          <w:szCs w:val="24"/>
        </w:rPr>
      </w:pPr>
      <w:r w:rsidRPr="00ED3EF1">
        <w:rPr>
          <w:b w:val="0"/>
          <w:sz w:val="24"/>
          <w:szCs w:val="24"/>
        </w:rPr>
        <w:t>- kierownika budowy, który posiada uprawnienia do kierowania robotami budowlanymi w specjalności instalacyjnej w zakresie sieci, instalacji i urządzeń elektrycznych i elektroenergetycznych;</w:t>
      </w:r>
    </w:p>
    <w:p w:rsidR="0014278D" w:rsidRPr="00ED3EF1" w:rsidRDefault="00837DFB" w:rsidP="00837DFB">
      <w:pPr>
        <w:shd w:val="clear" w:color="auto" w:fill="FFFFFF" w:themeFill="background1"/>
        <w:ind w:left="708"/>
        <w:jc w:val="both"/>
      </w:pPr>
      <w:r w:rsidRPr="00ED3EF1">
        <w:lastRenderedPageBreak/>
        <w:t>- certyfikowanego instalatora systemów fotowoltaicznych wydanego przez Urząd Dozoru Technicznego</w:t>
      </w:r>
    </w:p>
    <w:p w:rsidR="00574EDA" w:rsidRPr="006C771B" w:rsidRDefault="00574EDA" w:rsidP="00574EDA">
      <w:pPr>
        <w:pStyle w:val="Tekstpodstawowywcity3"/>
        <w:widowControl w:val="0"/>
        <w:tabs>
          <w:tab w:val="left" w:pos="660"/>
        </w:tabs>
        <w:suppressAutoHyphens/>
        <w:spacing w:after="0"/>
        <w:ind w:left="0"/>
        <w:jc w:val="both"/>
        <w:rPr>
          <w:sz w:val="24"/>
          <w:szCs w:val="24"/>
        </w:rPr>
      </w:pPr>
      <w:r w:rsidRPr="006C771B">
        <w:rPr>
          <w:sz w:val="24"/>
          <w:szCs w:val="24"/>
        </w:rPr>
        <w:t>Zamawiający akceptuje uprawnienia odpowiadające uprawnieniom wymaganym przez Zamawiającego, które zostały wydane na podstawie wcześniej wydanych przepisów oraz zagraniczne uprawnienia uznane w zakresie i na zasadach określonych ustawą z dnia 22 grudnia 2015 r. o zasadach uznawania kwalifikacji zawodowych nabytych w państwach członkowskich Unii Europejskiej (Dz. U. z 2016 r., poz. 65); w przypadku zaproponowania osób wchodzących w skład zespołu, które nie znają języka polskiego, Wykonawca powinien zapewnić tłumacza.</w:t>
      </w:r>
    </w:p>
    <w:p w:rsidR="00574EDA" w:rsidRDefault="00574EDA" w:rsidP="00574EDA">
      <w:pPr>
        <w:shd w:val="clear" w:color="auto" w:fill="FFFFFF" w:themeFill="background1"/>
        <w:jc w:val="both"/>
        <w:rPr>
          <w:b/>
          <w:bCs/>
        </w:rPr>
      </w:pPr>
    </w:p>
    <w:p w:rsidR="0014278D" w:rsidRDefault="0014278D" w:rsidP="00B619FF">
      <w:pPr>
        <w:jc w:val="both"/>
      </w:pPr>
      <w:r>
        <w:rPr>
          <w:b/>
          <w:bCs/>
        </w:rPr>
        <w:t xml:space="preserve">4. </w:t>
      </w:r>
      <w:r w:rsidRPr="003560A8">
        <w:rPr>
          <w:b/>
          <w:bCs/>
        </w:rPr>
        <w:t>Ocena spełnienia powyższych warunków</w:t>
      </w:r>
      <w:r w:rsidRPr="004B5860">
        <w:t xml:space="preserve"> </w:t>
      </w:r>
      <w:r w:rsidRPr="00060A8A">
        <w:rPr>
          <w:b/>
          <w:bCs/>
        </w:rPr>
        <w:t>dokonana zostanie zgodnie z formułą: spełnia – nie spełnia,</w:t>
      </w:r>
      <w:r w:rsidRPr="004B5860">
        <w:t xml:space="preserve"> w oparciu o informacje zawarte w oświadczeniach </w:t>
      </w:r>
      <w:r w:rsidRPr="006F1882">
        <w:t>i dokumentach</w:t>
      </w:r>
      <w:r w:rsidRPr="004B5860">
        <w:t xml:space="preserve"> wymienionych w SIWZ. </w:t>
      </w:r>
      <w:r>
        <w:t>Z treści załączonych dokumentów musi wynikać jednoznacznie, iż w/w warunki Wykonawca spełnił.</w:t>
      </w:r>
    </w:p>
    <w:p w:rsidR="0014278D" w:rsidRPr="002D4DEE" w:rsidRDefault="0014278D" w:rsidP="005447E5">
      <w:pPr>
        <w:jc w:val="both"/>
      </w:pPr>
    </w:p>
    <w:p w:rsidR="0014278D" w:rsidRPr="002D4DEE" w:rsidRDefault="0014278D" w:rsidP="00B806C5">
      <w:pPr>
        <w:pStyle w:val="Tekstpodstawowy"/>
        <w:spacing w:line="240" w:lineRule="auto"/>
        <w:jc w:val="both"/>
        <w:rPr>
          <w:sz w:val="24"/>
          <w:szCs w:val="24"/>
        </w:rPr>
      </w:pPr>
      <w:r>
        <w:rPr>
          <w:sz w:val="24"/>
          <w:szCs w:val="24"/>
        </w:rPr>
        <w:t>VIII</w:t>
      </w:r>
      <w:r w:rsidRPr="002D4DEE">
        <w:rPr>
          <w:sz w:val="24"/>
          <w:szCs w:val="24"/>
        </w:rPr>
        <w:t>. WYKAZ OŚWIADCZEŃ LUB DOKUMENTÓW</w:t>
      </w:r>
      <w:r>
        <w:rPr>
          <w:sz w:val="24"/>
          <w:szCs w:val="24"/>
        </w:rPr>
        <w:t>, JAKIE MAJĄ</w:t>
      </w:r>
      <w:r w:rsidRPr="002D4DEE">
        <w:rPr>
          <w:sz w:val="24"/>
          <w:szCs w:val="24"/>
        </w:rPr>
        <w:t xml:space="preserve"> DOSTARCZYĆ WYKONAWCY </w:t>
      </w:r>
    </w:p>
    <w:p w:rsidR="0014278D" w:rsidRPr="00290DE1" w:rsidRDefault="0014278D" w:rsidP="00B806C5">
      <w:pPr>
        <w:pStyle w:val="Tekstpodstawowy"/>
        <w:spacing w:line="240" w:lineRule="auto"/>
        <w:jc w:val="both"/>
        <w:rPr>
          <w:b w:val="0"/>
          <w:bCs w:val="0"/>
          <w:sz w:val="24"/>
          <w:szCs w:val="24"/>
        </w:rPr>
      </w:pPr>
    </w:p>
    <w:p w:rsidR="0014278D" w:rsidRDefault="0014278D" w:rsidP="005A3E6F">
      <w:pPr>
        <w:pStyle w:val="Tekstpodstawowy"/>
        <w:spacing w:line="240" w:lineRule="auto"/>
        <w:ind w:left="540" w:hanging="540"/>
        <w:jc w:val="both"/>
        <w:rPr>
          <w:sz w:val="24"/>
          <w:szCs w:val="24"/>
        </w:rPr>
      </w:pPr>
      <w:r>
        <w:rPr>
          <w:sz w:val="24"/>
          <w:szCs w:val="24"/>
        </w:rPr>
        <w:t>1.</w:t>
      </w:r>
      <w:r>
        <w:rPr>
          <w:sz w:val="24"/>
          <w:szCs w:val="24"/>
        </w:rPr>
        <w:tab/>
        <w:t>Wykaz oświadczeń składanych przez wykonawcę  w celu wstępnego potwierdzenia, że nie podlega on wykluczeniu oraz spełnia warunki udziału w postępowaniu:</w:t>
      </w:r>
    </w:p>
    <w:p w:rsidR="0014278D" w:rsidRPr="005A3E6F" w:rsidRDefault="0014278D" w:rsidP="005A3E6F">
      <w:pPr>
        <w:pStyle w:val="Tekstpodstawowy"/>
        <w:spacing w:line="240" w:lineRule="auto"/>
        <w:ind w:left="540" w:hanging="540"/>
        <w:jc w:val="both"/>
        <w:rPr>
          <w:b w:val="0"/>
          <w:bCs w:val="0"/>
          <w:sz w:val="24"/>
          <w:szCs w:val="24"/>
        </w:rPr>
      </w:pPr>
    </w:p>
    <w:p w:rsidR="0014278D" w:rsidRPr="00F57700" w:rsidRDefault="0014278D" w:rsidP="00F57700">
      <w:pPr>
        <w:pStyle w:val="Tekstpodstawowy"/>
        <w:numPr>
          <w:ilvl w:val="1"/>
          <w:numId w:val="8"/>
        </w:numPr>
        <w:spacing w:line="240" w:lineRule="auto"/>
        <w:ind w:hanging="540"/>
        <w:jc w:val="both"/>
        <w:rPr>
          <w:b w:val="0"/>
          <w:bCs w:val="0"/>
          <w:i/>
          <w:iCs/>
          <w:sz w:val="24"/>
          <w:szCs w:val="24"/>
        </w:rPr>
      </w:pPr>
      <w:r w:rsidRPr="0039668A">
        <w:rPr>
          <w:b w:val="0"/>
          <w:bCs w:val="0"/>
          <w:sz w:val="24"/>
          <w:szCs w:val="24"/>
        </w:rPr>
        <w:t>Oświadczenie o niepodleganiu wykluczeniu</w:t>
      </w:r>
      <w:r w:rsidRPr="00F57700">
        <w:rPr>
          <w:b w:val="0"/>
          <w:bCs w:val="0"/>
          <w:i/>
          <w:iCs/>
          <w:sz w:val="24"/>
          <w:szCs w:val="24"/>
        </w:rPr>
        <w:t xml:space="preserve"> </w:t>
      </w:r>
      <w:r w:rsidRPr="0039668A">
        <w:rPr>
          <w:b w:val="0"/>
          <w:bCs w:val="0"/>
          <w:i/>
          <w:iCs/>
          <w:sz w:val="24"/>
          <w:szCs w:val="24"/>
        </w:rPr>
        <w:t>-</w:t>
      </w:r>
      <w:r w:rsidRPr="0039668A">
        <w:rPr>
          <w:b w:val="0"/>
          <w:bCs w:val="0"/>
          <w:sz w:val="24"/>
          <w:szCs w:val="24"/>
        </w:rPr>
        <w:t xml:space="preserve"> </w:t>
      </w:r>
      <w:r w:rsidRPr="0039668A">
        <w:rPr>
          <w:b w:val="0"/>
          <w:bCs w:val="0"/>
          <w:i/>
          <w:iCs/>
          <w:sz w:val="24"/>
          <w:szCs w:val="24"/>
        </w:rPr>
        <w:t xml:space="preserve">wzór oświadczenia stanowi załącznik nr </w:t>
      </w:r>
      <w:r>
        <w:rPr>
          <w:b w:val="0"/>
          <w:bCs w:val="0"/>
          <w:i/>
          <w:iCs/>
          <w:sz w:val="24"/>
          <w:szCs w:val="24"/>
        </w:rPr>
        <w:t xml:space="preserve">2 </w:t>
      </w:r>
      <w:r w:rsidRPr="0039668A">
        <w:rPr>
          <w:b w:val="0"/>
          <w:bCs w:val="0"/>
          <w:i/>
          <w:iCs/>
          <w:sz w:val="24"/>
          <w:szCs w:val="24"/>
        </w:rPr>
        <w:t>do SIWZ.</w:t>
      </w:r>
    </w:p>
    <w:p w:rsidR="0014278D" w:rsidRDefault="0014278D" w:rsidP="002B5ABB">
      <w:pPr>
        <w:pStyle w:val="Tekstpodstawowy"/>
        <w:numPr>
          <w:ilvl w:val="1"/>
          <w:numId w:val="8"/>
        </w:numPr>
        <w:spacing w:line="240" w:lineRule="auto"/>
        <w:ind w:hanging="540"/>
        <w:jc w:val="both"/>
        <w:rPr>
          <w:b w:val="0"/>
          <w:bCs w:val="0"/>
          <w:i/>
          <w:iCs/>
          <w:sz w:val="24"/>
          <w:szCs w:val="24"/>
        </w:rPr>
      </w:pPr>
      <w:r w:rsidRPr="0039668A">
        <w:rPr>
          <w:b w:val="0"/>
          <w:bCs w:val="0"/>
          <w:sz w:val="24"/>
          <w:szCs w:val="24"/>
        </w:rPr>
        <w:t xml:space="preserve">Oświadczenie </w:t>
      </w:r>
      <w:r>
        <w:rPr>
          <w:b w:val="0"/>
          <w:bCs w:val="0"/>
          <w:sz w:val="24"/>
          <w:szCs w:val="24"/>
        </w:rPr>
        <w:t xml:space="preserve">o </w:t>
      </w:r>
      <w:r w:rsidRPr="0039668A">
        <w:rPr>
          <w:b w:val="0"/>
          <w:bCs w:val="0"/>
          <w:sz w:val="24"/>
          <w:szCs w:val="24"/>
        </w:rPr>
        <w:t xml:space="preserve">spełnianiu warunków udziału w postępowaniu </w:t>
      </w:r>
      <w:r w:rsidRPr="0039668A">
        <w:rPr>
          <w:b w:val="0"/>
          <w:bCs w:val="0"/>
          <w:i/>
          <w:iCs/>
          <w:sz w:val="24"/>
          <w:szCs w:val="24"/>
        </w:rPr>
        <w:t>-</w:t>
      </w:r>
      <w:r w:rsidRPr="0039668A">
        <w:rPr>
          <w:b w:val="0"/>
          <w:bCs w:val="0"/>
          <w:sz w:val="24"/>
          <w:szCs w:val="24"/>
        </w:rPr>
        <w:t xml:space="preserve"> </w:t>
      </w:r>
      <w:r w:rsidRPr="0039668A">
        <w:rPr>
          <w:b w:val="0"/>
          <w:bCs w:val="0"/>
          <w:i/>
          <w:iCs/>
          <w:sz w:val="24"/>
          <w:szCs w:val="24"/>
        </w:rPr>
        <w:t xml:space="preserve">wzór oświadczenia stanowi załącznik nr </w:t>
      </w:r>
      <w:r>
        <w:rPr>
          <w:b w:val="0"/>
          <w:bCs w:val="0"/>
          <w:i/>
          <w:iCs/>
          <w:sz w:val="24"/>
          <w:szCs w:val="24"/>
        </w:rPr>
        <w:t>3</w:t>
      </w:r>
      <w:r w:rsidRPr="0039668A">
        <w:rPr>
          <w:b w:val="0"/>
          <w:bCs w:val="0"/>
          <w:i/>
          <w:iCs/>
          <w:sz w:val="24"/>
          <w:szCs w:val="24"/>
        </w:rPr>
        <w:t xml:space="preserve"> do SIWZ.</w:t>
      </w:r>
    </w:p>
    <w:p w:rsidR="0014278D" w:rsidRDefault="0014278D" w:rsidP="00C91BED">
      <w:pPr>
        <w:pStyle w:val="Tekstpodstawowy"/>
        <w:spacing w:line="240" w:lineRule="auto"/>
        <w:ind w:left="540"/>
        <w:jc w:val="both"/>
        <w:rPr>
          <w:b w:val="0"/>
          <w:bCs w:val="0"/>
          <w:i/>
          <w:iCs/>
          <w:sz w:val="24"/>
          <w:szCs w:val="24"/>
        </w:rPr>
      </w:pPr>
    </w:p>
    <w:p w:rsidR="0014278D" w:rsidRPr="00206799" w:rsidRDefault="0014278D" w:rsidP="005447E5">
      <w:pPr>
        <w:pStyle w:val="Tekstpodstawowy"/>
        <w:spacing w:line="240" w:lineRule="auto"/>
        <w:ind w:left="540" w:hanging="540"/>
        <w:jc w:val="both"/>
        <w:rPr>
          <w:sz w:val="24"/>
          <w:szCs w:val="24"/>
        </w:rPr>
      </w:pPr>
      <w:r>
        <w:rPr>
          <w:b w:val="0"/>
          <w:bCs w:val="0"/>
          <w:i/>
          <w:iCs/>
          <w:sz w:val="24"/>
          <w:szCs w:val="24"/>
        </w:rPr>
        <w:t xml:space="preserve"> </w:t>
      </w:r>
      <w:r w:rsidRPr="00206799">
        <w:rPr>
          <w:sz w:val="24"/>
          <w:szCs w:val="24"/>
        </w:rPr>
        <w:t xml:space="preserve">2. </w:t>
      </w:r>
      <w:r w:rsidRPr="00206799">
        <w:rPr>
          <w:sz w:val="24"/>
          <w:szCs w:val="24"/>
        </w:rPr>
        <w:tab/>
        <w:t xml:space="preserve">Wykaz oświadczeń lub dokumentów, składanych przez Wykonawcę w postępowaniu </w:t>
      </w:r>
      <w:r w:rsidRPr="00983232">
        <w:rPr>
          <w:sz w:val="24"/>
          <w:szCs w:val="24"/>
          <w:u w:val="single"/>
        </w:rPr>
        <w:t xml:space="preserve">na wezwanie Zamawiającego </w:t>
      </w:r>
      <w:r w:rsidRPr="00206799">
        <w:rPr>
          <w:sz w:val="24"/>
          <w:szCs w:val="24"/>
        </w:rPr>
        <w:t>w celu potwierdzenia spełnienia warunków udziału w postępowaniu</w:t>
      </w:r>
      <w:r>
        <w:rPr>
          <w:sz w:val="24"/>
          <w:szCs w:val="24"/>
        </w:rPr>
        <w:t>.</w:t>
      </w:r>
      <w:r w:rsidRPr="00206799">
        <w:rPr>
          <w:sz w:val="24"/>
          <w:szCs w:val="24"/>
        </w:rPr>
        <w:t xml:space="preserve"> </w:t>
      </w:r>
    </w:p>
    <w:p w:rsidR="0014278D" w:rsidRDefault="0014278D" w:rsidP="005447E5">
      <w:pPr>
        <w:pStyle w:val="Tekstpodstawowy"/>
        <w:spacing w:line="240" w:lineRule="auto"/>
        <w:ind w:left="540"/>
        <w:jc w:val="both"/>
        <w:rPr>
          <w:b w:val="0"/>
          <w:bCs w:val="0"/>
          <w:i/>
          <w:iCs/>
          <w:sz w:val="24"/>
          <w:szCs w:val="24"/>
        </w:rPr>
      </w:pPr>
    </w:p>
    <w:p w:rsidR="0014278D" w:rsidRPr="00347ABA" w:rsidRDefault="0014278D" w:rsidP="005447E5">
      <w:pPr>
        <w:pStyle w:val="Tekstpodstawowy"/>
        <w:spacing w:line="240" w:lineRule="auto"/>
        <w:ind w:left="540" w:hanging="540"/>
        <w:jc w:val="both"/>
        <w:rPr>
          <w:b w:val="0"/>
          <w:bCs w:val="0"/>
          <w:i/>
          <w:iCs/>
          <w:sz w:val="24"/>
          <w:szCs w:val="24"/>
        </w:rPr>
      </w:pPr>
      <w:r>
        <w:rPr>
          <w:b w:val="0"/>
          <w:bCs w:val="0"/>
          <w:sz w:val="24"/>
          <w:szCs w:val="24"/>
        </w:rPr>
        <w:t xml:space="preserve">2.1. </w:t>
      </w:r>
      <w:r>
        <w:rPr>
          <w:b w:val="0"/>
          <w:bCs w:val="0"/>
          <w:sz w:val="24"/>
          <w:szCs w:val="24"/>
        </w:rPr>
        <w:tab/>
        <w:t>Wykaz</w:t>
      </w:r>
      <w:r w:rsidRPr="00347ABA">
        <w:rPr>
          <w:b w:val="0"/>
          <w:bCs w:val="0"/>
          <w:sz w:val="24"/>
          <w:szCs w:val="24"/>
        </w:rPr>
        <w:t xml:space="preserve"> robót budowlanych wykonanych nie wcześniej niż w okresie ostatnich 5 lat przed upływem terminu składania ofert, a jeżeli okres prowadzenia działalności jest krótszy - w tym okresie,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w:t>
      </w:r>
      <w:hyperlink r:id="rId15" w:anchor="/dokument/16796118" w:tgtFrame="_blank" w:history="1">
        <w:r w:rsidRPr="00347ABA">
          <w:rPr>
            <w:rStyle w:val="Hipercze"/>
            <w:b w:val="0"/>
            <w:bCs w:val="0"/>
            <w:color w:val="auto"/>
            <w:sz w:val="24"/>
            <w:szCs w:val="24"/>
            <w:u w:val="none"/>
          </w:rPr>
          <w:t>prawa budowlanego</w:t>
        </w:r>
      </w:hyperlink>
      <w:r w:rsidRPr="00347ABA">
        <w:rPr>
          <w:b w:val="0"/>
          <w:bCs w:val="0"/>
          <w:sz w:val="24"/>
          <w:szCs w:val="24"/>
        </w:rPr>
        <w:t xml:space="preserve"> i prawidłowo ukończone, przy czym dowodami, o których mowa, są referencje bądź inne dokumenty wystawione przez podmiot, na rzecz którego roboty budowlane były wykonywane, a jeżeli z uzasadnionej przyczyny o obiektywnym charakterze wykonawca nie jest w stanie uzyskać t</w:t>
      </w:r>
      <w:r>
        <w:rPr>
          <w:b w:val="0"/>
          <w:bCs w:val="0"/>
          <w:sz w:val="24"/>
          <w:szCs w:val="24"/>
        </w:rPr>
        <w:t>ych dokumentów - inne dokumenty</w:t>
      </w:r>
      <w:r w:rsidRPr="00347ABA">
        <w:rPr>
          <w:b w:val="0"/>
          <w:bCs w:val="0"/>
          <w:sz w:val="24"/>
          <w:szCs w:val="24"/>
        </w:rPr>
        <w:t xml:space="preserve"> </w:t>
      </w:r>
      <w:r w:rsidRPr="00347ABA">
        <w:rPr>
          <w:b w:val="0"/>
          <w:bCs w:val="0"/>
          <w:i/>
          <w:iCs/>
          <w:sz w:val="24"/>
          <w:szCs w:val="24"/>
        </w:rPr>
        <w:t>- zgodnie z warunk</w:t>
      </w:r>
      <w:r>
        <w:rPr>
          <w:b w:val="0"/>
          <w:bCs w:val="0"/>
          <w:i/>
          <w:iCs/>
          <w:sz w:val="24"/>
          <w:szCs w:val="24"/>
        </w:rPr>
        <w:t>ami określonymi w rozdz. VII</w:t>
      </w:r>
      <w:r w:rsidRPr="00347ABA">
        <w:rPr>
          <w:b w:val="0"/>
          <w:bCs w:val="0"/>
          <w:i/>
          <w:iCs/>
          <w:sz w:val="24"/>
          <w:szCs w:val="24"/>
        </w:rPr>
        <w:t xml:space="preserve"> ust. </w:t>
      </w:r>
      <w:r>
        <w:rPr>
          <w:b w:val="0"/>
          <w:bCs w:val="0"/>
          <w:i/>
          <w:iCs/>
          <w:sz w:val="24"/>
          <w:szCs w:val="24"/>
        </w:rPr>
        <w:t xml:space="preserve">3 pkt. </w:t>
      </w:r>
      <w:r w:rsidRPr="001618A6">
        <w:rPr>
          <w:b w:val="0"/>
          <w:bCs w:val="0"/>
          <w:i/>
          <w:iCs/>
          <w:sz w:val="24"/>
          <w:szCs w:val="24"/>
        </w:rPr>
        <w:t>3a. (załącznik nr 4 do SIWZ)</w:t>
      </w:r>
      <w:r>
        <w:rPr>
          <w:b w:val="0"/>
          <w:bCs w:val="0"/>
          <w:i/>
          <w:iCs/>
          <w:sz w:val="24"/>
          <w:szCs w:val="24"/>
        </w:rPr>
        <w:t>.</w:t>
      </w:r>
    </w:p>
    <w:p w:rsidR="0014278D" w:rsidRPr="00347ABA" w:rsidRDefault="0014278D" w:rsidP="005447E5">
      <w:pPr>
        <w:pStyle w:val="Tekstpodstawowy"/>
        <w:spacing w:line="240" w:lineRule="auto"/>
        <w:jc w:val="both"/>
        <w:rPr>
          <w:b w:val="0"/>
          <w:bCs w:val="0"/>
          <w:i/>
          <w:iCs/>
          <w:sz w:val="24"/>
          <w:szCs w:val="24"/>
        </w:rPr>
      </w:pPr>
    </w:p>
    <w:p w:rsidR="0014278D" w:rsidRPr="001618A6" w:rsidRDefault="0014278D" w:rsidP="005447E5">
      <w:pPr>
        <w:pStyle w:val="Tekstpodstawowy"/>
        <w:spacing w:line="240" w:lineRule="auto"/>
        <w:ind w:left="540" w:hanging="540"/>
        <w:jc w:val="both"/>
        <w:rPr>
          <w:b w:val="0"/>
          <w:bCs w:val="0"/>
          <w:i/>
          <w:iCs/>
          <w:sz w:val="24"/>
          <w:szCs w:val="24"/>
        </w:rPr>
      </w:pPr>
      <w:r>
        <w:rPr>
          <w:b w:val="0"/>
          <w:bCs w:val="0"/>
          <w:sz w:val="24"/>
          <w:szCs w:val="24"/>
        </w:rPr>
        <w:t>2.2. Wykaz</w:t>
      </w:r>
      <w:r w:rsidRPr="001F7C1C">
        <w:rPr>
          <w:b w:val="0"/>
          <w:bCs w:val="0"/>
          <w:sz w:val="24"/>
          <w:szCs w:val="24"/>
        </w:rPr>
        <w:t xml:space="preserve"> osób, skierowanych przez wykonawcę do realizacji zamówienia publicznego, w szczególności odpowiedzialnych za świadczenie usług, kontrolę jakości lub kierowanie robotami budowlanymi, wraz z informacjami na temat ich kwalifikacji zawodowych, uprawnień, doświadczenia i wykształcenia niezbędnych do wykonania zamówienia publicznego, a także zakresu wykonywanych przez nie czynności oraz informacją o podstawie do dysponowania tymi osobami</w:t>
      </w:r>
      <w:r>
        <w:rPr>
          <w:b w:val="0"/>
          <w:bCs w:val="0"/>
          <w:sz w:val="24"/>
          <w:szCs w:val="24"/>
        </w:rPr>
        <w:t xml:space="preserve"> </w:t>
      </w:r>
      <w:r w:rsidRPr="001F7C1C">
        <w:rPr>
          <w:b w:val="0"/>
          <w:bCs w:val="0"/>
          <w:i/>
          <w:iCs/>
          <w:sz w:val="24"/>
          <w:szCs w:val="24"/>
        </w:rPr>
        <w:t xml:space="preserve">- </w:t>
      </w:r>
      <w:r w:rsidRPr="00951076">
        <w:rPr>
          <w:b w:val="0"/>
          <w:bCs w:val="0"/>
          <w:i/>
          <w:iCs/>
          <w:sz w:val="24"/>
          <w:szCs w:val="24"/>
        </w:rPr>
        <w:t>zgodnie z warunka</w:t>
      </w:r>
      <w:r>
        <w:rPr>
          <w:b w:val="0"/>
          <w:bCs w:val="0"/>
          <w:i/>
          <w:iCs/>
          <w:sz w:val="24"/>
          <w:szCs w:val="24"/>
        </w:rPr>
        <w:t>mi określonymi w rozdz. VII</w:t>
      </w:r>
      <w:r w:rsidRPr="00951076">
        <w:rPr>
          <w:b w:val="0"/>
          <w:bCs w:val="0"/>
          <w:i/>
          <w:iCs/>
          <w:sz w:val="24"/>
          <w:szCs w:val="24"/>
        </w:rPr>
        <w:t xml:space="preserve"> </w:t>
      </w:r>
      <w:r>
        <w:rPr>
          <w:b w:val="0"/>
          <w:bCs w:val="0"/>
          <w:i/>
          <w:iCs/>
          <w:sz w:val="24"/>
          <w:szCs w:val="24"/>
        </w:rPr>
        <w:t xml:space="preserve">ust. 3 </w:t>
      </w:r>
      <w:r w:rsidRPr="00951076">
        <w:rPr>
          <w:b w:val="0"/>
          <w:bCs w:val="0"/>
          <w:i/>
          <w:iCs/>
          <w:sz w:val="24"/>
          <w:szCs w:val="24"/>
        </w:rPr>
        <w:t xml:space="preserve">pkt. </w:t>
      </w:r>
      <w:r>
        <w:rPr>
          <w:b w:val="0"/>
          <w:bCs w:val="0"/>
          <w:i/>
          <w:iCs/>
          <w:sz w:val="24"/>
          <w:szCs w:val="24"/>
        </w:rPr>
        <w:t>3b</w:t>
      </w:r>
      <w:r w:rsidRPr="00951076">
        <w:rPr>
          <w:b w:val="0"/>
          <w:bCs w:val="0"/>
          <w:i/>
          <w:iCs/>
          <w:sz w:val="24"/>
          <w:szCs w:val="24"/>
        </w:rPr>
        <w:t>.</w:t>
      </w:r>
      <w:r>
        <w:rPr>
          <w:b w:val="0"/>
          <w:bCs w:val="0"/>
          <w:i/>
          <w:iCs/>
          <w:sz w:val="24"/>
          <w:szCs w:val="24"/>
        </w:rPr>
        <w:t xml:space="preserve"> (</w:t>
      </w:r>
      <w:r w:rsidRPr="001618A6">
        <w:rPr>
          <w:b w:val="0"/>
          <w:bCs w:val="0"/>
          <w:i/>
          <w:iCs/>
          <w:sz w:val="24"/>
          <w:szCs w:val="24"/>
        </w:rPr>
        <w:t>załącznik nr 5 do SIWZ)</w:t>
      </w:r>
      <w:r>
        <w:rPr>
          <w:b w:val="0"/>
          <w:bCs w:val="0"/>
          <w:i/>
          <w:iCs/>
          <w:sz w:val="24"/>
          <w:szCs w:val="24"/>
        </w:rPr>
        <w:t>.</w:t>
      </w:r>
    </w:p>
    <w:p w:rsidR="0014278D" w:rsidRPr="00951076" w:rsidRDefault="0014278D" w:rsidP="005447E5">
      <w:pPr>
        <w:pStyle w:val="Tekstpodstawowy"/>
        <w:spacing w:line="240" w:lineRule="auto"/>
        <w:jc w:val="both"/>
        <w:rPr>
          <w:b w:val="0"/>
          <w:bCs w:val="0"/>
          <w:i/>
          <w:iCs/>
          <w:sz w:val="24"/>
          <w:szCs w:val="24"/>
        </w:rPr>
      </w:pPr>
    </w:p>
    <w:p w:rsidR="0014278D" w:rsidRDefault="0014278D" w:rsidP="00932822">
      <w:pPr>
        <w:pStyle w:val="Tekstpodstawowy"/>
        <w:autoSpaceDE w:val="0"/>
        <w:autoSpaceDN w:val="0"/>
        <w:adjustRightInd w:val="0"/>
        <w:spacing w:line="240" w:lineRule="auto"/>
        <w:ind w:left="540" w:hanging="540"/>
        <w:jc w:val="both"/>
        <w:rPr>
          <w:color w:val="FF0000"/>
        </w:rPr>
      </w:pPr>
      <w:r w:rsidRPr="000F3773">
        <w:rPr>
          <w:sz w:val="24"/>
          <w:szCs w:val="24"/>
        </w:rPr>
        <w:t xml:space="preserve">3. </w:t>
      </w:r>
      <w:r>
        <w:rPr>
          <w:sz w:val="24"/>
          <w:szCs w:val="24"/>
        </w:rPr>
        <w:tab/>
      </w:r>
      <w:r w:rsidRPr="000F3773">
        <w:rPr>
          <w:sz w:val="24"/>
          <w:szCs w:val="24"/>
        </w:rPr>
        <w:t xml:space="preserve">Wykaz oświadczeń lub dokumentów, składanych przez Wykonawcę w postępowaniu </w:t>
      </w:r>
      <w:r w:rsidRPr="00983232">
        <w:rPr>
          <w:sz w:val="24"/>
          <w:szCs w:val="24"/>
          <w:u w:val="single"/>
        </w:rPr>
        <w:t>na wezwanie Zamawiającego</w:t>
      </w:r>
      <w:r w:rsidRPr="000F3773">
        <w:rPr>
          <w:sz w:val="24"/>
          <w:szCs w:val="24"/>
        </w:rPr>
        <w:t xml:space="preserve"> w celu wykazania braku podstaw wykluczenia </w:t>
      </w:r>
    </w:p>
    <w:p w:rsidR="0014278D" w:rsidRPr="001E23C6" w:rsidRDefault="0014278D" w:rsidP="00932822">
      <w:pPr>
        <w:pStyle w:val="Tekstpodstawowy"/>
        <w:autoSpaceDE w:val="0"/>
        <w:autoSpaceDN w:val="0"/>
        <w:adjustRightInd w:val="0"/>
        <w:spacing w:line="240" w:lineRule="auto"/>
        <w:ind w:left="540" w:hanging="540"/>
        <w:jc w:val="both"/>
        <w:rPr>
          <w:color w:val="FF0000"/>
        </w:rPr>
      </w:pPr>
    </w:p>
    <w:p w:rsidR="0014278D" w:rsidRPr="0045591D" w:rsidRDefault="0014278D" w:rsidP="005447E5">
      <w:pPr>
        <w:pStyle w:val="Tekstpodstawowy"/>
        <w:spacing w:line="240" w:lineRule="auto"/>
        <w:ind w:left="567" w:hanging="563"/>
        <w:jc w:val="both"/>
        <w:rPr>
          <w:b w:val="0"/>
          <w:bCs w:val="0"/>
          <w:sz w:val="24"/>
          <w:szCs w:val="24"/>
        </w:rPr>
      </w:pPr>
      <w:r>
        <w:rPr>
          <w:b w:val="0"/>
          <w:bCs w:val="0"/>
          <w:sz w:val="24"/>
          <w:szCs w:val="24"/>
        </w:rPr>
        <w:t xml:space="preserve">3.1. </w:t>
      </w:r>
      <w:r>
        <w:rPr>
          <w:b w:val="0"/>
          <w:bCs w:val="0"/>
          <w:sz w:val="24"/>
          <w:szCs w:val="24"/>
        </w:rPr>
        <w:tab/>
        <w:t>Z</w:t>
      </w:r>
      <w:r w:rsidRPr="0045591D">
        <w:rPr>
          <w:b w:val="0"/>
          <w:bCs w:val="0"/>
          <w:sz w:val="24"/>
          <w:szCs w:val="24"/>
        </w:rPr>
        <w:t>aświadczeni</w:t>
      </w:r>
      <w:r>
        <w:rPr>
          <w:b w:val="0"/>
          <w:bCs w:val="0"/>
          <w:sz w:val="24"/>
          <w:szCs w:val="24"/>
        </w:rPr>
        <w:t>e</w:t>
      </w:r>
      <w:r w:rsidRPr="0045591D">
        <w:rPr>
          <w:b w:val="0"/>
          <w:bCs w:val="0"/>
          <w:sz w:val="24"/>
          <w:szCs w:val="24"/>
        </w:rPr>
        <w:t xml:space="preserve"> właściwego naczelnika urzędu skarbowego potwierdzającego, że wykonawca nie zalega z o</w:t>
      </w:r>
      <w:r>
        <w:rPr>
          <w:b w:val="0"/>
          <w:bCs w:val="0"/>
          <w:sz w:val="24"/>
          <w:szCs w:val="24"/>
        </w:rPr>
        <w:t>płacaniem podatków, wystawione</w:t>
      </w:r>
      <w:r w:rsidRPr="0045591D">
        <w:rPr>
          <w:b w:val="0"/>
          <w:bCs w:val="0"/>
          <w:sz w:val="24"/>
          <w:szCs w:val="24"/>
        </w:rPr>
        <w:t xml:space="preserve"> nie wcześniej niż 3 miesiące przed </w:t>
      </w:r>
      <w:r>
        <w:rPr>
          <w:b w:val="0"/>
          <w:bCs w:val="0"/>
          <w:sz w:val="24"/>
          <w:szCs w:val="24"/>
        </w:rPr>
        <w:t>upływem terminu składania ofert</w:t>
      </w:r>
      <w:r w:rsidRPr="0045591D">
        <w:rPr>
          <w:b w:val="0"/>
          <w:bCs w:val="0"/>
          <w:sz w:val="24"/>
          <w:szCs w:val="24"/>
        </w:rPr>
        <w:t>, lub innego dokumentu potwierdzającego, że wykonawca zawarł porozumienie z właściwym organem podatkowym w sprawie spłat tych należności wraz z ewentualnymi odsetkami lub grzywnami, w szczególności uzyskał przewidziane prawem zwolnienie, odroczenie lub rozłożenie na raty zaległych płatności lub wstrzymanie w całości wyko</w:t>
      </w:r>
      <w:r>
        <w:rPr>
          <w:b w:val="0"/>
          <w:bCs w:val="0"/>
          <w:sz w:val="24"/>
          <w:szCs w:val="24"/>
        </w:rPr>
        <w:t>nania decyzji właściwego organu.</w:t>
      </w:r>
    </w:p>
    <w:p w:rsidR="0014278D" w:rsidRDefault="0014278D" w:rsidP="005447E5">
      <w:pPr>
        <w:pStyle w:val="Tekstpodstawowy"/>
        <w:spacing w:line="240" w:lineRule="auto"/>
        <w:ind w:left="567" w:hanging="567"/>
        <w:jc w:val="both"/>
        <w:rPr>
          <w:b w:val="0"/>
          <w:bCs w:val="0"/>
          <w:sz w:val="24"/>
          <w:szCs w:val="24"/>
        </w:rPr>
      </w:pPr>
      <w:r>
        <w:rPr>
          <w:b w:val="0"/>
          <w:bCs w:val="0"/>
          <w:sz w:val="24"/>
          <w:szCs w:val="24"/>
        </w:rPr>
        <w:t>3.2. Zaświadczenie</w:t>
      </w:r>
      <w:r w:rsidRPr="00CB137E">
        <w:rPr>
          <w:b w:val="0"/>
          <w:bCs w:val="0"/>
          <w:sz w:val="24"/>
          <w:szCs w:val="24"/>
        </w:rPr>
        <w:t xml:space="preserve"> właściwej terenowej jednostki org</w:t>
      </w:r>
      <w:r>
        <w:rPr>
          <w:b w:val="0"/>
          <w:bCs w:val="0"/>
          <w:sz w:val="24"/>
          <w:szCs w:val="24"/>
        </w:rPr>
        <w:t xml:space="preserve">anizacyjnej Zakładu Ubezpieczeń </w:t>
      </w:r>
      <w:r w:rsidRPr="00CB137E">
        <w:rPr>
          <w:b w:val="0"/>
          <w:bCs w:val="0"/>
          <w:sz w:val="24"/>
          <w:szCs w:val="24"/>
        </w:rPr>
        <w:t>Społecznych lub Kasy Rolniczego Ubezpieczenia Społecznego albo inn</w:t>
      </w:r>
      <w:r>
        <w:rPr>
          <w:b w:val="0"/>
          <w:bCs w:val="0"/>
          <w:sz w:val="24"/>
          <w:szCs w:val="24"/>
        </w:rPr>
        <w:t>y dokument</w:t>
      </w:r>
      <w:r w:rsidRPr="00CB137E">
        <w:rPr>
          <w:b w:val="0"/>
          <w:bCs w:val="0"/>
          <w:sz w:val="24"/>
          <w:szCs w:val="24"/>
        </w:rPr>
        <w:t xml:space="preserve"> potwierdzając</w:t>
      </w:r>
      <w:r>
        <w:rPr>
          <w:b w:val="0"/>
          <w:bCs w:val="0"/>
          <w:sz w:val="24"/>
          <w:szCs w:val="24"/>
        </w:rPr>
        <w:t>y</w:t>
      </w:r>
      <w:r w:rsidRPr="00CB137E">
        <w:rPr>
          <w:b w:val="0"/>
          <w:bCs w:val="0"/>
          <w:sz w:val="24"/>
          <w:szCs w:val="24"/>
        </w:rPr>
        <w:t>, że wykonawca nie zalega z opłacaniem składek na ubezpieczenia społeczne lub zdrowotne, wystawione nie wcześniej niż 3 miesiące przed upływem terminu składania ofert albo wniosków o dopuszczenie do udziału w postępowaniu,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w:t>
      </w:r>
      <w:r>
        <w:rPr>
          <w:b w:val="0"/>
          <w:bCs w:val="0"/>
          <w:sz w:val="24"/>
          <w:szCs w:val="24"/>
        </w:rPr>
        <w:t>nania decyzji właściwego organu.</w:t>
      </w:r>
    </w:p>
    <w:p w:rsidR="0014278D" w:rsidRDefault="0014278D" w:rsidP="005447E5">
      <w:pPr>
        <w:pStyle w:val="Tekstpodstawowy"/>
        <w:tabs>
          <w:tab w:val="left" w:pos="360"/>
        </w:tabs>
        <w:spacing w:line="240" w:lineRule="auto"/>
        <w:ind w:left="567" w:hanging="425"/>
        <w:jc w:val="both"/>
        <w:rPr>
          <w:b w:val="0"/>
          <w:bCs w:val="0"/>
          <w:sz w:val="24"/>
          <w:szCs w:val="24"/>
        </w:rPr>
      </w:pPr>
      <w:r>
        <w:rPr>
          <w:b w:val="0"/>
          <w:bCs w:val="0"/>
          <w:sz w:val="24"/>
          <w:szCs w:val="24"/>
        </w:rPr>
        <w:t>3.3. Odpis</w:t>
      </w:r>
      <w:r w:rsidRPr="00766205">
        <w:rPr>
          <w:b w:val="0"/>
          <w:bCs w:val="0"/>
          <w:sz w:val="24"/>
          <w:szCs w:val="24"/>
        </w:rPr>
        <w:t xml:space="preserve"> z właściwego rejestru lub z centralnej ewidencji i informacji o działalności gospodarczej, jeżeli odrębne przepisy wymagają wpisu do rejestru lub ewidencji, w celu potwierdzenia braku podstaw wykluczenia na podstawie </w:t>
      </w:r>
      <w:hyperlink r:id="rId16" w:anchor="/dokument/17074707#art%2824%29ust%285%29pkt%281%29" w:tgtFrame="_blank" w:history="1">
        <w:r w:rsidRPr="00766205">
          <w:rPr>
            <w:rStyle w:val="Hipercze"/>
            <w:b w:val="0"/>
            <w:bCs w:val="0"/>
            <w:color w:val="auto"/>
            <w:sz w:val="24"/>
            <w:szCs w:val="24"/>
            <w:u w:val="none"/>
          </w:rPr>
          <w:t>art. 24 ust. 5 pkt 1</w:t>
        </w:r>
      </w:hyperlink>
      <w:r w:rsidRPr="00766205">
        <w:rPr>
          <w:b w:val="0"/>
          <w:bCs w:val="0"/>
          <w:sz w:val="24"/>
          <w:szCs w:val="24"/>
        </w:rPr>
        <w:t xml:space="preserve"> ustawy; </w:t>
      </w:r>
    </w:p>
    <w:p w:rsidR="0014278D" w:rsidRDefault="0014278D" w:rsidP="005447E5">
      <w:pPr>
        <w:pStyle w:val="Tekstpodstawowy"/>
        <w:tabs>
          <w:tab w:val="left" w:pos="360"/>
        </w:tabs>
        <w:spacing w:line="240" w:lineRule="auto"/>
        <w:ind w:left="540" w:hanging="256"/>
        <w:jc w:val="both"/>
        <w:rPr>
          <w:b w:val="0"/>
          <w:bCs w:val="0"/>
          <w:sz w:val="24"/>
          <w:szCs w:val="24"/>
        </w:rPr>
      </w:pPr>
    </w:p>
    <w:p w:rsidR="0014278D" w:rsidRPr="00A90B70" w:rsidRDefault="0014278D" w:rsidP="005447E5">
      <w:pPr>
        <w:pStyle w:val="Tekstpodstawowy"/>
        <w:spacing w:line="240" w:lineRule="auto"/>
        <w:ind w:left="-142" w:firstLine="142"/>
        <w:jc w:val="both"/>
      </w:pPr>
      <w:r>
        <w:rPr>
          <w:sz w:val="24"/>
          <w:szCs w:val="24"/>
        </w:rPr>
        <w:t>4</w:t>
      </w:r>
      <w:r w:rsidRPr="00A90B70">
        <w:rPr>
          <w:sz w:val="24"/>
          <w:szCs w:val="24"/>
        </w:rPr>
        <w:t>. Dokumenty podmiotów zagranicznych</w:t>
      </w:r>
    </w:p>
    <w:p w:rsidR="0014278D" w:rsidRPr="00AF7D5B" w:rsidRDefault="0014278D" w:rsidP="005447E5">
      <w:pPr>
        <w:ind w:left="426"/>
        <w:jc w:val="both"/>
        <w:rPr>
          <w:b/>
          <w:bCs/>
        </w:rPr>
      </w:pPr>
    </w:p>
    <w:p w:rsidR="0014278D" w:rsidRDefault="0014278D" w:rsidP="005447E5">
      <w:pPr>
        <w:ind w:left="567" w:hanging="630"/>
        <w:jc w:val="both"/>
      </w:pPr>
      <w:r>
        <w:t>4.1.</w:t>
      </w:r>
      <w:r>
        <w:tab/>
      </w:r>
      <w:r w:rsidRPr="00DA143F">
        <w:t>Jeżeli wykonawca ma siedzibę lub miejsce zamieszkania poza terytorium Rzeczypospolitej Polskiej,</w:t>
      </w:r>
      <w:r w:rsidRPr="0018050C">
        <w:t xml:space="preserve"> zamiast dokumentów, o których mowa </w:t>
      </w:r>
      <w:r w:rsidRPr="00F743CA">
        <w:t xml:space="preserve">w rozdz. </w:t>
      </w:r>
      <w:r>
        <w:t>VIII</w:t>
      </w:r>
      <w:r w:rsidRPr="00A90B70">
        <w:t xml:space="preserve"> ust. </w:t>
      </w:r>
      <w:r>
        <w:t>3</w:t>
      </w:r>
      <w:r w:rsidRPr="00A90B70">
        <w:t xml:space="preserve"> pkt 1, 2 i 3</w:t>
      </w:r>
      <w:r w:rsidRPr="000E4B47">
        <w:rPr>
          <w:color w:val="FF0000"/>
        </w:rPr>
        <w:t xml:space="preserve"> </w:t>
      </w:r>
      <w:r>
        <w:t>składa dokument lub dokumenty wystawione w kraju, w którym wykonawca ma siedzibę lub miejsce zamieszkania, potwierdzające odpowiednio, że:</w:t>
      </w:r>
    </w:p>
    <w:p w:rsidR="0014278D" w:rsidRDefault="0014278D" w:rsidP="005447E5">
      <w:pPr>
        <w:tabs>
          <w:tab w:val="left" w:pos="426"/>
        </w:tabs>
        <w:ind w:left="567"/>
        <w:jc w:val="both"/>
      </w:pPr>
      <w:r>
        <w:t>a).  nie zalega z opłacaniem podatków, opłat, składek na ubezpieczenie społeczne lub 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w:t>
      </w:r>
    </w:p>
    <w:p w:rsidR="0014278D" w:rsidRDefault="0014278D" w:rsidP="005447E5">
      <w:pPr>
        <w:ind w:left="426" w:firstLine="141"/>
        <w:jc w:val="both"/>
      </w:pPr>
      <w:r>
        <w:t>b). nie otwarto jego likwidacji ani nie ogłoszono upadłości,</w:t>
      </w:r>
    </w:p>
    <w:p w:rsidR="0014278D" w:rsidRDefault="0014278D" w:rsidP="005447E5">
      <w:pPr>
        <w:ind w:left="567" w:hanging="567"/>
        <w:jc w:val="both"/>
      </w:pPr>
      <w:r>
        <w:t xml:space="preserve">4.2. </w:t>
      </w:r>
      <w:r>
        <w:tab/>
        <w:t xml:space="preserve">Dokument, o którym mowa w rozdziale VIII ust 4 pkt 1 lit. b powinien być wystawiony nie wcześniej niż 6 miesięcy przed upływem terminu składania ofert. Dokument o którym mowa w rozdziale VIII ust 4 pkt 1 lit. a, powinien być wystawiony nie wcześniej niż 3 miesiące przed upływem tego terminu. </w:t>
      </w:r>
    </w:p>
    <w:p w:rsidR="0014278D" w:rsidRDefault="0014278D" w:rsidP="005447E5">
      <w:pPr>
        <w:ind w:left="567" w:hanging="565"/>
        <w:jc w:val="both"/>
      </w:pPr>
      <w:r>
        <w:t>4.3.</w:t>
      </w:r>
      <w:r w:rsidRPr="00835C5B">
        <w:t xml:space="preserve"> </w:t>
      </w:r>
      <w:r>
        <w:tab/>
        <w:t xml:space="preserve">Jeżeli w kraju, w którym wykonawca ma siedzibę lub miejsce zamieszkania lub miejsce zamieszkania ma osoba, której dokument dotyczy, nie wydaje się dokumentów, o których mowa w rozdziale VIII ust 4 pkt 1 lit. a i b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w:t>
      </w:r>
      <w:r>
        <w:lastRenderedPageBreak/>
        <w:t>zamieszkania wykonawcy lub miejsce zamieszkania tej osoby. Przepis ust. 4 pkt 2 stosuje się.</w:t>
      </w:r>
    </w:p>
    <w:p w:rsidR="0014278D" w:rsidRPr="00C91BED" w:rsidRDefault="0014278D" w:rsidP="00C91BED">
      <w:pPr>
        <w:tabs>
          <w:tab w:val="left" w:pos="0"/>
          <w:tab w:val="left" w:pos="709"/>
        </w:tabs>
        <w:ind w:left="567" w:hanging="708"/>
        <w:jc w:val="both"/>
      </w:pPr>
      <w:r>
        <w:rPr>
          <w:rStyle w:val="alb"/>
        </w:rPr>
        <w:tab/>
        <w:t xml:space="preserve">4.4. </w:t>
      </w:r>
      <w:r>
        <w:rPr>
          <w:rStyle w:val="alb"/>
        </w:rPr>
        <w:tab/>
      </w:r>
      <w: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14278D" w:rsidRDefault="0014278D" w:rsidP="00576BC4">
      <w:pPr>
        <w:autoSpaceDE w:val="0"/>
        <w:ind w:left="540" w:hanging="540"/>
        <w:rPr>
          <w:b/>
          <w:bCs/>
        </w:rPr>
      </w:pPr>
    </w:p>
    <w:p w:rsidR="0014278D" w:rsidRDefault="0014278D" w:rsidP="00B31CC5">
      <w:pPr>
        <w:autoSpaceDE w:val="0"/>
        <w:ind w:left="540" w:hanging="540"/>
        <w:rPr>
          <w:b/>
          <w:bCs/>
        </w:rPr>
      </w:pPr>
      <w:r>
        <w:rPr>
          <w:b/>
          <w:bCs/>
        </w:rPr>
        <w:t xml:space="preserve">5. </w:t>
      </w:r>
      <w:r>
        <w:rPr>
          <w:b/>
          <w:bCs/>
        </w:rPr>
        <w:tab/>
      </w:r>
      <w:r w:rsidRPr="00202511">
        <w:rPr>
          <w:b/>
          <w:bCs/>
        </w:rPr>
        <w:t>Poleganie na zasobach innych podmiotów</w:t>
      </w:r>
    </w:p>
    <w:p w:rsidR="0014278D" w:rsidRPr="00B31CC5" w:rsidRDefault="0014278D" w:rsidP="00B31CC5">
      <w:pPr>
        <w:autoSpaceDE w:val="0"/>
        <w:ind w:left="540" w:hanging="540"/>
        <w:rPr>
          <w:b/>
          <w:bCs/>
        </w:rPr>
      </w:pPr>
    </w:p>
    <w:p w:rsidR="0014278D" w:rsidRDefault="0014278D" w:rsidP="00F97ECF">
      <w:pPr>
        <w:tabs>
          <w:tab w:val="left" w:pos="567"/>
        </w:tabs>
        <w:ind w:left="567" w:hanging="567"/>
        <w:jc w:val="both"/>
      </w:pPr>
      <w:r>
        <w:t>5</w:t>
      </w:r>
      <w:r w:rsidRPr="00F65AA7">
        <w:t>.</w:t>
      </w:r>
      <w:r>
        <w:t xml:space="preserve">1. </w:t>
      </w:r>
      <w:r>
        <w:tab/>
        <w:t>Wykonawca może w celu potwierdzenia spełniania warunków udziału w postępowaniu, w stosownych sytuacjach oraz w odniesieniu do konkretnego zamówienia, lub jego części, polegać na zdolnościach technicznych lub zawodowych lub sytuacji finansowej lub ekonomicznej innych podmiotów, niezależnie od charakteru prawnego łączących go z nim stosunków prawnych.</w:t>
      </w:r>
    </w:p>
    <w:p w:rsidR="0014278D" w:rsidRPr="001618A6" w:rsidRDefault="0014278D" w:rsidP="00F97ECF">
      <w:pPr>
        <w:ind w:left="567" w:hanging="567"/>
        <w:jc w:val="both"/>
        <w:rPr>
          <w:i/>
          <w:iCs/>
        </w:rPr>
      </w:pPr>
      <w:r>
        <w:rPr>
          <w:rStyle w:val="alb"/>
        </w:rPr>
        <w:t xml:space="preserve">5.2. </w:t>
      </w:r>
      <w:r>
        <w:rPr>
          <w:rStyle w:val="alb"/>
        </w:rPr>
        <w:tab/>
      </w:r>
      <w:r>
        <w:t xml:space="preserve">Wykonawca, który polega na zdolnościach lub sytuacji innych podmiotów, musi udowodnić zamawiającemu, że realizując zamówienie, będzie dysponował niezbędnymi zasobami tych podmiotów, w szczególności przedstawiając zobowiązanie tych podmiotów </w:t>
      </w:r>
      <w:r w:rsidRPr="00107F4F">
        <w:t>do oddania mu do dyspozycji niezbędnych zasobów na potrzeby realizacji zamówienia</w:t>
      </w:r>
      <w:r>
        <w:t xml:space="preserve">   </w:t>
      </w:r>
      <w:r>
        <w:br/>
      </w:r>
      <w:r>
        <w:rPr>
          <w:i/>
          <w:iCs/>
        </w:rPr>
        <w:t>(</w:t>
      </w:r>
      <w:r w:rsidRPr="001618A6">
        <w:rPr>
          <w:i/>
          <w:iCs/>
        </w:rPr>
        <w:t>zał</w:t>
      </w:r>
      <w:r>
        <w:rPr>
          <w:i/>
          <w:iCs/>
        </w:rPr>
        <w:t>ącznik</w:t>
      </w:r>
      <w:r w:rsidRPr="001618A6">
        <w:rPr>
          <w:i/>
          <w:iCs/>
        </w:rPr>
        <w:t xml:space="preserve"> nr 6 do SIW</w:t>
      </w:r>
      <w:r>
        <w:rPr>
          <w:i/>
          <w:iCs/>
        </w:rPr>
        <w:t>Z</w:t>
      </w:r>
      <w:r w:rsidRPr="001618A6">
        <w:rPr>
          <w:i/>
          <w:iCs/>
        </w:rPr>
        <w:t>)</w:t>
      </w:r>
      <w:r>
        <w:rPr>
          <w:i/>
          <w:iCs/>
        </w:rPr>
        <w:t>.</w:t>
      </w:r>
    </w:p>
    <w:p w:rsidR="0014278D" w:rsidRDefault="0014278D" w:rsidP="00E30F3F">
      <w:pPr>
        <w:ind w:left="567" w:hanging="567"/>
        <w:jc w:val="both"/>
      </w:pPr>
      <w:r>
        <w:t>5</w:t>
      </w:r>
      <w:r w:rsidRPr="00E30F3F">
        <w:t>.3.</w:t>
      </w:r>
      <w:r>
        <w:rPr>
          <w:color w:val="FF0000"/>
        </w:rPr>
        <w:t xml:space="preserve"> </w:t>
      </w:r>
      <w:r>
        <w:rPr>
          <w:color w:val="FF0000"/>
        </w:rPr>
        <w:tab/>
      </w:r>
      <w:r>
        <w:t xml:space="preserve">W odniesieniu do warunków dotyczących wykształcenia, kwalifikacji zawodowych lub doświadczenia, wykonawcy mogą polegać na zdolnościach innych podmiotów, jeśli podmioty te zrealizują roboty budowlane lub usługi, do realizacji których te zdolności są wymagane. </w:t>
      </w:r>
    </w:p>
    <w:p w:rsidR="0014278D" w:rsidRPr="00DD27B2" w:rsidRDefault="0014278D" w:rsidP="00431438">
      <w:pPr>
        <w:autoSpaceDE w:val="0"/>
        <w:autoSpaceDN w:val="0"/>
        <w:adjustRightInd w:val="0"/>
        <w:ind w:left="567" w:hanging="567"/>
        <w:jc w:val="both"/>
        <w:rPr>
          <w:b/>
          <w:bCs/>
        </w:rPr>
      </w:pPr>
      <w:r>
        <w:t xml:space="preserve">5.4.  </w:t>
      </w:r>
      <w:r w:rsidRPr="00DD27B2">
        <w:t xml:space="preserve">Zamawiający w sytuacji gdy wykonawca polega na zdolnościach lub sytuacji innych  podmiotów określonych w art. 22a ustawy, żąda przedstawienia w odniesieniu do tych podmiotów dokumentów wymienionych w </w:t>
      </w:r>
      <w:r w:rsidRPr="00DD27B2">
        <w:rPr>
          <w:b/>
          <w:bCs/>
        </w:rPr>
        <w:t>rozdz. VIII</w:t>
      </w:r>
      <w:r w:rsidRPr="00DD27B2">
        <w:t xml:space="preserve"> </w:t>
      </w:r>
      <w:r w:rsidRPr="00DD27B2">
        <w:rPr>
          <w:b/>
          <w:bCs/>
        </w:rPr>
        <w:t>ust. 3 pkt 1, 2, 3.</w:t>
      </w:r>
    </w:p>
    <w:p w:rsidR="0014278D" w:rsidRPr="00DD27B2" w:rsidRDefault="0014278D" w:rsidP="0029505A">
      <w:pPr>
        <w:autoSpaceDE w:val="0"/>
        <w:autoSpaceDN w:val="0"/>
        <w:adjustRightInd w:val="0"/>
        <w:ind w:left="567" w:hanging="567"/>
        <w:jc w:val="both"/>
      </w:pPr>
      <w:r w:rsidRPr="00DD27B2">
        <w:t>5.5.</w:t>
      </w:r>
      <w:r w:rsidRPr="00DD27B2">
        <w:rPr>
          <w:b/>
          <w:bCs/>
        </w:rPr>
        <w:t xml:space="preserve"> </w:t>
      </w:r>
      <w:r>
        <w:rPr>
          <w:b/>
          <w:bCs/>
        </w:rPr>
        <w:t xml:space="preserve"> </w:t>
      </w:r>
      <w:r w:rsidRPr="00DD27B2">
        <w:t xml:space="preserve">Wykonawca, który powołuje się na zasoby innych podmiotów, w celu wykazania braku   istnienia wobec nich podstaw wykluczenia oraz spełniania, w zakresie, w jakim powołuje się na ich zasoby, warunków udziału w postępowaniu, zamieszcza informacje o tych podmiotach w oświadczeniach, których mowa w </w:t>
      </w:r>
      <w:r w:rsidRPr="00DD27B2">
        <w:rPr>
          <w:b/>
          <w:bCs/>
        </w:rPr>
        <w:t>rozdz. VIII</w:t>
      </w:r>
      <w:r w:rsidRPr="00DD27B2">
        <w:t xml:space="preserve"> </w:t>
      </w:r>
      <w:r w:rsidRPr="00DD27B2">
        <w:rPr>
          <w:b/>
          <w:bCs/>
        </w:rPr>
        <w:t>ust. 1 pkt 1 oraz pkt 2.</w:t>
      </w:r>
    </w:p>
    <w:p w:rsidR="0014278D" w:rsidRPr="00DD27B2" w:rsidRDefault="0014278D" w:rsidP="00CD03AE">
      <w:pPr>
        <w:jc w:val="both"/>
      </w:pPr>
    </w:p>
    <w:p w:rsidR="0014278D" w:rsidRDefault="0014278D" w:rsidP="007A1D67">
      <w:pPr>
        <w:jc w:val="both"/>
        <w:rPr>
          <w:b/>
          <w:bCs/>
        </w:rPr>
      </w:pPr>
      <w:r>
        <w:rPr>
          <w:b/>
          <w:bCs/>
        </w:rPr>
        <w:t xml:space="preserve">6.    </w:t>
      </w:r>
      <w:r w:rsidRPr="00383613">
        <w:rPr>
          <w:b/>
          <w:bCs/>
        </w:rPr>
        <w:t>Wspólne ubieganie się wykonawców o udzielenie zamówienia</w:t>
      </w:r>
    </w:p>
    <w:p w:rsidR="0014278D" w:rsidRPr="008265EF" w:rsidRDefault="0014278D" w:rsidP="00B806C5">
      <w:pPr>
        <w:jc w:val="both"/>
      </w:pPr>
    </w:p>
    <w:p w:rsidR="0014278D" w:rsidRPr="00781DC7" w:rsidRDefault="0014278D" w:rsidP="00781DC7">
      <w:pPr>
        <w:ind w:left="420" w:hanging="420"/>
        <w:jc w:val="both"/>
      </w:pPr>
      <w:r>
        <w:t>6.1</w:t>
      </w:r>
      <w:r>
        <w:tab/>
      </w:r>
      <w:r w:rsidRPr="008265EF">
        <w:t xml:space="preserve">Jeżeli zamówienie realizowane będzie wspólnie przez wykonawców opisane wyżej warunki musi spełnić każdy z wykonawców, tzn. </w:t>
      </w:r>
      <w:r w:rsidRPr="0080402B">
        <w:rPr>
          <w:b/>
          <w:bCs/>
        </w:rPr>
        <w:t>każdy z wykona</w:t>
      </w:r>
      <w:r>
        <w:rPr>
          <w:b/>
          <w:bCs/>
        </w:rPr>
        <w:t xml:space="preserve">wców musi dołączyć do oferty </w:t>
      </w:r>
      <w:r w:rsidRPr="0080402B">
        <w:rPr>
          <w:b/>
          <w:bCs/>
        </w:rPr>
        <w:t xml:space="preserve">oświadczenie, o którym mowa w ust. </w:t>
      </w:r>
      <w:r>
        <w:rPr>
          <w:b/>
          <w:bCs/>
        </w:rPr>
        <w:t>1</w:t>
      </w:r>
      <w:r w:rsidRPr="0080402B">
        <w:rPr>
          <w:b/>
          <w:bCs/>
        </w:rPr>
        <w:t xml:space="preserve"> pkt 1</w:t>
      </w:r>
      <w:r>
        <w:rPr>
          <w:b/>
          <w:bCs/>
        </w:rPr>
        <w:t xml:space="preserve"> oraz pkt 2, </w:t>
      </w:r>
      <w:r w:rsidRPr="0080402B">
        <w:rPr>
          <w:b/>
          <w:bCs/>
        </w:rPr>
        <w:t xml:space="preserve">dokumenty, o których mowa w ust. </w:t>
      </w:r>
      <w:r w:rsidRPr="00DD27B2">
        <w:rPr>
          <w:b/>
          <w:bCs/>
        </w:rPr>
        <w:t xml:space="preserve">3 pkt 1, 2, 3 oraz oświadczenie o którym mowa w ust. </w:t>
      </w:r>
      <w:r w:rsidRPr="00C91BED">
        <w:rPr>
          <w:b/>
          <w:bCs/>
        </w:rPr>
        <w:t xml:space="preserve">8 </w:t>
      </w:r>
      <w:r w:rsidRPr="00347E84">
        <w:rPr>
          <w:b/>
          <w:bCs/>
        </w:rPr>
        <w:t>niniejszego rozdziału</w:t>
      </w:r>
      <w:r w:rsidRPr="00347E84">
        <w:t>.</w:t>
      </w:r>
      <w:r>
        <w:rPr>
          <w:b/>
          <w:bCs/>
        </w:rPr>
        <w:t xml:space="preserve"> </w:t>
      </w:r>
      <w:r w:rsidRPr="008265EF">
        <w:t>Pozostałe dokumenty składa dowolny wykonawca/ dowolni wykonawcy w</w:t>
      </w:r>
      <w:r>
        <w:t xml:space="preserve">ykazujący spełnienie warunków, </w:t>
      </w:r>
      <w:r w:rsidRPr="008265EF">
        <w:t xml:space="preserve">spośród wykonawców składających ofertę wspólną. </w:t>
      </w:r>
    </w:p>
    <w:p w:rsidR="0014278D" w:rsidRDefault="0014278D" w:rsidP="009158A6">
      <w:pPr>
        <w:ind w:left="540"/>
        <w:jc w:val="both"/>
        <w:rPr>
          <w:color w:val="FF0000"/>
        </w:rPr>
      </w:pPr>
    </w:p>
    <w:p w:rsidR="0014278D" w:rsidRDefault="0014278D" w:rsidP="0028136C">
      <w:pPr>
        <w:ind w:left="360" w:hanging="360"/>
        <w:jc w:val="both"/>
      </w:pPr>
      <w:r>
        <w:t>6</w:t>
      </w:r>
      <w:r w:rsidRPr="00E040AE">
        <w:t>.2</w:t>
      </w:r>
      <w:r w:rsidRPr="00076232">
        <w:rPr>
          <w:color w:val="FF6600"/>
        </w:rPr>
        <w:t>.</w:t>
      </w:r>
      <w:r w:rsidRPr="00076232">
        <w:t xml:space="preserve">Wykonawcy, którzy wspólnie ubiegać się będą o udzielenie zamówienia publicznego ustanowią pełnomocnika do reprezentowania ich w postępowaniu o udzielenie zamówienia albo reprezentowania w postępowaniu i zawarcia umowy w sprawie zamówienia publicznego. </w:t>
      </w:r>
      <w:r w:rsidRPr="00C332D7">
        <w:rPr>
          <w:b/>
          <w:bCs/>
        </w:rPr>
        <w:t>Stosowne pełnomocnictwo należy dołączyć do oferty</w:t>
      </w:r>
      <w:r w:rsidRPr="00076232">
        <w:t>. Jeżeli oferta wykonawców ubiegających się wspólnie o udzielenie zamówienia zostanie wybrana, zamawiający będzie wymagał złożenia przed zawarciem umowy w sprawie zamówienia publicznego umowy regulującej współpracę tych wykonawców.</w:t>
      </w:r>
      <w:r>
        <w:t xml:space="preserve"> </w:t>
      </w:r>
    </w:p>
    <w:p w:rsidR="0014278D" w:rsidRDefault="0014278D" w:rsidP="0028136C">
      <w:pPr>
        <w:ind w:left="360" w:hanging="360"/>
        <w:jc w:val="both"/>
      </w:pPr>
    </w:p>
    <w:p w:rsidR="0014278D" w:rsidRPr="0028136C" w:rsidRDefault="0014278D" w:rsidP="0028136C">
      <w:pPr>
        <w:ind w:left="360" w:hanging="360"/>
        <w:jc w:val="both"/>
        <w:rPr>
          <w:rStyle w:val="alb"/>
        </w:rPr>
      </w:pPr>
      <w:r>
        <w:rPr>
          <w:rStyle w:val="alb"/>
          <w:b/>
          <w:bCs/>
        </w:rPr>
        <w:t>7. Pozostałe dokumenty, które należy dołączyć do oferty:</w:t>
      </w:r>
    </w:p>
    <w:p w:rsidR="0014278D" w:rsidRDefault="0014278D" w:rsidP="00B62012">
      <w:pPr>
        <w:jc w:val="both"/>
        <w:rPr>
          <w:rStyle w:val="alb"/>
        </w:rPr>
      </w:pPr>
      <w:r w:rsidRPr="00B20353">
        <w:rPr>
          <w:rStyle w:val="alb"/>
        </w:rPr>
        <w:t>7.1. Wypełniony formularz ofertowy</w:t>
      </w:r>
      <w:r>
        <w:rPr>
          <w:rStyle w:val="alb"/>
        </w:rPr>
        <w:t>.</w:t>
      </w:r>
    </w:p>
    <w:p w:rsidR="0014278D" w:rsidRDefault="0014278D" w:rsidP="00B62012">
      <w:pPr>
        <w:jc w:val="both"/>
        <w:rPr>
          <w:rStyle w:val="alb"/>
        </w:rPr>
      </w:pPr>
      <w:r>
        <w:rPr>
          <w:rStyle w:val="alb"/>
        </w:rPr>
        <w:t>7.2. Dokument potwierdzający wpłacenie lub wniesienie wadium.</w:t>
      </w:r>
    </w:p>
    <w:p w:rsidR="0014278D" w:rsidRDefault="0014278D" w:rsidP="00B62012">
      <w:pPr>
        <w:jc w:val="both"/>
        <w:rPr>
          <w:rStyle w:val="alb"/>
        </w:rPr>
      </w:pPr>
      <w:r>
        <w:rPr>
          <w:rStyle w:val="alb"/>
        </w:rPr>
        <w:t>7.3. Pisemne zobowiązanie - jeżeli dotyczy</w:t>
      </w:r>
    </w:p>
    <w:p w:rsidR="0014278D" w:rsidRPr="00B20353" w:rsidRDefault="0014278D" w:rsidP="00B62012">
      <w:pPr>
        <w:jc w:val="both"/>
        <w:rPr>
          <w:rStyle w:val="alb"/>
        </w:rPr>
      </w:pPr>
      <w:r>
        <w:rPr>
          <w:rStyle w:val="alb"/>
        </w:rPr>
        <w:t>7.4. Pełnomocnictwo - jeżeli dotyczy</w:t>
      </w:r>
    </w:p>
    <w:p w:rsidR="0014278D" w:rsidRPr="00B20353" w:rsidRDefault="0014278D" w:rsidP="00B62012">
      <w:pPr>
        <w:jc w:val="both"/>
        <w:rPr>
          <w:rStyle w:val="alb"/>
        </w:rPr>
      </w:pPr>
    </w:p>
    <w:p w:rsidR="0014278D" w:rsidRDefault="0014278D" w:rsidP="00B62012">
      <w:pPr>
        <w:ind w:left="426" w:hanging="426"/>
        <w:jc w:val="both"/>
        <w:rPr>
          <w:rStyle w:val="alb"/>
          <w:b/>
          <w:bCs/>
        </w:rPr>
      </w:pPr>
      <w:r>
        <w:rPr>
          <w:b/>
          <w:bCs/>
          <w:i/>
          <w:iCs/>
        </w:rPr>
        <w:t xml:space="preserve">8. </w:t>
      </w:r>
      <w:r>
        <w:rPr>
          <w:b/>
          <w:bCs/>
          <w:i/>
          <w:iCs/>
        </w:rPr>
        <w:tab/>
      </w:r>
      <w:r w:rsidRPr="00202511">
        <w:rPr>
          <w:b/>
          <w:bCs/>
          <w:i/>
          <w:iCs/>
        </w:rPr>
        <w:t>Wykonawca, w terminie 3 dni od dnia zamieszczenia na stronie internetowej informacji, o której mowa w art. 86 ust. 5 ustawy (zestawienie złożonych ofert), przekazuje zamawiającemu oświadczenie o przynależności lub braku przynależności do</w:t>
      </w:r>
      <w:r>
        <w:rPr>
          <w:b/>
          <w:bCs/>
          <w:i/>
          <w:iCs/>
        </w:rPr>
        <w:t xml:space="preserve"> tej samej grupy kapitałowej, o której mowa w art. 24 ust. 1 pkt 23 </w:t>
      </w:r>
      <w:r w:rsidRPr="00202511">
        <w:rPr>
          <w:b/>
          <w:bCs/>
          <w:i/>
          <w:iCs/>
        </w:rPr>
        <w:t xml:space="preserve">ustawy  </w:t>
      </w:r>
      <w:proofErr w:type="spellStart"/>
      <w:r>
        <w:rPr>
          <w:b/>
          <w:bCs/>
          <w:i/>
          <w:iCs/>
        </w:rPr>
        <w:t>pzp</w:t>
      </w:r>
      <w:proofErr w:type="spellEnd"/>
      <w:r>
        <w:rPr>
          <w:b/>
          <w:bCs/>
          <w:i/>
          <w:iCs/>
        </w:rPr>
        <w:t>. wraz</w:t>
      </w:r>
      <w:r w:rsidRPr="00202511">
        <w:rPr>
          <w:b/>
          <w:bCs/>
          <w:i/>
          <w:iCs/>
        </w:rPr>
        <w:t xml:space="preserve"> ze złożeniem oświadczenia, wykonawca może przedstawić dowody, że powiązania z innym wykonawcą nie prowadzą do zakłócenia konkurencji w postępowaniu o udzielenie zamówienia.</w:t>
      </w:r>
      <w:r>
        <w:rPr>
          <w:b/>
          <w:bCs/>
          <w:i/>
          <w:iCs/>
        </w:rPr>
        <w:t xml:space="preserve"> (załącznik nume</w:t>
      </w:r>
      <w:r w:rsidRPr="0050178E">
        <w:rPr>
          <w:b/>
          <w:bCs/>
          <w:i/>
          <w:iCs/>
        </w:rPr>
        <w:t>r 7 do SIWZ).</w:t>
      </w:r>
    </w:p>
    <w:p w:rsidR="0014278D" w:rsidRDefault="0014278D" w:rsidP="006378B1">
      <w:pPr>
        <w:rPr>
          <w:rStyle w:val="alb"/>
          <w:b/>
          <w:bCs/>
        </w:rPr>
      </w:pPr>
    </w:p>
    <w:p w:rsidR="0014278D" w:rsidRDefault="0014278D" w:rsidP="005447E5">
      <w:pPr>
        <w:tabs>
          <w:tab w:val="left" w:pos="426"/>
        </w:tabs>
        <w:rPr>
          <w:rStyle w:val="alb"/>
          <w:b/>
          <w:bCs/>
        </w:rPr>
      </w:pPr>
      <w:r>
        <w:rPr>
          <w:rStyle w:val="alb"/>
          <w:b/>
          <w:bCs/>
        </w:rPr>
        <w:t>9</w:t>
      </w:r>
      <w:r w:rsidRPr="00206799">
        <w:rPr>
          <w:rStyle w:val="alb"/>
          <w:b/>
          <w:bCs/>
        </w:rPr>
        <w:t xml:space="preserve">. </w:t>
      </w:r>
      <w:r>
        <w:rPr>
          <w:rStyle w:val="alb"/>
          <w:b/>
          <w:bCs/>
        </w:rPr>
        <w:t xml:space="preserve">   </w:t>
      </w:r>
      <w:r w:rsidRPr="00206799">
        <w:rPr>
          <w:rStyle w:val="alb"/>
          <w:b/>
          <w:bCs/>
        </w:rPr>
        <w:t>Sposób składania dokumentów</w:t>
      </w:r>
      <w:r>
        <w:rPr>
          <w:rStyle w:val="alb"/>
          <w:b/>
          <w:bCs/>
        </w:rPr>
        <w:t xml:space="preserve"> </w:t>
      </w:r>
    </w:p>
    <w:p w:rsidR="0014278D" w:rsidRPr="00206799" w:rsidRDefault="0014278D" w:rsidP="006378B1">
      <w:pPr>
        <w:rPr>
          <w:rStyle w:val="alb"/>
          <w:b/>
          <w:bCs/>
        </w:rPr>
      </w:pPr>
    </w:p>
    <w:p w:rsidR="0014278D" w:rsidRDefault="0014278D" w:rsidP="00890089">
      <w:pPr>
        <w:ind w:left="426" w:hanging="426"/>
        <w:jc w:val="both"/>
      </w:pPr>
      <w:r>
        <w:rPr>
          <w:rStyle w:val="alb"/>
        </w:rPr>
        <w:t xml:space="preserve">9.1. </w:t>
      </w:r>
      <w:r>
        <w:rPr>
          <w:rStyle w:val="alb"/>
        </w:rPr>
        <w:tab/>
      </w:r>
      <w:r>
        <w:t xml:space="preserve">Oświadczenia, o których mowa w SIWZ dotyczące wykonawcy i innych podmiotów, na których zdolnościach lub sytuacji polega wykonawca na zasadach określonych w </w:t>
      </w:r>
      <w:hyperlink r:id="rId17" w:anchor="/dokument/17074707#art%2822%28a%29%29" w:tgtFrame="_blank" w:history="1">
        <w:r w:rsidRPr="009718D0">
          <w:rPr>
            <w:rStyle w:val="Hipercze"/>
            <w:color w:val="auto"/>
            <w:u w:val="none"/>
          </w:rPr>
          <w:t>art. 22a</w:t>
        </w:r>
      </w:hyperlink>
      <w:r>
        <w:t xml:space="preserve"> ustawy oraz dotyczące podwykonawców, składane są w oryginale.</w:t>
      </w:r>
    </w:p>
    <w:p w:rsidR="0014278D" w:rsidRDefault="0014278D" w:rsidP="00890089">
      <w:pPr>
        <w:ind w:left="426" w:hanging="426"/>
        <w:jc w:val="both"/>
      </w:pPr>
      <w:r>
        <w:rPr>
          <w:rStyle w:val="alb"/>
        </w:rPr>
        <w:t xml:space="preserve">9.2. </w:t>
      </w:r>
      <w:r>
        <w:t xml:space="preserve">Dokumenty, o których mowa w SIWZ, inne niż oświadczenia, o których mowa w </w:t>
      </w:r>
      <w:r w:rsidRPr="005E3BC0">
        <w:t>ust. 1,</w:t>
      </w:r>
      <w:r>
        <w:t xml:space="preserve"> składane są w oryginale lub kopii poświadczonej za zgodność z oryginałem.</w:t>
      </w:r>
    </w:p>
    <w:p w:rsidR="0014278D" w:rsidRDefault="0014278D" w:rsidP="00890089">
      <w:pPr>
        <w:ind w:left="426" w:hanging="426"/>
        <w:jc w:val="both"/>
      </w:pPr>
      <w:r>
        <w:rPr>
          <w:rStyle w:val="alb"/>
        </w:rPr>
        <w:t xml:space="preserve">9.3. </w:t>
      </w:r>
      <w:r>
        <w:t>Poświadczenia za zgodność z oryginałem dokonuje odpowiednio wykonawca, podmiot, na którego zdolnościach lub sytuacji polega wykonawca, wykonawcy wspólnie ubiegający się o udzielenie zamówienia publicznego albo podwykonawca, w zakresie dokumentów, które każdego z nich dotyczą.</w:t>
      </w:r>
    </w:p>
    <w:p w:rsidR="0014278D" w:rsidRPr="008F4A66" w:rsidRDefault="0014278D" w:rsidP="00A90093">
      <w:pPr>
        <w:ind w:left="426" w:hanging="426"/>
        <w:jc w:val="both"/>
      </w:pPr>
      <w:r>
        <w:rPr>
          <w:rStyle w:val="alb"/>
        </w:rPr>
        <w:t>9.4.</w:t>
      </w:r>
      <w:r>
        <w:rPr>
          <w:rStyle w:val="alb"/>
        </w:rPr>
        <w:tab/>
      </w:r>
      <w:r>
        <w:t>Poświadczenie za zgodność z oryginałem następuje w formie pisemnej lub w formie elektronicznej.</w:t>
      </w:r>
    </w:p>
    <w:p w:rsidR="0014278D" w:rsidRPr="00310746" w:rsidRDefault="0014278D" w:rsidP="00310746">
      <w:bookmarkStart w:id="4" w:name="_Toc109100971"/>
    </w:p>
    <w:p w:rsidR="0014278D" w:rsidRPr="00DF21CF" w:rsidRDefault="0014278D" w:rsidP="00B806C5">
      <w:pPr>
        <w:pStyle w:val="Nagwek4"/>
        <w:spacing w:after="120"/>
        <w:ind w:left="181" w:hanging="181"/>
        <w:jc w:val="both"/>
      </w:pPr>
      <w:r>
        <w:t>IX. OPIS SPOSOBU POROZUMIEWANIA SIĘ Z WYKONAWCAMI</w:t>
      </w:r>
      <w:bookmarkEnd w:id="4"/>
    </w:p>
    <w:p w:rsidR="0014278D" w:rsidRPr="00CF1CA6" w:rsidRDefault="0014278D" w:rsidP="00B806C5">
      <w:pPr>
        <w:jc w:val="center"/>
      </w:pPr>
    </w:p>
    <w:p w:rsidR="0014278D" w:rsidRDefault="0014278D" w:rsidP="00B806C5">
      <w:pPr>
        <w:ind w:left="360" w:hanging="360"/>
        <w:jc w:val="both"/>
      </w:pPr>
      <w:r>
        <w:t xml:space="preserve">1. </w:t>
      </w:r>
      <w:r>
        <w:tab/>
      </w:r>
      <w:r w:rsidRPr="0018050C">
        <w:t>Osobami upoważnionymi ze strony zamawiającego do kon</w:t>
      </w:r>
      <w:r>
        <w:t>taktowania się z wykonawcami w sprawach dotyczących przedmiotu zamówienia i sprawach proceduralnych</w:t>
      </w:r>
      <w:r w:rsidRPr="001F18ED">
        <w:t>:</w:t>
      </w:r>
      <w:r w:rsidRPr="0018050C">
        <w:t xml:space="preserve"> </w:t>
      </w:r>
      <w:r>
        <w:t xml:space="preserve">Kamil Klejba </w:t>
      </w:r>
      <w:r w:rsidRPr="0018050C">
        <w:t xml:space="preserve">tel. </w:t>
      </w:r>
      <w:r>
        <w:t>(054</w:t>
      </w:r>
      <w:r w:rsidRPr="0018050C">
        <w:t xml:space="preserve">) </w:t>
      </w:r>
      <w:r>
        <w:t>284 66 17 wew. 2</w:t>
      </w:r>
      <w:r w:rsidR="009F61E1">
        <w:t>2</w:t>
      </w:r>
      <w:r>
        <w:t>, godz. 8:00 – 14:00.</w:t>
      </w:r>
    </w:p>
    <w:p w:rsidR="0014278D" w:rsidRDefault="0014278D" w:rsidP="006A24AA">
      <w:pPr>
        <w:ind w:left="360" w:hanging="360"/>
        <w:jc w:val="both"/>
      </w:pPr>
      <w:r>
        <w:t>2.</w:t>
      </w:r>
      <w:r>
        <w:tab/>
      </w:r>
      <w:r w:rsidRPr="0040343B">
        <w:t>W postępowaniu o udzielenie zamówienia oświadczenia, wnioski, zawiadomienia oraz informacje Zamawiający i Wykonawcy przekazują</w:t>
      </w:r>
      <w:r>
        <w:t xml:space="preserve"> </w:t>
      </w:r>
      <w:r w:rsidRPr="00320110">
        <w:t>pisemnie,</w:t>
      </w:r>
      <w:r>
        <w:t xml:space="preserve"> faksem, e-mailem.</w:t>
      </w:r>
      <w:r w:rsidRPr="0040343B">
        <w:t xml:space="preserve"> </w:t>
      </w:r>
      <w:r>
        <w:t>K</w:t>
      </w:r>
      <w:r w:rsidRPr="0040343B">
        <w:t>ażda ze stron na żądanie drugiej niezwłocznie potwierdza fakt ich otrzymania</w:t>
      </w:r>
      <w:r>
        <w:t xml:space="preserve">. </w:t>
      </w:r>
    </w:p>
    <w:p w:rsidR="0014278D" w:rsidRDefault="0014278D" w:rsidP="00B806C5">
      <w:pPr>
        <w:tabs>
          <w:tab w:val="left" w:pos="0"/>
        </w:tabs>
        <w:ind w:left="360" w:hanging="360"/>
        <w:jc w:val="both"/>
      </w:pPr>
      <w:r>
        <w:t xml:space="preserve">3.   W przypadku braku potwierdzenia otrzymania wiadomości przez Wykonawcę, Zamawiający domniema, iż pismo wysłane przez Zamawiającego na numer faksu podany przez Wykonawcę zostało mu doręczone w sposób umożliwiający zapoznanie się Wykonawcy z treścią pisma. </w:t>
      </w:r>
    </w:p>
    <w:p w:rsidR="0014278D" w:rsidRDefault="0014278D" w:rsidP="00B806C5">
      <w:pPr>
        <w:tabs>
          <w:tab w:val="num" w:pos="360"/>
        </w:tabs>
        <w:ind w:left="360" w:hanging="360"/>
        <w:jc w:val="both"/>
      </w:pPr>
      <w:r>
        <w:t xml:space="preserve">4.  </w:t>
      </w:r>
      <w:r>
        <w:tab/>
        <w:t>Korespondencję związaną z niniejszym postępowaniem, należy kierować na adres:</w:t>
      </w:r>
    </w:p>
    <w:p w:rsidR="0014278D" w:rsidRPr="00162B00" w:rsidRDefault="0014278D" w:rsidP="00162B00">
      <w:pPr>
        <w:tabs>
          <w:tab w:val="num" w:pos="360"/>
        </w:tabs>
        <w:ind w:left="360" w:hanging="720"/>
        <w:jc w:val="both"/>
        <w:rPr>
          <w:b/>
          <w:bCs/>
        </w:rPr>
      </w:pPr>
      <w:r>
        <w:t xml:space="preserve">      </w:t>
      </w:r>
      <w:r>
        <w:tab/>
      </w:r>
      <w:r>
        <w:rPr>
          <w:b/>
          <w:bCs/>
        </w:rPr>
        <w:t xml:space="preserve">Urząd Gminy w Choceniu, ul. Sikorskiego 12, 87-850 Choceń; fax: (054) 284 67 40, </w:t>
      </w:r>
      <w:r>
        <w:rPr>
          <w:b/>
          <w:bCs/>
        </w:rPr>
        <w:br/>
        <w:t>e-mail: kamil.klejba@chocen.pl</w:t>
      </w:r>
      <w:bookmarkStart w:id="5" w:name="_Toc109100963"/>
    </w:p>
    <w:p w:rsidR="0014278D" w:rsidRPr="00162B00" w:rsidRDefault="0014278D" w:rsidP="00162B00"/>
    <w:p w:rsidR="0014278D" w:rsidRDefault="0014278D" w:rsidP="00B806C5">
      <w:pPr>
        <w:pStyle w:val="Nagwek4"/>
        <w:jc w:val="both"/>
      </w:pPr>
      <w:r>
        <w:t>X. WYMAGANIA DOTYCZĄCE WADIUM</w:t>
      </w:r>
      <w:bookmarkEnd w:id="5"/>
    </w:p>
    <w:p w:rsidR="0014278D" w:rsidRDefault="0014278D" w:rsidP="00B806C5">
      <w:pPr>
        <w:pStyle w:val="Tekstpodstawowywcity"/>
        <w:ind w:left="0"/>
        <w:rPr>
          <w:b/>
          <w:bCs/>
        </w:rPr>
      </w:pPr>
    </w:p>
    <w:p w:rsidR="0014278D" w:rsidRPr="00E33355" w:rsidRDefault="0014278D" w:rsidP="002066FF">
      <w:pPr>
        <w:autoSpaceDE w:val="0"/>
        <w:autoSpaceDN w:val="0"/>
        <w:adjustRightInd w:val="0"/>
        <w:jc w:val="both"/>
      </w:pPr>
      <w:r w:rsidRPr="00E33355">
        <w:lastRenderedPageBreak/>
        <w:t>1. Zamawiający żąda od wykonawców wniesienia wadium.</w:t>
      </w:r>
    </w:p>
    <w:p w:rsidR="0014278D" w:rsidRPr="00865D31" w:rsidRDefault="0014278D" w:rsidP="002066FF">
      <w:pPr>
        <w:autoSpaceDE w:val="0"/>
        <w:autoSpaceDN w:val="0"/>
        <w:adjustRightInd w:val="0"/>
        <w:jc w:val="both"/>
        <w:rPr>
          <w:color w:val="FF0000"/>
        </w:rPr>
      </w:pPr>
      <w:r w:rsidRPr="00E33355">
        <w:t>2. Kwota wadium wynosi:</w:t>
      </w:r>
      <w:r>
        <w:t xml:space="preserve"> </w:t>
      </w:r>
      <w:r w:rsidRPr="00262D7C">
        <w:rPr>
          <w:b/>
          <w:bCs/>
        </w:rPr>
        <w:t>30.000,00 zł</w:t>
      </w:r>
      <w:r w:rsidRPr="004920FA">
        <w:t xml:space="preserve"> (słownie: </w:t>
      </w:r>
      <w:r>
        <w:t>trzydzieści tysięcy</w:t>
      </w:r>
      <w:r w:rsidRPr="004920FA">
        <w:t xml:space="preserve"> 00/100 zł.)</w:t>
      </w:r>
    </w:p>
    <w:p w:rsidR="0014278D" w:rsidRPr="00E01DFF" w:rsidRDefault="0014278D" w:rsidP="002066FF">
      <w:pPr>
        <w:autoSpaceDE w:val="0"/>
        <w:autoSpaceDN w:val="0"/>
        <w:adjustRightInd w:val="0"/>
        <w:jc w:val="both"/>
        <w:rPr>
          <w:b/>
          <w:bCs/>
        </w:rPr>
      </w:pPr>
      <w:r w:rsidRPr="00E33355">
        <w:t>3. Wadium wnosi się przed upływem terminu składania ofert tj. przed dniem</w:t>
      </w:r>
      <w:r>
        <w:rPr>
          <w:b/>
          <w:bCs/>
        </w:rPr>
        <w:t xml:space="preserve"> </w:t>
      </w:r>
      <w:r w:rsidR="00A37350">
        <w:rPr>
          <w:b/>
          <w:bCs/>
        </w:rPr>
        <w:t>19.07.</w:t>
      </w:r>
      <w:r>
        <w:rPr>
          <w:b/>
          <w:bCs/>
        </w:rPr>
        <w:t xml:space="preserve">2018 </w:t>
      </w:r>
      <w:r w:rsidRPr="00AB282F">
        <w:rPr>
          <w:b/>
          <w:bCs/>
        </w:rPr>
        <w:t>r</w:t>
      </w:r>
      <w:r w:rsidRPr="00E33355">
        <w:t xml:space="preserve">. </w:t>
      </w:r>
      <w:r w:rsidRPr="00E01DFF">
        <w:rPr>
          <w:b/>
          <w:bCs/>
        </w:rPr>
        <w:t xml:space="preserve">godzina </w:t>
      </w:r>
      <w:r>
        <w:rPr>
          <w:b/>
          <w:bCs/>
        </w:rPr>
        <w:t>10.00</w:t>
      </w:r>
    </w:p>
    <w:p w:rsidR="0014278D" w:rsidRPr="00E33355" w:rsidRDefault="0014278D" w:rsidP="00F53220">
      <w:pPr>
        <w:autoSpaceDE w:val="0"/>
        <w:autoSpaceDN w:val="0"/>
        <w:adjustRightInd w:val="0"/>
        <w:jc w:val="both"/>
      </w:pPr>
      <w:r w:rsidRPr="00E33355">
        <w:t>4. Wadium może być wnoszone w jednej lub kilku następujących formach:</w:t>
      </w:r>
    </w:p>
    <w:p w:rsidR="0014278D" w:rsidRPr="00BF4966" w:rsidRDefault="0014278D" w:rsidP="00BF4966">
      <w:pPr>
        <w:jc w:val="both"/>
      </w:pPr>
      <w:r>
        <w:t>4.</w:t>
      </w:r>
      <w:r w:rsidRPr="00E33355">
        <w:t>1) pieniądzu; sposób przekazania: na konto zamawiającego w Banku Spółdzielczym w Kowalu nr 12 9557 0006 0011 8239 2000 0007</w:t>
      </w:r>
      <w:r>
        <w:t>.</w:t>
      </w:r>
      <w:r w:rsidRPr="00E33355">
        <w:t xml:space="preserve"> W tytule przelewu należy wpisać: </w:t>
      </w:r>
      <w:r w:rsidRPr="00E33355">
        <w:rPr>
          <w:b/>
          <w:bCs/>
        </w:rPr>
        <w:t xml:space="preserve">wadium w przetargu </w:t>
      </w:r>
      <w:r w:rsidRPr="00B6452C">
        <w:rPr>
          <w:b/>
          <w:bCs/>
        </w:rPr>
        <w:t>sygn. ZP.271</w:t>
      </w:r>
      <w:r>
        <w:rPr>
          <w:b/>
          <w:bCs/>
        </w:rPr>
        <w:t>.</w:t>
      </w:r>
      <w:r w:rsidR="00574EDA">
        <w:rPr>
          <w:b/>
          <w:bCs/>
        </w:rPr>
        <w:t>8</w:t>
      </w:r>
      <w:r>
        <w:rPr>
          <w:b/>
          <w:bCs/>
        </w:rPr>
        <w:t>.</w:t>
      </w:r>
      <w:r w:rsidRPr="00B6452C">
        <w:rPr>
          <w:b/>
          <w:bCs/>
        </w:rPr>
        <w:t>201</w:t>
      </w:r>
      <w:r>
        <w:rPr>
          <w:b/>
          <w:bCs/>
        </w:rPr>
        <w:t>8</w:t>
      </w:r>
      <w:r w:rsidRPr="00B6452C">
        <w:rPr>
          <w:b/>
          <w:bCs/>
        </w:rPr>
        <w:t xml:space="preserve"> </w:t>
      </w:r>
      <w:r w:rsidRPr="00BF4966">
        <w:rPr>
          <w:b/>
          <w:bCs/>
        </w:rPr>
        <w:t>Wspieranie wytwarzania i dystrybucji energii pochodzącej ze źródeł odnawialnych na terenie Gminy Choceń</w:t>
      </w:r>
      <w:r>
        <w:t xml:space="preserve">. </w:t>
      </w:r>
      <w:r w:rsidRPr="00C64D94">
        <w:t>Wniesienie wadium jest skuteczne z chwilą uznania</w:t>
      </w:r>
      <w:r w:rsidRPr="00E33355">
        <w:t xml:space="preserve"> rachunku bankowego zamawiającego należną kwotą wadium. Oznacza to, że wymagana kwota wadium musi być zaksięgowana na koncie zamawiającego przed upływem terminu składania ofert. </w:t>
      </w:r>
      <w:r w:rsidRPr="006D7F43">
        <w:rPr>
          <w:b/>
          <w:bCs/>
        </w:rPr>
        <w:t>Kopię przelewu należy załączyć do oferty.</w:t>
      </w:r>
    </w:p>
    <w:p w:rsidR="0014278D" w:rsidRPr="00E33355" w:rsidRDefault="0014278D" w:rsidP="00354A2B">
      <w:pPr>
        <w:autoSpaceDE w:val="0"/>
        <w:autoSpaceDN w:val="0"/>
        <w:adjustRightInd w:val="0"/>
        <w:ind w:left="360"/>
        <w:jc w:val="both"/>
      </w:pPr>
      <w:r>
        <w:t>4.</w:t>
      </w:r>
      <w:r w:rsidRPr="00E33355">
        <w:t>2) poręczeniach bankowych lub poręczeniach spółdzielczej kasy oszczędnościowo-kredytowej,</w:t>
      </w:r>
      <w:r>
        <w:t xml:space="preserve"> </w:t>
      </w:r>
      <w:r w:rsidRPr="00E33355">
        <w:t>z tym że poręczenie kasy jest zawsze poręczeniem pieniężnym;</w:t>
      </w:r>
    </w:p>
    <w:p w:rsidR="0014278D" w:rsidRPr="00E33355" w:rsidRDefault="0014278D" w:rsidP="00354A2B">
      <w:pPr>
        <w:autoSpaceDE w:val="0"/>
        <w:autoSpaceDN w:val="0"/>
        <w:adjustRightInd w:val="0"/>
        <w:ind w:left="360"/>
        <w:jc w:val="both"/>
      </w:pPr>
      <w:r>
        <w:t>4.</w:t>
      </w:r>
      <w:r w:rsidRPr="00E33355">
        <w:t>3) gwarancjach bankowych;</w:t>
      </w:r>
    </w:p>
    <w:p w:rsidR="0014278D" w:rsidRPr="00E33355" w:rsidRDefault="0014278D" w:rsidP="00354A2B">
      <w:pPr>
        <w:autoSpaceDE w:val="0"/>
        <w:autoSpaceDN w:val="0"/>
        <w:adjustRightInd w:val="0"/>
        <w:ind w:left="360"/>
        <w:jc w:val="both"/>
      </w:pPr>
      <w:r>
        <w:t>4.</w:t>
      </w:r>
      <w:r w:rsidRPr="00E33355">
        <w:t>4) gwarancjach ubezpieczeniowych;</w:t>
      </w:r>
    </w:p>
    <w:p w:rsidR="0014278D" w:rsidRPr="00E33355" w:rsidRDefault="0014278D" w:rsidP="00354A2B">
      <w:pPr>
        <w:autoSpaceDE w:val="0"/>
        <w:autoSpaceDN w:val="0"/>
        <w:adjustRightInd w:val="0"/>
        <w:ind w:left="360"/>
        <w:jc w:val="both"/>
      </w:pPr>
      <w:r>
        <w:t>4.</w:t>
      </w:r>
      <w:r w:rsidRPr="00E33355">
        <w:t>5) poręczeniach udzielanych przez podmioty, o których mowa w art. 6b ust. 5 pkt 2 ustawy</w:t>
      </w:r>
      <w:r>
        <w:t xml:space="preserve"> </w:t>
      </w:r>
      <w:r w:rsidRPr="00E33355">
        <w:t>z dnia 9 listopada 2000 r. o utworzeniu Polskiej Agencji Rozwoju Przedsiębiorczości (Dz. U.</w:t>
      </w:r>
      <w:r>
        <w:t xml:space="preserve"> z 2018 poz</w:t>
      </w:r>
      <w:r w:rsidRPr="0041775B">
        <w:t xml:space="preserve">.110 </w:t>
      </w:r>
      <w:proofErr w:type="spellStart"/>
      <w:r w:rsidRPr="0041775B">
        <w:t>t.j</w:t>
      </w:r>
      <w:proofErr w:type="spellEnd"/>
      <w:r w:rsidRPr="0041775B">
        <w:t>.</w:t>
      </w:r>
      <w:r w:rsidRPr="00E33355">
        <w:t>).</w:t>
      </w:r>
    </w:p>
    <w:p w:rsidR="0014278D" w:rsidRPr="00E33355" w:rsidRDefault="0014278D" w:rsidP="002066FF">
      <w:pPr>
        <w:autoSpaceDE w:val="0"/>
        <w:autoSpaceDN w:val="0"/>
        <w:adjustRightInd w:val="0"/>
        <w:jc w:val="both"/>
      </w:pPr>
      <w:r w:rsidRPr="00E33355">
        <w:t>5. Wadium wniesione w pieniądzu zamawiający przechowuje na rachunku bankowym.</w:t>
      </w:r>
    </w:p>
    <w:p w:rsidR="0014278D" w:rsidRDefault="0014278D" w:rsidP="002066FF">
      <w:pPr>
        <w:autoSpaceDE w:val="0"/>
        <w:autoSpaceDN w:val="0"/>
        <w:adjustRightInd w:val="0"/>
        <w:jc w:val="both"/>
      </w:pPr>
      <w:r w:rsidRPr="00E33355">
        <w:t xml:space="preserve">6. W przypadkach, gdy wadium wnoszone jest w formach innych niż pieniądz, wykonawca składa wadium wraz z ofertą w siedzibie zamawiającego w terminie do dnia </w:t>
      </w:r>
      <w:r w:rsidR="00A37350">
        <w:rPr>
          <w:b/>
          <w:bCs/>
        </w:rPr>
        <w:t>19.07.</w:t>
      </w:r>
      <w:r w:rsidRPr="00AB282F">
        <w:rPr>
          <w:b/>
          <w:bCs/>
        </w:rPr>
        <w:t>201</w:t>
      </w:r>
      <w:r>
        <w:rPr>
          <w:b/>
          <w:bCs/>
        </w:rPr>
        <w:t xml:space="preserve">8 </w:t>
      </w:r>
      <w:r w:rsidRPr="00AB282F">
        <w:rPr>
          <w:b/>
          <w:bCs/>
        </w:rPr>
        <w:t>r</w:t>
      </w:r>
      <w:r w:rsidRPr="00E33355">
        <w:t xml:space="preserve">. </w:t>
      </w:r>
    </w:p>
    <w:p w:rsidR="0014278D" w:rsidRPr="00E33355" w:rsidRDefault="0014278D" w:rsidP="002066FF">
      <w:pPr>
        <w:autoSpaceDE w:val="0"/>
        <w:autoSpaceDN w:val="0"/>
        <w:adjustRightInd w:val="0"/>
        <w:jc w:val="both"/>
      </w:pPr>
      <w:r w:rsidRPr="00E33355">
        <w:t>7. Wadium wnoszone w formie innej niż pieniężna musi zawierać w szczególności:</w:t>
      </w:r>
    </w:p>
    <w:p w:rsidR="0014278D" w:rsidRPr="00E33355" w:rsidRDefault="0014278D" w:rsidP="005A25C0">
      <w:pPr>
        <w:autoSpaceDE w:val="0"/>
        <w:autoSpaceDN w:val="0"/>
        <w:adjustRightInd w:val="0"/>
        <w:ind w:left="360"/>
        <w:jc w:val="both"/>
      </w:pPr>
      <w:r>
        <w:t>7.</w:t>
      </w:r>
      <w:r w:rsidRPr="00E33355">
        <w:t>1) zobowiązanie gwaranta do zapłaty całej kwoty wadium nieodwołalnie i bezwarunkowo na</w:t>
      </w:r>
      <w:r>
        <w:t xml:space="preserve"> </w:t>
      </w:r>
      <w:r w:rsidRPr="00E33355">
        <w:t>pierwsze żądanie Zamawiającego zawierającego oświadczenie, że zaistniały okoliczności,</w:t>
      </w:r>
      <w:r>
        <w:t xml:space="preserve"> </w:t>
      </w:r>
      <w:r w:rsidRPr="00E33355">
        <w:t>o których mowa w art. 46 ust. 4a, lub ust. 5 ustawy Prawo zamówień publicznych</w:t>
      </w:r>
    </w:p>
    <w:p w:rsidR="0014278D" w:rsidRPr="00E33355" w:rsidRDefault="0014278D" w:rsidP="005A25C0">
      <w:pPr>
        <w:autoSpaceDE w:val="0"/>
        <w:autoSpaceDN w:val="0"/>
        <w:adjustRightInd w:val="0"/>
        <w:ind w:left="360"/>
        <w:jc w:val="both"/>
      </w:pPr>
      <w:r>
        <w:t>7.</w:t>
      </w:r>
      <w:r w:rsidRPr="00E33355">
        <w:t>2) termin obowiązywania gwarancji – nie może b</w:t>
      </w:r>
      <w:r>
        <w:t xml:space="preserve">yć krótszy niż termin związania </w:t>
      </w:r>
      <w:r w:rsidRPr="00E33355">
        <w:t>ofertą,</w:t>
      </w:r>
    </w:p>
    <w:p w:rsidR="0014278D" w:rsidRPr="00E33355" w:rsidRDefault="0014278D" w:rsidP="005A25C0">
      <w:pPr>
        <w:autoSpaceDE w:val="0"/>
        <w:autoSpaceDN w:val="0"/>
        <w:adjustRightInd w:val="0"/>
        <w:ind w:left="360"/>
        <w:jc w:val="both"/>
      </w:pPr>
      <w:r>
        <w:t>7.</w:t>
      </w:r>
      <w:r w:rsidRPr="00E33355">
        <w:t>3) miejsce i termin zwrotu gwarancji,</w:t>
      </w:r>
    </w:p>
    <w:p w:rsidR="0014278D" w:rsidRPr="00E33355" w:rsidRDefault="0014278D" w:rsidP="005A25C0">
      <w:pPr>
        <w:autoSpaceDE w:val="0"/>
        <w:autoSpaceDN w:val="0"/>
        <w:adjustRightInd w:val="0"/>
        <w:ind w:left="360"/>
        <w:jc w:val="both"/>
      </w:pPr>
      <w:r>
        <w:t>7.</w:t>
      </w:r>
      <w:r w:rsidRPr="00E33355">
        <w:t xml:space="preserve">4) wysokość wadium zgodną z określoną w </w:t>
      </w:r>
      <w:r>
        <w:t>SIWZ</w:t>
      </w:r>
    </w:p>
    <w:p w:rsidR="0014278D" w:rsidRPr="00E33355" w:rsidRDefault="0014278D" w:rsidP="005A25C0">
      <w:pPr>
        <w:autoSpaceDE w:val="0"/>
        <w:autoSpaceDN w:val="0"/>
        <w:adjustRightInd w:val="0"/>
        <w:ind w:left="360"/>
        <w:jc w:val="both"/>
      </w:pPr>
      <w:r>
        <w:t>7.</w:t>
      </w:r>
      <w:r w:rsidRPr="00E33355">
        <w:t>5) wadium nie może mieć zapisów ograniczających możliwość ściągnięcia wadium,</w:t>
      </w:r>
    </w:p>
    <w:p w:rsidR="0014278D" w:rsidRPr="00C64D94" w:rsidRDefault="0014278D" w:rsidP="00C64D94">
      <w:pPr>
        <w:ind w:left="360" w:right="-2"/>
        <w:jc w:val="both"/>
        <w:rPr>
          <w:b/>
          <w:bCs/>
        </w:rPr>
      </w:pPr>
      <w:r>
        <w:t>7.</w:t>
      </w:r>
      <w:r w:rsidRPr="00E33355">
        <w:t xml:space="preserve">6) dowodem wniesienia wadium jest oryginalny dokument poręczenia lub gwarancji, zawierający informację o udzieleniu poręczenia w wypadku udzielenia poręczenia, lub że udzielona gwarancja w wypadku udzielenia gwarancji, stanowi zabezpieczenie wadium na rzecz </w:t>
      </w:r>
      <w:r>
        <w:t xml:space="preserve">Gminy Choceń </w:t>
      </w:r>
      <w:r w:rsidRPr="00E33355">
        <w:t xml:space="preserve">w przetargu nieograniczonym w postępowaniu numer </w:t>
      </w:r>
      <w:r w:rsidRPr="007C10D8">
        <w:rPr>
          <w:b/>
          <w:bCs/>
        </w:rPr>
        <w:t>ZP.271</w:t>
      </w:r>
      <w:r>
        <w:rPr>
          <w:b/>
          <w:bCs/>
        </w:rPr>
        <w:t>.</w:t>
      </w:r>
      <w:r w:rsidR="00574EDA">
        <w:rPr>
          <w:b/>
          <w:bCs/>
        </w:rPr>
        <w:t>8</w:t>
      </w:r>
      <w:r>
        <w:rPr>
          <w:b/>
          <w:bCs/>
        </w:rPr>
        <w:t>.</w:t>
      </w:r>
      <w:r w:rsidRPr="007C10D8">
        <w:rPr>
          <w:b/>
          <w:bCs/>
        </w:rPr>
        <w:t>201</w:t>
      </w:r>
      <w:r>
        <w:rPr>
          <w:b/>
          <w:bCs/>
        </w:rPr>
        <w:t>8</w:t>
      </w:r>
      <w:r w:rsidRPr="00E33355">
        <w:t xml:space="preserve"> o udzielenie zamówienia na </w:t>
      </w:r>
      <w:r>
        <w:rPr>
          <w:b/>
          <w:bCs/>
        </w:rPr>
        <w:t>Wspieranie wytwarzania i dystrybucji energii pochodzącej z odnawialnych źródeł energii na terenie Gminy Choceń.</w:t>
      </w:r>
    </w:p>
    <w:p w:rsidR="0014278D" w:rsidRPr="00E33355" w:rsidRDefault="0014278D" w:rsidP="00FF27E8">
      <w:pPr>
        <w:ind w:left="360" w:right="-2"/>
        <w:jc w:val="both"/>
      </w:pPr>
      <w:r w:rsidRPr="00E33355">
        <w:t>8. Zgodnie z art. 46 ust. 1 ustawy Prawo zamówień publicznych zamawiający zwraca wadium wszystkim wykonawcom niezwłocznie po wyborze oferty najkorzystniejszej lub unieważnieniu postępowania, z wyjątkiem wykonawcy, którego oferta została wybrana jako najkorzystniejsza, z zastrzeżeniem pkt 13.</w:t>
      </w:r>
    </w:p>
    <w:p w:rsidR="0014278D" w:rsidRPr="00E33355" w:rsidRDefault="0014278D" w:rsidP="002066FF">
      <w:pPr>
        <w:autoSpaceDE w:val="0"/>
        <w:autoSpaceDN w:val="0"/>
        <w:adjustRightInd w:val="0"/>
        <w:jc w:val="both"/>
      </w:pPr>
      <w:r w:rsidRPr="00E33355">
        <w:t>9. Wykonawcy, którego oferta została wybrana jako najkorzystniejsza, zamawiający zwraca wadium niezwłocznie po zawarciu umowy w sprawie zamówienia publicznego oraz wniesieniu zabezpieczenia należytego wykonania umowy.</w:t>
      </w:r>
    </w:p>
    <w:p w:rsidR="0014278D" w:rsidRPr="00E33355" w:rsidRDefault="0014278D" w:rsidP="002066FF">
      <w:pPr>
        <w:autoSpaceDE w:val="0"/>
        <w:autoSpaceDN w:val="0"/>
        <w:adjustRightInd w:val="0"/>
        <w:jc w:val="both"/>
      </w:pPr>
      <w:r w:rsidRPr="00E33355">
        <w:t>10. Zamawiający zwraca niezwłocznie wadium na wniosek wykonawcy, który wycofał ofertę przed upływem terminu składania ofert.</w:t>
      </w:r>
    </w:p>
    <w:p w:rsidR="0014278D" w:rsidRPr="00E33355" w:rsidRDefault="0014278D" w:rsidP="002066FF">
      <w:pPr>
        <w:autoSpaceDE w:val="0"/>
        <w:autoSpaceDN w:val="0"/>
        <w:adjustRightInd w:val="0"/>
        <w:jc w:val="both"/>
      </w:pPr>
      <w:r w:rsidRPr="00E33355">
        <w:t xml:space="preserve">11. Zamawiający żąda ponownego wniesienia wadium przez wykonawcę, któremu zwrócono wadium na podstawie pkt. 9, jeżeli w wyniku rozstrzygnięcia odwołania jego oferta została </w:t>
      </w:r>
      <w:r w:rsidRPr="00E33355">
        <w:lastRenderedPageBreak/>
        <w:t>wybrana jako najkorzystniejsza. Wykonawca wnosi wadium w terminie określonym przez zamawiającego.</w:t>
      </w:r>
    </w:p>
    <w:p w:rsidR="0014278D" w:rsidRPr="00E33355" w:rsidRDefault="0014278D" w:rsidP="002066FF">
      <w:pPr>
        <w:autoSpaceDE w:val="0"/>
        <w:autoSpaceDN w:val="0"/>
        <w:adjustRightInd w:val="0"/>
        <w:jc w:val="both"/>
      </w:pPr>
      <w:r w:rsidRPr="00E33355">
        <w:t>12. Jeżeli wadium wniesiono w pieniądzu, zamawiający zwraca je wraz z odsetkami wynikającymi z umowy rachunku bankowego, na którym było ono przechowywane, pomniejszone o koszty prowadzenia rachunku bankowego oraz prowizji bankowej za przelew pieniędzy na rachunek bankowy wskazany przez wykonawcę.</w:t>
      </w:r>
    </w:p>
    <w:p w:rsidR="0014278D" w:rsidRDefault="0014278D" w:rsidP="002066FF">
      <w:pPr>
        <w:autoSpaceDE w:val="0"/>
        <w:autoSpaceDN w:val="0"/>
        <w:adjustRightInd w:val="0"/>
        <w:jc w:val="both"/>
      </w:pPr>
      <w:r w:rsidRPr="00A85218">
        <w:t>13.</w:t>
      </w:r>
      <w:r w:rsidRPr="005C5A3A">
        <w:rPr>
          <w:color w:val="FF0000"/>
        </w:rPr>
        <w:t xml:space="preserve"> </w:t>
      </w:r>
      <w:r>
        <w:rPr>
          <w:rStyle w:val="changed-paragraph"/>
        </w:rPr>
        <w:t>Zamawiający zatrzymuje wadium wraz z odsetkami, jeżeli wykonawca w odpowiedzi na wezwanie, o którym mowa w art. 26 ust. 3 i 3a, z przyczyn leżących po jego stronie, nie złożył oświadczeń lub dokumentów potwierdzających okoliczności, o których mowa w art. 25 ust. 1, oświadczenia, o którym mowa w art. 25a ust. 1, pełnomocnictw lub nie wyraził zgody na poprawienie omyłki, o której mowa w art. 87 ust. 2 pkt 3, co spowodowało brak możliwości wybrania oferty złożonej przez wykonawcę jako najkorzystniejszej.</w:t>
      </w:r>
      <w:r w:rsidRPr="00E33355">
        <w:t xml:space="preserve"> </w:t>
      </w:r>
    </w:p>
    <w:p w:rsidR="0014278D" w:rsidRPr="00E33355" w:rsidRDefault="0014278D" w:rsidP="002066FF">
      <w:pPr>
        <w:autoSpaceDE w:val="0"/>
        <w:autoSpaceDN w:val="0"/>
        <w:adjustRightInd w:val="0"/>
        <w:jc w:val="both"/>
      </w:pPr>
      <w:r w:rsidRPr="00E33355">
        <w:t>14. Zamawiający zatrzymuje wadium wraz z odsetkami, jeżeli wykonawca, którego oferta</w:t>
      </w:r>
      <w:r>
        <w:t xml:space="preserve"> </w:t>
      </w:r>
      <w:r w:rsidRPr="00E33355">
        <w:t>została wybrana:</w:t>
      </w:r>
    </w:p>
    <w:p w:rsidR="0014278D" w:rsidRPr="00E33355" w:rsidRDefault="0014278D" w:rsidP="005A25C0">
      <w:pPr>
        <w:autoSpaceDE w:val="0"/>
        <w:autoSpaceDN w:val="0"/>
        <w:adjustRightInd w:val="0"/>
        <w:ind w:left="360"/>
        <w:jc w:val="both"/>
      </w:pPr>
      <w:r>
        <w:t xml:space="preserve">14.1) odmówił </w:t>
      </w:r>
      <w:r w:rsidRPr="00E33355">
        <w:t>podpisania umowy w sprawie zamówienia publicznego na warunkach określonych w ofercie;</w:t>
      </w:r>
    </w:p>
    <w:p w:rsidR="0014278D" w:rsidRPr="00E33355" w:rsidRDefault="0014278D" w:rsidP="005A25C0">
      <w:pPr>
        <w:autoSpaceDE w:val="0"/>
        <w:autoSpaceDN w:val="0"/>
        <w:adjustRightInd w:val="0"/>
        <w:ind w:left="360"/>
        <w:jc w:val="both"/>
      </w:pPr>
      <w:r>
        <w:t>14.2</w:t>
      </w:r>
      <w:r w:rsidRPr="00E33355">
        <w:t>) nie wniósł wymaganego zabezpieczenia należytego wykonania umowy;</w:t>
      </w:r>
    </w:p>
    <w:p w:rsidR="0014278D" w:rsidRDefault="0014278D" w:rsidP="005E692C">
      <w:pPr>
        <w:autoSpaceDE w:val="0"/>
        <w:autoSpaceDN w:val="0"/>
        <w:adjustRightInd w:val="0"/>
        <w:ind w:left="360"/>
        <w:jc w:val="both"/>
      </w:pPr>
      <w:r>
        <w:t>14.3</w:t>
      </w:r>
      <w:r w:rsidRPr="00E33355">
        <w:t>) zawarcie umowy w sprawie zamówienia publicznego stało się niemożliwe z przyczyn leżących po stronie wykonawcy.</w:t>
      </w:r>
    </w:p>
    <w:p w:rsidR="0014278D" w:rsidRDefault="0014278D" w:rsidP="005E692C">
      <w:pPr>
        <w:autoSpaceDE w:val="0"/>
        <w:autoSpaceDN w:val="0"/>
        <w:adjustRightInd w:val="0"/>
        <w:ind w:left="360"/>
        <w:jc w:val="both"/>
      </w:pPr>
    </w:p>
    <w:p w:rsidR="0014278D" w:rsidRDefault="0014278D" w:rsidP="000F121C">
      <w:pPr>
        <w:autoSpaceDE w:val="0"/>
        <w:autoSpaceDN w:val="0"/>
        <w:adjustRightInd w:val="0"/>
        <w:jc w:val="both"/>
        <w:rPr>
          <w:b/>
          <w:bCs/>
          <w:color w:val="000000"/>
        </w:rPr>
      </w:pPr>
    </w:p>
    <w:p w:rsidR="0014278D" w:rsidRPr="005E692C" w:rsidRDefault="0014278D" w:rsidP="000F121C">
      <w:pPr>
        <w:autoSpaceDE w:val="0"/>
        <w:autoSpaceDN w:val="0"/>
        <w:adjustRightInd w:val="0"/>
        <w:jc w:val="both"/>
      </w:pPr>
      <w:r>
        <w:rPr>
          <w:b/>
          <w:bCs/>
          <w:color w:val="000000"/>
        </w:rPr>
        <w:t>XI</w:t>
      </w:r>
      <w:r w:rsidRPr="00821E88">
        <w:rPr>
          <w:b/>
          <w:bCs/>
          <w:color w:val="000000"/>
        </w:rPr>
        <w:t>. TERMIN ZWIĄZA</w:t>
      </w:r>
      <w:r>
        <w:rPr>
          <w:b/>
          <w:bCs/>
          <w:color w:val="000000"/>
        </w:rPr>
        <w:t xml:space="preserve">NIA OFERTĄ </w:t>
      </w:r>
    </w:p>
    <w:p w:rsidR="0014278D" w:rsidRPr="00821E88" w:rsidRDefault="0014278D" w:rsidP="00B806C5">
      <w:pPr>
        <w:jc w:val="center"/>
        <w:rPr>
          <w:b/>
          <w:bCs/>
          <w:color w:val="000000"/>
        </w:rPr>
      </w:pPr>
    </w:p>
    <w:p w:rsidR="0014278D" w:rsidRDefault="0014278D" w:rsidP="00B806C5">
      <w:pPr>
        <w:numPr>
          <w:ilvl w:val="0"/>
          <w:numId w:val="3"/>
        </w:numPr>
        <w:jc w:val="both"/>
      </w:pPr>
      <w:r>
        <w:t>Wykonawca pozostaje związany złożoną ofertą przez okres 30 dni od ostatecznego terminu składania ofert.</w:t>
      </w:r>
    </w:p>
    <w:p w:rsidR="0014278D" w:rsidRDefault="0014278D" w:rsidP="00B806C5">
      <w:pPr>
        <w:numPr>
          <w:ilvl w:val="0"/>
          <w:numId w:val="3"/>
        </w:numPr>
        <w:jc w:val="both"/>
      </w:pPr>
      <w:r>
        <w:t>Bieg terminu związania ofertą rozpoczyna się wraz z upływem terminu składania ofert.</w:t>
      </w:r>
    </w:p>
    <w:p w:rsidR="0014278D" w:rsidRDefault="0014278D" w:rsidP="00B806C5">
      <w:pPr>
        <w:numPr>
          <w:ilvl w:val="0"/>
          <w:numId w:val="3"/>
        </w:numPr>
        <w:jc w:val="both"/>
      </w:pPr>
      <w:r>
        <w:t xml:space="preserve">W uzasadnionych przypadkach termin ten może zostać przedłużony w sposób określony w art. 85 ust 2, 3 i 4 </w:t>
      </w:r>
      <w:r>
        <w:rPr>
          <w:spacing w:val="-3"/>
        </w:rPr>
        <w:t xml:space="preserve">ustawy </w:t>
      </w:r>
      <w:proofErr w:type="spellStart"/>
      <w:r>
        <w:t>pzp</w:t>
      </w:r>
      <w:proofErr w:type="spellEnd"/>
      <w:r>
        <w:t>.</w:t>
      </w:r>
    </w:p>
    <w:p w:rsidR="0014278D" w:rsidRDefault="0014278D" w:rsidP="00B806C5">
      <w:pPr>
        <w:jc w:val="both"/>
      </w:pPr>
    </w:p>
    <w:p w:rsidR="0014278D" w:rsidRDefault="0014278D" w:rsidP="00B806C5">
      <w:pPr>
        <w:pStyle w:val="Nagwek4"/>
        <w:jc w:val="both"/>
      </w:pPr>
      <w:bookmarkStart w:id="6" w:name="_Toc109100964"/>
      <w:r>
        <w:t>XII. OPIS SPOSOBU PRZYGOTOWANIA OFERTY</w:t>
      </w:r>
      <w:bookmarkEnd w:id="6"/>
    </w:p>
    <w:p w:rsidR="0014278D" w:rsidRPr="00DE085D" w:rsidRDefault="0014278D" w:rsidP="00DE085D">
      <w:bookmarkStart w:id="7" w:name="_Toc109100970"/>
    </w:p>
    <w:p w:rsidR="0014278D" w:rsidRPr="009A1B86" w:rsidRDefault="0014278D" w:rsidP="009205FE">
      <w:pPr>
        <w:autoSpaceDE w:val="0"/>
        <w:autoSpaceDN w:val="0"/>
        <w:adjustRightInd w:val="0"/>
        <w:jc w:val="both"/>
      </w:pPr>
      <w:r w:rsidRPr="00C01686">
        <w:t>1.</w:t>
      </w:r>
      <w:r w:rsidRPr="00323B29">
        <w:rPr>
          <w:color w:val="FF0000"/>
        </w:rPr>
        <w:t xml:space="preserve"> </w:t>
      </w:r>
      <w:r w:rsidRPr="00323B29">
        <w:rPr>
          <w:color w:val="FF0000"/>
        </w:rPr>
        <w:tab/>
      </w:r>
      <w:r w:rsidRPr="009A1B86">
        <w:t>Wykonawca może złożyć jedną ofertę.</w:t>
      </w:r>
    </w:p>
    <w:p w:rsidR="0014278D" w:rsidRPr="009A1B86" w:rsidRDefault="0014278D" w:rsidP="009205FE">
      <w:pPr>
        <w:autoSpaceDE w:val="0"/>
        <w:autoSpaceDN w:val="0"/>
        <w:adjustRightInd w:val="0"/>
        <w:jc w:val="both"/>
      </w:pPr>
      <w:r w:rsidRPr="009A1B86">
        <w:t xml:space="preserve">2. </w:t>
      </w:r>
      <w:r w:rsidRPr="009A1B86">
        <w:tab/>
        <w:t>Treść oferty musi odpowiadać treści specyfikacji istotnych warunków zamówienia.</w:t>
      </w:r>
    </w:p>
    <w:p w:rsidR="0014278D" w:rsidRPr="009A1B86" w:rsidRDefault="0014278D" w:rsidP="009205FE">
      <w:pPr>
        <w:autoSpaceDE w:val="0"/>
        <w:autoSpaceDN w:val="0"/>
        <w:adjustRightInd w:val="0"/>
        <w:ind w:left="705" w:hanging="705"/>
        <w:jc w:val="both"/>
      </w:pPr>
      <w:r w:rsidRPr="009A1B86">
        <w:t>3.</w:t>
      </w:r>
      <w:r w:rsidRPr="009A1B86">
        <w:tab/>
        <w:t>Ofertę należy sporządzić czytelnie w języku polskim w formie pisemnej przy użyciu nośników pisma nie ulegającego usunięciu bez pozostawienia śladów. Dokumenty sporządzone w języku obcym należy składać wraz z tłumaczeniem na język polski, poświadczonym przez wykonawcę.</w:t>
      </w:r>
    </w:p>
    <w:p w:rsidR="0014278D" w:rsidRPr="009A1B86" w:rsidRDefault="0014278D" w:rsidP="009205FE">
      <w:pPr>
        <w:ind w:left="705" w:hanging="705"/>
        <w:jc w:val="both"/>
      </w:pPr>
      <w:r w:rsidRPr="009A1B86">
        <w:t xml:space="preserve">4. </w:t>
      </w:r>
      <w:r w:rsidRPr="009A1B86">
        <w:tab/>
        <w:t xml:space="preserve">Dopuszcza się używanie w oświadczeniach, ofertach oraz innych dokumentach określeń obcojęzycznych w zakresie określonym w art. 11 ustawy z dnia 7 października 1999 r. o języku polskim (Dz. U. z 2011 r. Nr 43, poz. 224 z </w:t>
      </w:r>
      <w:proofErr w:type="spellStart"/>
      <w:r w:rsidRPr="009A1B86">
        <w:t>późn</w:t>
      </w:r>
      <w:proofErr w:type="spellEnd"/>
      <w:r w:rsidRPr="009A1B86">
        <w:t>. zm.).</w:t>
      </w:r>
    </w:p>
    <w:p w:rsidR="0014278D" w:rsidRPr="009A1B86" w:rsidRDefault="0014278D" w:rsidP="009205FE">
      <w:pPr>
        <w:autoSpaceDE w:val="0"/>
        <w:autoSpaceDN w:val="0"/>
        <w:adjustRightInd w:val="0"/>
        <w:ind w:left="705" w:hanging="705"/>
        <w:jc w:val="both"/>
      </w:pPr>
      <w:r w:rsidRPr="009A1B86">
        <w:t xml:space="preserve">5. </w:t>
      </w:r>
      <w:r w:rsidRPr="009A1B86">
        <w:tab/>
        <w:t>Oferta musi być podpisana przez osobę upoważnioną do reprezentowania firmy, zgodnie z formą reprezentacji wykonawcy określoną w rejestrze handlowym lub innym dokumencie, właściwym dla formy organizacyjnej firmy wykonawcy, umowie spółki prawa cywilnego, umowie konsorcjum.</w:t>
      </w:r>
    </w:p>
    <w:p w:rsidR="0014278D" w:rsidRPr="009A1B86" w:rsidRDefault="0014278D" w:rsidP="009205FE">
      <w:pPr>
        <w:autoSpaceDE w:val="0"/>
        <w:autoSpaceDN w:val="0"/>
        <w:adjustRightInd w:val="0"/>
        <w:ind w:left="705" w:hanging="705"/>
        <w:jc w:val="both"/>
      </w:pPr>
      <w:r w:rsidRPr="009A1B86">
        <w:t xml:space="preserve">6. </w:t>
      </w:r>
      <w:r w:rsidRPr="009A1B86">
        <w:tab/>
        <w:t>W przypadku podpisania oferty, oświadczeń i dokumentów przez osoby inne niż wskazane w odpowiednim rejestrze, do oferty należy dołączyć oryginalne pełnomocnictwo dla tych osób podpisane przez osoby wskazane w punkcie 5.</w:t>
      </w:r>
    </w:p>
    <w:p w:rsidR="0014278D" w:rsidRPr="009A1B86" w:rsidRDefault="0014278D" w:rsidP="009205FE">
      <w:pPr>
        <w:autoSpaceDE w:val="0"/>
        <w:autoSpaceDN w:val="0"/>
        <w:adjustRightInd w:val="0"/>
        <w:ind w:left="705" w:hanging="705"/>
        <w:jc w:val="both"/>
      </w:pPr>
      <w:r w:rsidRPr="009A1B86">
        <w:lastRenderedPageBreak/>
        <w:t xml:space="preserve">7. </w:t>
      </w:r>
      <w:r w:rsidRPr="009A1B86">
        <w:tab/>
        <w:t>Podpisy na ofercie, oświadczeniach i dokumentach powinny być czytelne i opatrzone imienną pieczątką.</w:t>
      </w:r>
    </w:p>
    <w:p w:rsidR="0014278D" w:rsidRPr="009A1B86" w:rsidRDefault="0014278D" w:rsidP="009205FE">
      <w:pPr>
        <w:autoSpaceDE w:val="0"/>
        <w:autoSpaceDN w:val="0"/>
        <w:adjustRightInd w:val="0"/>
        <w:ind w:left="705" w:hanging="705"/>
        <w:jc w:val="both"/>
      </w:pPr>
      <w:r w:rsidRPr="009A1B86">
        <w:t xml:space="preserve">8. </w:t>
      </w:r>
      <w:r w:rsidRPr="009A1B86">
        <w:tab/>
        <w:t>Wszelkie poprawki (zmiany) dokonane w treści oferty powinny być parafowane przez osoby wskazane w pkt 5 albo 6. Brak parafy powoduje uznanie poprawki za nieistniejącą.</w:t>
      </w:r>
    </w:p>
    <w:p w:rsidR="0014278D" w:rsidRPr="009A1B86" w:rsidRDefault="0014278D" w:rsidP="009205FE">
      <w:pPr>
        <w:autoSpaceDE w:val="0"/>
        <w:autoSpaceDN w:val="0"/>
        <w:adjustRightInd w:val="0"/>
        <w:ind w:left="705" w:hanging="705"/>
        <w:jc w:val="both"/>
      </w:pPr>
      <w:r w:rsidRPr="009A1B86">
        <w:t xml:space="preserve">9. </w:t>
      </w:r>
      <w:r w:rsidRPr="009A1B86">
        <w:tab/>
        <w:t>Wykonawcą może być osoba fizyczna, osoba prawna lub jednostka organizacyjna nieposiadająca osobowości prawnej oraz podmioty te występujące wspólnie. Wykonawcy występujący wspólnie ponoszą solidarną odpowiedzialność za niewykonanie lub nienależyte wykonanie zamówienia.</w:t>
      </w:r>
    </w:p>
    <w:p w:rsidR="0014278D" w:rsidRPr="009A1B86" w:rsidRDefault="0014278D" w:rsidP="009205FE">
      <w:pPr>
        <w:autoSpaceDE w:val="0"/>
        <w:autoSpaceDN w:val="0"/>
        <w:adjustRightInd w:val="0"/>
        <w:jc w:val="both"/>
      </w:pPr>
      <w:r w:rsidRPr="009A1B86">
        <w:t xml:space="preserve">10. </w:t>
      </w:r>
      <w:r w:rsidRPr="009A1B86">
        <w:tab/>
        <w:t>Wykonawcy ponoszą wszelkie koszty związane z przygotowaniem i złożeniem oferty.</w:t>
      </w:r>
    </w:p>
    <w:p w:rsidR="0014278D" w:rsidRPr="009A1B86" w:rsidRDefault="0014278D" w:rsidP="009205FE">
      <w:pPr>
        <w:autoSpaceDE w:val="0"/>
        <w:autoSpaceDN w:val="0"/>
        <w:adjustRightInd w:val="0"/>
        <w:ind w:left="705" w:hanging="705"/>
        <w:jc w:val="both"/>
      </w:pPr>
      <w:r w:rsidRPr="009A1B86">
        <w:t xml:space="preserve">11. </w:t>
      </w:r>
      <w:r w:rsidRPr="009A1B86">
        <w:tab/>
        <w:t>Zaleca się aby wszystkie strony oferty, w kolejności wskazanej w formularzu ofertowym, były spięte (zszyte) w sposób zapobiegający możliwości zdekompletowania zawartości oferty.</w:t>
      </w:r>
    </w:p>
    <w:p w:rsidR="0014278D" w:rsidRPr="009A1B86" w:rsidRDefault="0014278D" w:rsidP="009205FE">
      <w:pPr>
        <w:autoSpaceDE w:val="0"/>
        <w:autoSpaceDN w:val="0"/>
        <w:adjustRightInd w:val="0"/>
        <w:jc w:val="both"/>
      </w:pPr>
      <w:r w:rsidRPr="009A1B86">
        <w:t xml:space="preserve">12. </w:t>
      </w:r>
      <w:r w:rsidRPr="009A1B86">
        <w:tab/>
        <w:t>Zaleca się aby oferta zawierała spis treści oraz numerację stron.</w:t>
      </w:r>
    </w:p>
    <w:p w:rsidR="0014278D" w:rsidRPr="009A1B86" w:rsidRDefault="0014278D" w:rsidP="009205FE">
      <w:pPr>
        <w:autoSpaceDE w:val="0"/>
        <w:autoSpaceDN w:val="0"/>
        <w:adjustRightInd w:val="0"/>
        <w:ind w:left="705" w:hanging="705"/>
        <w:jc w:val="both"/>
      </w:pPr>
      <w:r w:rsidRPr="009A1B86">
        <w:t xml:space="preserve">13. </w:t>
      </w:r>
      <w:r w:rsidRPr="009A1B86">
        <w:tab/>
        <w:t>Zmiany, w złożonej już ofercie, może dokonać Wykonawca tylko przed upływem terminu składania ofert.</w:t>
      </w:r>
    </w:p>
    <w:p w:rsidR="0014278D" w:rsidRPr="009A1B86" w:rsidRDefault="0014278D" w:rsidP="009205FE">
      <w:pPr>
        <w:autoSpaceDE w:val="0"/>
        <w:autoSpaceDN w:val="0"/>
        <w:adjustRightInd w:val="0"/>
        <w:jc w:val="both"/>
      </w:pPr>
      <w:r w:rsidRPr="009A1B86">
        <w:t xml:space="preserve">14. </w:t>
      </w:r>
      <w:r w:rsidRPr="009A1B86">
        <w:tab/>
        <w:t>Wykonawca może wycofać złożoną ofertę tylko przed upływem terminu składania ofert.</w:t>
      </w:r>
    </w:p>
    <w:p w:rsidR="0014278D" w:rsidRPr="009A1B86" w:rsidRDefault="0014278D" w:rsidP="009205FE">
      <w:pPr>
        <w:autoSpaceDE w:val="0"/>
        <w:autoSpaceDN w:val="0"/>
        <w:adjustRightInd w:val="0"/>
        <w:ind w:left="708" w:hanging="708"/>
        <w:jc w:val="both"/>
      </w:pPr>
      <w:r w:rsidRPr="009A1B86">
        <w:t>15.</w:t>
      </w:r>
      <w:r w:rsidRPr="009A1B86">
        <w:tab/>
        <w:t xml:space="preserve"> Zmiany w ofercie lub jej wycofanie mogą nastąpić na takich samych zasadach, jak jej składanie </w:t>
      </w:r>
      <w:r>
        <w:t>z dopiskiem na kopercie „</w:t>
      </w:r>
      <w:r w:rsidRPr="009A1B86">
        <w:t>ZMIANA „ lub „ WYCOFANIE „.</w:t>
      </w:r>
    </w:p>
    <w:p w:rsidR="0014278D" w:rsidRPr="009A1B86" w:rsidRDefault="0014278D" w:rsidP="009205FE">
      <w:pPr>
        <w:autoSpaceDE w:val="0"/>
        <w:autoSpaceDN w:val="0"/>
        <w:adjustRightInd w:val="0"/>
        <w:ind w:left="705" w:hanging="705"/>
        <w:jc w:val="both"/>
      </w:pPr>
      <w:r w:rsidRPr="009A1B86">
        <w:t xml:space="preserve">16. </w:t>
      </w:r>
      <w:r w:rsidRPr="009A1B86">
        <w:tab/>
        <w:t>Wykonawca nie może wycofać oferty ani wprowadzać jakichkolwiek zmian w treści oferty po upływie terminu składania ofert.</w:t>
      </w:r>
    </w:p>
    <w:p w:rsidR="0014278D" w:rsidRPr="0062330C" w:rsidRDefault="0014278D" w:rsidP="0062330C">
      <w:pPr>
        <w:ind w:left="709" w:right="-2" w:hanging="709"/>
        <w:jc w:val="both"/>
        <w:rPr>
          <w:b/>
          <w:bCs/>
        </w:rPr>
      </w:pPr>
      <w:r w:rsidRPr="009A1B86">
        <w:t>17.</w:t>
      </w:r>
      <w:r w:rsidRPr="009A1B86">
        <w:tab/>
        <w:t>Ofertę wraz z wszystkimi załącznikami należy złożyć w zamkniętym, nieprzejrzystym</w:t>
      </w:r>
      <w:r>
        <w:t xml:space="preserve"> </w:t>
      </w:r>
      <w:r w:rsidRPr="009A1B86">
        <w:t xml:space="preserve">opakowaniu, gwarantującym zachowanie w poufności jej treści oraz zabezpieczającym jej nienaruszalność do terminu otwarcia ofert. Opakowanie oferty musi być oznaczone pieczęcią firmową Wykonawcy wraz z adresem i nr telefonu oraz opisem: </w:t>
      </w:r>
      <w:r w:rsidRPr="00736F23">
        <w:rPr>
          <w:b/>
          <w:bCs/>
        </w:rPr>
        <w:t>Postępowanie nr ZP.271.</w:t>
      </w:r>
      <w:r w:rsidR="00574EDA">
        <w:rPr>
          <w:b/>
          <w:bCs/>
        </w:rPr>
        <w:t>8</w:t>
      </w:r>
      <w:r w:rsidRPr="00736F23">
        <w:rPr>
          <w:b/>
          <w:bCs/>
        </w:rPr>
        <w:t>.201</w:t>
      </w:r>
      <w:r>
        <w:rPr>
          <w:b/>
          <w:bCs/>
        </w:rPr>
        <w:t>8</w:t>
      </w:r>
      <w:r w:rsidRPr="00736F23">
        <w:rPr>
          <w:b/>
          <w:bCs/>
        </w:rPr>
        <w:t xml:space="preserve"> - </w:t>
      </w:r>
      <w:r>
        <w:rPr>
          <w:b/>
          <w:bCs/>
        </w:rPr>
        <w:t xml:space="preserve">Wspieranie wytwarzania i dystrybucji energii pochodzącej z odnawialnych źródeł energii na terenie Gminy Choceń. </w:t>
      </w:r>
      <w:r w:rsidRPr="00736F23">
        <w:rPr>
          <w:b/>
          <w:bCs/>
        </w:rPr>
        <w:t xml:space="preserve">Nie otwierać przed godz. </w:t>
      </w:r>
      <w:r>
        <w:rPr>
          <w:b/>
          <w:bCs/>
        </w:rPr>
        <w:t xml:space="preserve">10.05 </w:t>
      </w:r>
      <w:r w:rsidRPr="00736F23">
        <w:rPr>
          <w:b/>
          <w:bCs/>
        </w:rPr>
        <w:t xml:space="preserve">dnia </w:t>
      </w:r>
      <w:r w:rsidR="00A37350">
        <w:rPr>
          <w:b/>
          <w:bCs/>
        </w:rPr>
        <w:t>19.07</w:t>
      </w:r>
      <w:r>
        <w:rPr>
          <w:b/>
          <w:bCs/>
        </w:rPr>
        <w:t>.</w:t>
      </w:r>
      <w:r w:rsidRPr="00AB282F">
        <w:rPr>
          <w:b/>
          <w:bCs/>
        </w:rPr>
        <w:t>201</w:t>
      </w:r>
      <w:r>
        <w:rPr>
          <w:b/>
          <w:bCs/>
        </w:rPr>
        <w:t xml:space="preserve">8 </w:t>
      </w:r>
      <w:r w:rsidRPr="00AB282F">
        <w:rPr>
          <w:b/>
          <w:bCs/>
        </w:rPr>
        <w:t>r</w:t>
      </w:r>
      <w:r w:rsidRPr="00E33355">
        <w:t xml:space="preserve">. </w:t>
      </w:r>
      <w:r w:rsidRPr="009A1B86">
        <w:t>Za sposób zabezpieczenia oraz oznaczenia koperty odpowiada wykonawca. Złe zabezpieczenie lub złe oznaczenie koperty może być przyczyną otwarcia jej przed upływem terminu składania ofert. W takim przypadku oferta zostanie potraktowana jak oferta handlowa, a nie oferta w rozumieniu ustawy Prawo zamówień publicznych i nie będzie brana pod uwagę w chwili otwarcia ofert w niniejszym postępowaniu.</w:t>
      </w:r>
    </w:p>
    <w:p w:rsidR="0014278D" w:rsidRDefault="0014278D" w:rsidP="009205FE">
      <w:pPr>
        <w:ind w:left="705" w:hanging="705"/>
        <w:jc w:val="both"/>
      </w:pPr>
      <w:r w:rsidRPr="009A1B86">
        <w:t xml:space="preserve">18. </w:t>
      </w:r>
      <w:r w:rsidRPr="009A1B86">
        <w:tab/>
        <w:t>Informacje stanowiące tajemnicę przedsiębiorstwa Wykonawcy, powinny zostać przekazane w taki sposób, by Zamawiający mógł z łatwością określić zakres informacji objętych tajemnicą. Brak stosownego zastrzeżenia będzie traktowany jako jednoznaczny ze zgoda na włączenie całości przekazanych dokum</w:t>
      </w:r>
      <w:r>
        <w:t>entów i danych do dokumentacji p</w:t>
      </w:r>
      <w:r w:rsidRPr="009A1B86">
        <w:t>ostępowania oraz ich ujawni</w:t>
      </w:r>
      <w:r>
        <w:t>enie na zasadach określonych w u</w:t>
      </w:r>
      <w:r w:rsidRPr="009A1B86">
        <w:t>stawie.</w:t>
      </w:r>
    </w:p>
    <w:p w:rsidR="0014278D" w:rsidRDefault="0014278D" w:rsidP="008A4589">
      <w:pPr>
        <w:pStyle w:val="Nagwek4"/>
        <w:jc w:val="both"/>
      </w:pPr>
    </w:p>
    <w:p w:rsidR="0014278D" w:rsidRDefault="0014278D" w:rsidP="008A4589">
      <w:pPr>
        <w:pStyle w:val="Nagwek4"/>
        <w:jc w:val="both"/>
      </w:pPr>
      <w:r>
        <w:t>XIII. MIEJSCE I TERMIN SKŁADANIA OFERT</w:t>
      </w:r>
      <w:bookmarkEnd w:id="7"/>
    </w:p>
    <w:p w:rsidR="0014278D" w:rsidRPr="003E167D" w:rsidRDefault="0014278D" w:rsidP="003E167D"/>
    <w:p w:rsidR="0014278D" w:rsidRPr="003E167D" w:rsidRDefault="0014278D" w:rsidP="00D84611">
      <w:pPr>
        <w:numPr>
          <w:ilvl w:val="0"/>
          <w:numId w:val="1"/>
        </w:numPr>
        <w:jc w:val="both"/>
        <w:rPr>
          <w:b/>
          <w:bCs/>
        </w:rPr>
      </w:pPr>
      <w:r w:rsidRPr="00755CCF">
        <w:t>Ofertę należy zł</w:t>
      </w:r>
      <w:r>
        <w:t xml:space="preserve">ożyć w siedzibie Zamawiającego: </w:t>
      </w:r>
      <w:r w:rsidRPr="00755CCF">
        <w:t>Urząd Gminy w Choceniu, 8</w:t>
      </w:r>
      <w:r>
        <w:t>7-850 Choceń; ul. Sikorskiego 12,</w:t>
      </w:r>
      <w:r w:rsidRPr="00EB4568">
        <w:t xml:space="preserve"> </w:t>
      </w:r>
      <w:r w:rsidRPr="00755CCF">
        <w:t xml:space="preserve">pokój nr </w:t>
      </w:r>
      <w:r>
        <w:t>1</w:t>
      </w:r>
      <w:r w:rsidRPr="00755CCF">
        <w:t xml:space="preserve">3, w terminie najpóźniej do </w:t>
      </w:r>
      <w:r w:rsidRPr="00C01686">
        <w:t xml:space="preserve">dnia </w:t>
      </w:r>
      <w:r w:rsidR="00A37350">
        <w:rPr>
          <w:b/>
          <w:bCs/>
        </w:rPr>
        <w:t>19.07.</w:t>
      </w:r>
      <w:r>
        <w:rPr>
          <w:b/>
          <w:bCs/>
        </w:rPr>
        <w:t xml:space="preserve">2018 </w:t>
      </w:r>
      <w:r w:rsidRPr="00AB282F">
        <w:rPr>
          <w:b/>
          <w:bCs/>
        </w:rPr>
        <w:t>r</w:t>
      </w:r>
      <w:r>
        <w:t>.</w:t>
      </w:r>
      <w:r w:rsidRPr="00E33355">
        <w:t xml:space="preserve"> </w:t>
      </w:r>
      <w:r w:rsidRPr="00C01686">
        <w:rPr>
          <w:b/>
          <w:bCs/>
        </w:rPr>
        <w:t xml:space="preserve">do godz. </w:t>
      </w:r>
      <w:r>
        <w:rPr>
          <w:b/>
          <w:bCs/>
        </w:rPr>
        <w:t>10.00</w:t>
      </w:r>
    </w:p>
    <w:p w:rsidR="0014278D" w:rsidRPr="00C01686" w:rsidRDefault="0014278D" w:rsidP="00B806C5">
      <w:pPr>
        <w:numPr>
          <w:ilvl w:val="0"/>
          <w:numId w:val="1"/>
        </w:numPr>
        <w:jc w:val="both"/>
      </w:pPr>
      <w:r w:rsidRPr="00C01686">
        <w:t xml:space="preserve">Otwarcie ofert nastąpi w siedzibie Zamawiającego, w dniu </w:t>
      </w:r>
      <w:r w:rsidR="00A37350">
        <w:rPr>
          <w:b/>
          <w:bCs/>
        </w:rPr>
        <w:t>19.07.</w:t>
      </w:r>
      <w:r w:rsidRPr="00AB282F">
        <w:rPr>
          <w:b/>
          <w:bCs/>
        </w:rPr>
        <w:t>201</w:t>
      </w:r>
      <w:r>
        <w:rPr>
          <w:b/>
          <w:bCs/>
        </w:rPr>
        <w:t xml:space="preserve">8 </w:t>
      </w:r>
      <w:r w:rsidRPr="00AB282F">
        <w:rPr>
          <w:b/>
          <w:bCs/>
        </w:rPr>
        <w:t>r</w:t>
      </w:r>
      <w:r w:rsidRPr="00E33355">
        <w:t xml:space="preserve">. </w:t>
      </w:r>
      <w:r w:rsidRPr="00C01686">
        <w:rPr>
          <w:b/>
          <w:bCs/>
        </w:rPr>
        <w:t xml:space="preserve">o godz. </w:t>
      </w:r>
      <w:r>
        <w:rPr>
          <w:b/>
          <w:bCs/>
        </w:rPr>
        <w:t>10.05.</w:t>
      </w:r>
    </w:p>
    <w:p w:rsidR="0014278D" w:rsidRDefault="0014278D" w:rsidP="00B91F4F">
      <w:pPr>
        <w:pStyle w:val="Nagwek4"/>
        <w:spacing w:before="360" w:after="120"/>
        <w:jc w:val="both"/>
      </w:pPr>
      <w:bookmarkStart w:id="8" w:name="_Toc106175057"/>
      <w:bookmarkStart w:id="9" w:name="_Toc109100972"/>
      <w:r>
        <w:t xml:space="preserve">XIV. </w:t>
      </w:r>
      <w:bookmarkEnd w:id="8"/>
      <w:bookmarkEnd w:id="9"/>
      <w:r w:rsidRPr="00FB710E">
        <w:rPr>
          <w:color w:val="000000"/>
        </w:rPr>
        <w:t>OPIS SPOSOBU OBLICZANIA CENY</w:t>
      </w:r>
      <w:bookmarkStart w:id="10" w:name="_Toc109100975"/>
    </w:p>
    <w:p w:rsidR="0014278D" w:rsidRPr="00A718E2" w:rsidRDefault="0014278D" w:rsidP="004747FE">
      <w:pPr>
        <w:pStyle w:val="Nagwek"/>
        <w:widowControl w:val="0"/>
        <w:numPr>
          <w:ilvl w:val="0"/>
          <w:numId w:val="6"/>
        </w:numPr>
        <w:tabs>
          <w:tab w:val="clear" w:pos="862"/>
          <w:tab w:val="clear" w:pos="4536"/>
          <w:tab w:val="clear" w:pos="9072"/>
          <w:tab w:val="num" w:pos="360"/>
        </w:tabs>
        <w:autoSpaceDE w:val="0"/>
        <w:autoSpaceDN w:val="0"/>
        <w:ind w:left="360" w:right="-1"/>
        <w:jc w:val="both"/>
      </w:pPr>
      <w:r>
        <w:t>Cena określona w ofercie jest ceną ryczałtową.</w:t>
      </w:r>
      <w:r w:rsidRPr="0086576F">
        <w:t xml:space="preserve"> </w:t>
      </w:r>
      <w:r w:rsidRPr="00A718E2">
        <w:t xml:space="preserve">Oferta musi zawierać cenę wyrażoną w </w:t>
      </w:r>
      <w:r w:rsidRPr="00A718E2">
        <w:lastRenderedPageBreak/>
        <w:t>złotych polskich obejmującą wszelkie koszty związane z realizacją przedmiotu zamówienia</w:t>
      </w:r>
      <w:r>
        <w:t>.</w:t>
      </w:r>
    </w:p>
    <w:p w:rsidR="0014278D" w:rsidRDefault="0014278D" w:rsidP="004747FE">
      <w:pPr>
        <w:pStyle w:val="Nagwek"/>
        <w:widowControl w:val="0"/>
        <w:numPr>
          <w:ilvl w:val="0"/>
          <w:numId w:val="6"/>
        </w:numPr>
        <w:tabs>
          <w:tab w:val="clear" w:pos="862"/>
          <w:tab w:val="clear" w:pos="4536"/>
          <w:tab w:val="clear" w:pos="9072"/>
          <w:tab w:val="num" w:pos="360"/>
        </w:tabs>
        <w:autoSpaceDE w:val="0"/>
        <w:autoSpaceDN w:val="0"/>
        <w:ind w:left="360" w:right="-1"/>
        <w:jc w:val="both"/>
      </w:pPr>
      <w:r w:rsidRPr="00A718E2">
        <w:t>Prawidłowe ustalenie podatku VAT należy do obowiązków Wykonawcy, zgodnie z przepisami ustawy o podatku od towarów i usług i podatku akcyzowym.</w:t>
      </w:r>
    </w:p>
    <w:p w:rsidR="0014278D" w:rsidRPr="00A718E2" w:rsidRDefault="0014278D" w:rsidP="004747FE">
      <w:pPr>
        <w:pStyle w:val="Nagwek"/>
        <w:widowControl w:val="0"/>
        <w:numPr>
          <w:ilvl w:val="0"/>
          <w:numId w:val="6"/>
        </w:numPr>
        <w:tabs>
          <w:tab w:val="clear" w:pos="862"/>
          <w:tab w:val="clear" w:pos="4536"/>
          <w:tab w:val="clear" w:pos="9072"/>
          <w:tab w:val="num" w:pos="360"/>
        </w:tabs>
        <w:autoSpaceDE w:val="0"/>
        <w:autoSpaceDN w:val="0"/>
        <w:ind w:left="360" w:right="-1"/>
        <w:jc w:val="both"/>
      </w:pPr>
      <w:r>
        <w:t xml:space="preserve">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rsidR="0014278D" w:rsidRDefault="0014278D" w:rsidP="00757E75">
      <w:pPr>
        <w:pStyle w:val="Nagwek"/>
        <w:widowControl w:val="0"/>
        <w:numPr>
          <w:ilvl w:val="0"/>
          <w:numId w:val="6"/>
        </w:numPr>
        <w:tabs>
          <w:tab w:val="clear" w:pos="862"/>
          <w:tab w:val="clear" w:pos="4536"/>
          <w:tab w:val="clear" w:pos="9072"/>
          <w:tab w:val="num" w:pos="360"/>
        </w:tabs>
        <w:autoSpaceDE w:val="0"/>
        <w:autoSpaceDN w:val="0"/>
        <w:ind w:left="360" w:right="-1"/>
        <w:jc w:val="both"/>
      </w:pPr>
      <w:r w:rsidRPr="00A718E2">
        <w:t>Rozliczenie pomiędzy Zamawiającym a Wykonawcą będzie odbywać się w PLN (złotych).</w:t>
      </w:r>
    </w:p>
    <w:p w:rsidR="0014278D" w:rsidRPr="00646DEE" w:rsidRDefault="0014278D" w:rsidP="00757E75">
      <w:pPr>
        <w:pStyle w:val="Nagwek"/>
        <w:widowControl w:val="0"/>
        <w:numPr>
          <w:ilvl w:val="0"/>
          <w:numId w:val="6"/>
        </w:numPr>
        <w:tabs>
          <w:tab w:val="clear" w:pos="862"/>
          <w:tab w:val="clear" w:pos="4536"/>
          <w:tab w:val="clear" w:pos="9072"/>
          <w:tab w:val="num" w:pos="360"/>
        </w:tabs>
        <w:autoSpaceDE w:val="0"/>
        <w:autoSpaceDN w:val="0"/>
        <w:ind w:left="360" w:right="-1"/>
        <w:jc w:val="both"/>
      </w:pPr>
      <w:r w:rsidRPr="00646DEE">
        <w:t xml:space="preserve">Cena ofertowa powinna obejmować koszty wykonania robót bezpośrednio wynikających z przedmiaru robót, </w:t>
      </w:r>
      <w:r>
        <w:t>specyfikacji technicznej</w:t>
      </w:r>
      <w:r w:rsidRPr="00646DEE">
        <w:t xml:space="preserve"> oraz dokumentacji projektowej, powinna także obejmować koszty robót nie ujętych w dokumentacji technicznej, a których wykonanie niezbędne jest dla prawidłowego wykonania przedmiotu umowy, jak np.:</w:t>
      </w:r>
    </w:p>
    <w:p w:rsidR="0014278D" w:rsidRPr="00646DEE" w:rsidRDefault="0014278D" w:rsidP="00FF451B">
      <w:pPr>
        <w:ind w:left="360"/>
        <w:jc w:val="both"/>
      </w:pPr>
      <w:r w:rsidRPr="00646DEE">
        <w:t>- koszty wszystkich robót przygotowawczych,</w:t>
      </w:r>
    </w:p>
    <w:p w:rsidR="0014278D" w:rsidRPr="00646DEE" w:rsidRDefault="0014278D" w:rsidP="00FF451B">
      <w:pPr>
        <w:ind w:left="360"/>
        <w:jc w:val="both"/>
      </w:pPr>
      <w:r w:rsidRPr="00646DEE">
        <w:t>- koszty bhp,</w:t>
      </w:r>
    </w:p>
    <w:p w:rsidR="0014278D" w:rsidRPr="00646DEE" w:rsidRDefault="0014278D" w:rsidP="00FF451B">
      <w:pPr>
        <w:ind w:left="360"/>
        <w:jc w:val="both"/>
      </w:pPr>
      <w:r w:rsidRPr="00646DEE">
        <w:t>- koszty zorganizowania i utrzymania placu budowy (w tym doprowadzenia mediów),</w:t>
      </w:r>
    </w:p>
    <w:p w:rsidR="0014278D" w:rsidRPr="00574EDA" w:rsidRDefault="0014278D" w:rsidP="00FF451B">
      <w:pPr>
        <w:ind w:left="360"/>
        <w:jc w:val="both"/>
      </w:pPr>
      <w:r w:rsidRPr="00574EDA">
        <w:t>- wszelkie opłaty, narzuty, podatki, itp.</w:t>
      </w:r>
    </w:p>
    <w:p w:rsidR="0014278D" w:rsidRPr="00574EDA" w:rsidRDefault="0014278D" w:rsidP="00FF451B">
      <w:pPr>
        <w:ind w:left="360"/>
        <w:jc w:val="both"/>
      </w:pPr>
      <w:r w:rsidRPr="00574EDA">
        <w:t>- zapewnienia bieżącej obsługi geodezyjnej,</w:t>
      </w:r>
    </w:p>
    <w:p w:rsidR="0014278D" w:rsidRPr="00574EDA" w:rsidRDefault="0014278D" w:rsidP="00FF451B">
      <w:pPr>
        <w:ind w:left="360"/>
        <w:jc w:val="both"/>
      </w:pPr>
      <w:r w:rsidRPr="00574EDA">
        <w:t>- zorganizowania i przeprowadzenia niezbędnych prób, badań i odbiorów oraz ewentualnego uzupełnienia dokumentacji odbiorczej dla zakresu robót objętych przedmiotem przetargu,</w:t>
      </w:r>
    </w:p>
    <w:p w:rsidR="0014278D" w:rsidRPr="003C3246" w:rsidRDefault="0014278D" w:rsidP="00D37905">
      <w:pPr>
        <w:ind w:left="360"/>
        <w:jc w:val="both"/>
      </w:pPr>
      <w:r w:rsidRPr="00574EDA">
        <w:t>- wykonania dokumentacji powykonawczej, łącznie z dokonaniem wpisu geodezyjnego wszystkich prac i zatwierdzenie przez</w:t>
      </w:r>
      <w:r w:rsidRPr="00646DEE">
        <w:t xml:space="preserve"> Starostwo Powiatowe w</w:t>
      </w:r>
      <w:r>
        <w:t>e Włocławku</w:t>
      </w:r>
      <w:r w:rsidRPr="00646DEE">
        <w:t>.</w:t>
      </w:r>
    </w:p>
    <w:p w:rsidR="0014278D" w:rsidRPr="003C3246" w:rsidRDefault="0014278D" w:rsidP="00FF451B">
      <w:pPr>
        <w:tabs>
          <w:tab w:val="left" w:pos="360"/>
        </w:tabs>
        <w:ind w:left="360" w:hanging="360"/>
        <w:jc w:val="both"/>
      </w:pPr>
      <w:r>
        <w:t>6.</w:t>
      </w:r>
      <w:r>
        <w:tab/>
      </w:r>
      <w:r w:rsidRPr="00646DEE">
        <w:t xml:space="preserve">Każdy z </w:t>
      </w:r>
      <w:r>
        <w:t>Oferentó</w:t>
      </w:r>
      <w:r w:rsidRPr="00646DEE">
        <w:t xml:space="preserve">w </w:t>
      </w:r>
      <w:r>
        <w:t>może</w:t>
      </w:r>
      <w:r w:rsidRPr="00646DEE">
        <w:t xml:space="preserve"> dokonać wizji lokalnej celem sprawdzenia warunków placu budowy, stanu istniejących obiektów, oraz warunków związanych z wykonaniem prac będących przedmiotem przetargu oraz celem uzyskania jakichkolwiek dodatkowych informacji koniecznych i przydatnych do oceny prac, gdyż wyklucza się możliwość roszczeń Wykonawcy z tytułu błędnego skalkulowania ceny lub pominięcia elementów niezbędnych do wykonania umo</w:t>
      </w:r>
      <w:r>
        <w:t>wy. Koszty wizji lokalnej ponoszą Oferenci</w:t>
      </w:r>
      <w:r w:rsidRPr="00646DEE">
        <w:t>.</w:t>
      </w:r>
    </w:p>
    <w:p w:rsidR="0014278D" w:rsidRPr="005A2207" w:rsidRDefault="0014278D" w:rsidP="00B32EC1">
      <w:pPr>
        <w:ind w:left="426" w:hanging="426"/>
        <w:jc w:val="both"/>
      </w:pPr>
      <w:r>
        <w:rPr>
          <w:color w:val="000000"/>
        </w:rPr>
        <w:t>7.</w:t>
      </w:r>
      <w:r>
        <w:rPr>
          <w:color w:val="000000"/>
        </w:rPr>
        <w:tab/>
      </w:r>
      <w:r w:rsidRPr="005A2207">
        <w:t>Oferta w części kosztorysowej powinna zawierać kosztorys ofertowy sporządzony metodą kalkulacji uproszczonej. Sporządzony kosztorys ma charakter wyłącznie pomocniczy. Uproszczony kosztorys ofertowy będzie wymagany od Wykonawcy, którego oferta zostanie uznana za najkorzystniejszą i zostanie przedłożony przez Wykonawcę najpóźniej w dniu zawarcia umowy.</w:t>
      </w:r>
    </w:p>
    <w:p w:rsidR="0014278D" w:rsidRDefault="0014278D" w:rsidP="00FF451B">
      <w:pPr>
        <w:ind w:left="360" w:hanging="360"/>
        <w:jc w:val="both"/>
        <w:rPr>
          <w:color w:val="000000"/>
        </w:rPr>
      </w:pPr>
      <w:r>
        <w:rPr>
          <w:color w:val="000000"/>
        </w:rPr>
        <w:t>8.</w:t>
      </w:r>
      <w:r>
        <w:rPr>
          <w:color w:val="000000"/>
        </w:rPr>
        <w:tab/>
        <w:t>C</w:t>
      </w:r>
      <w:r w:rsidRPr="00646DEE">
        <w:rPr>
          <w:color w:val="000000"/>
        </w:rPr>
        <w:t xml:space="preserve">enę jednostkową robót Wykonawca może określić na podstawie kalkulacji własnej, zawierającej szczegółowo obliczone koszty robocizny, materiałów z kosztami zakupu, pracy sprzętu, niezbędne do wykonania robót objętych daną jednostką przedmiarową wraz z dodanymi kosztami pośrednimi (narzut do R i S) </w:t>
      </w:r>
      <w:r>
        <w:rPr>
          <w:color w:val="000000"/>
        </w:rPr>
        <w:t xml:space="preserve">i zyskiem (narzut do R, S i </w:t>
      </w:r>
      <w:proofErr w:type="spellStart"/>
      <w:r>
        <w:rPr>
          <w:color w:val="000000"/>
        </w:rPr>
        <w:t>Kp</w:t>
      </w:r>
      <w:proofErr w:type="spellEnd"/>
      <w:r>
        <w:rPr>
          <w:color w:val="000000"/>
        </w:rPr>
        <w:t>).</w:t>
      </w:r>
    </w:p>
    <w:p w:rsidR="0014278D" w:rsidRPr="00646DEE" w:rsidRDefault="0014278D" w:rsidP="00FF451B">
      <w:pPr>
        <w:ind w:left="360" w:hanging="360"/>
        <w:jc w:val="both"/>
        <w:rPr>
          <w:color w:val="000000"/>
        </w:rPr>
      </w:pPr>
      <w:r>
        <w:rPr>
          <w:color w:val="000000"/>
        </w:rPr>
        <w:t>9.   Oferent jest zobowiązany do wyceny wszystkich pozycji kosztorysu oraz tych pozycji, które nie zostały ujęte w kosztorysie a zachodzi potrzeba naniesienia takich zmian</w:t>
      </w:r>
    </w:p>
    <w:p w:rsidR="0014278D" w:rsidRPr="00B32EC1" w:rsidRDefault="0014278D" w:rsidP="00B32EC1">
      <w:pPr>
        <w:numPr>
          <w:ilvl w:val="2"/>
          <w:numId w:val="0"/>
        </w:numPr>
        <w:tabs>
          <w:tab w:val="num" w:pos="357"/>
          <w:tab w:val="num" w:pos="2160"/>
        </w:tabs>
        <w:ind w:left="360" w:hanging="360"/>
        <w:jc w:val="both"/>
        <w:rPr>
          <w:color w:val="000000"/>
        </w:rPr>
      </w:pPr>
      <w:r>
        <w:rPr>
          <w:color w:val="000000"/>
        </w:rPr>
        <w:t>10. O</w:t>
      </w:r>
      <w:r w:rsidRPr="00646DEE">
        <w:rPr>
          <w:color w:val="000000"/>
        </w:rPr>
        <w:t xml:space="preserve">pis pozycji kosztorysowej w kolumnie „Opis” kosztorysu ofertowego powinien być zgodny pod względem merytorycznym z opisem tej samej pozycji w przedmiarze robót. </w:t>
      </w:r>
      <w:r w:rsidRPr="00CC524E">
        <w:t>W przypadku, gdy wykonawca oferuje materiał równoważny w stosunku do wskazanego</w:t>
      </w:r>
      <w:r>
        <w:t xml:space="preserve"> w</w:t>
      </w:r>
      <w:r w:rsidRPr="00CC524E">
        <w:t xml:space="preserve"> przedmiarze robót, informacja o tym musi znaleźć się w kosztorysie ofertowym - należy podać nazwę materiału równoważnego. W przypadku braku wskazania materiału wykonawca będzie zobowiązany dostarczyć materiały zgodne z dokumentacją opisującą przedmiot zamówienia.</w:t>
      </w:r>
    </w:p>
    <w:p w:rsidR="0014278D" w:rsidRDefault="0014278D" w:rsidP="00FF451B">
      <w:pPr>
        <w:numPr>
          <w:ilvl w:val="2"/>
          <w:numId w:val="0"/>
        </w:numPr>
        <w:tabs>
          <w:tab w:val="num" w:pos="360"/>
        </w:tabs>
        <w:ind w:left="360" w:hanging="360"/>
        <w:jc w:val="both"/>
      </w:pPr>
      <w:r>
        <w:t>11.</w:t>
      </w:r>
      <w:r>
        <w:tab/>
      </w:r>
      <w:r w:rsidRPr="00A718E2">
        <w:t xml:space="preserve">Wyceniając poszczególne pozycje, należy uwzględnić i wycenić tak roboty, aby zostały one wykonane zgodnie z wiedzą techniczną i obowiązującymi przepisami. Oczywistym jest też, </w:t>
      </w:r>
      <w:r w:rsidRPr="00A718E2">
        <w:lastRenderedPageBreak/>
        <w:t>że roboty muszą być wykonan</w:t>
      </w:r>
      <w:r>
        <w:t>e według wskazówek Inspektora N</w:t>
      </w:r>
      <w:r w:rsidRPr="00A718E2">
        <w:t>adzoru zatrudnion</w:t>
      </w:r>
      <w:r>
        <w:t>ego</w:t>
      </w:r>
      <w:r w:rsidRPr="00A718E2">
        <w:t xml:space="preserve"> przez Zamawiającego do nadzoru powyższej inwestycji.</w:t>
      </w:r>
    </w:p>
    <w:p w:rsidR="0014278D" w:rsidRPr="00996E1B" w:rsidRDefault="0014278D" w:rsidP="00610BBC">
      <w:pPr>
        <w:pStyle w:val="Tekstpodstawowywcity3"/>
        <w:spacing w:after="0"/>
        <w:ind w:left="0"/>
        <w:rPr>
          <w:sz w:val="24"/>
          <w:szCs w:val="24"/>
        </w:rPr>
      </w:pPr>
      <w:r w:rsidRPr="00610BBC">
        <w:rPr>
          <w:sz w:val="24"/>
          <w:szCs w:val="24"/>
        </w:rPr>
        <w:t>1</w:t>
      </w:r>
      <w:r>
        <w:rPr>
          <w:sz w:val="24"/>
          <w:szCs w:val="24"/>
        </w:rPr>
        <w:t>2</w:t>
      </w:r>
      <w:r w:rsidRPr="00610BBC">
        <w:rPr>
          <w:sz w:val="24"/>
          <w:szCs w:val="24"/>
        </w:rPr>
        <w:t xml:space="preserve">. </w:t>
      </w:r>
      <w:r w:rsidRPr="00996E1B">
        <w:rPr>
          <w:sz w:val="24"/>
          <w:szCs w:val="24"/>
        </w:rPr>
        <w:t>Zamawiający nie organizuje spotkania z Wykonawcami.</w:t>
      </w:r>
    </w:p>
    <w:p w:rsidR="0014278D" w:rsidRPr="00AF6CAE" w:rsidRDefault="0014278D" w:rsidP="008E154F"/>
    <w:p w:rsidR="0014278D" w:rsidRPr="00D82A21" w:rsidRDefault="0014278D" w:rsidP="00B806C5">
      <w:pPr>
        <w:pStyle w:val="Nagwek4"/>
        <w:tabs>
          <w:tab w:val="left" w:pos="360"/>
        </w:tabs>
        <w:jc w:val="left"/>
        <w:rPr>
          <w:sz w:val="24"/>
          <w:szCs w:val="24"/>
        </w:rPr>
      </w:pPr>
      <w:r w:rsidRPr="00D82A21">
        <w:rPr>
          <w:sz w:val="24"/>
          <w:szCs w:val="24"/>
        </w:rPr>
        <w:t>X</w:t>
      </w:r>
      <w:r>
        <w:rPr>
          <w:sz w:val="24"/>
          <w:szCs w:val="24"/>
        </w:rPr>
        <w:t>V</w:t>
      </w:r>
      <w:r w:rsidRPr="00D82A21">
        <w:rPr>
          <w:sz w:val="24"/>
          <w:szCs w:val="24"/>
        </w:rPr>
        <w:t xml:space="preserve">. </w:t>
      </w:r>
      <w:bookmarkEnd w:id="10"/>
      <w:r>
        <w:rPr>
          <w:color w:val="000000"/>
          <w:sz w:val="24"/>
          <w:szCs w:val="24"/>
        </w:rPr>
        <w:t>KRYTERIA</w:t>
      </w:r>
      <w:r w:rsidRPr="00D82A21">
        <w:rPr>
          <w:color w:val="000000"/>
          <w:sz w:val="24"/>
          <w:szCs w:val="24"/>
        </w:rPr>
        <w:t xml:space="preserve">, KTÓRYMI ZAMAWIAJĄCY BĘDZIE SIĘ KIEROWAŁ PRZY WYBORZE OFERTY </w:t>
      </w:r>
    </w:p>
    <w:p w:rsidR="0014278D" w:rsidRPr="00755CCF" w:rsidRDefault="0014278D" w:rsidP="00B806C5">
      <w:pPr>
        <w:pStyle w:val="Tekstpodstawowywcity"/>
        <w:ind w:left="180"/>
        <w:rPr>
          <w:sz w:val="24"/>
          <w:szCs w:val="24"/>
        </w:rPr>
      </w:pPr>
    </w:p>
    <w:p w:rsidR="0014278D" w:rsidRDefault="0014278D" w:rsidP="0092324D">
      <w:pPr>
        <w:pStyle w:val="glowny"/>
        <w:rPr>
          <w:color w:val="FF0000"/>
          <w:sz w:val="24"/>
          <w:szCs w:val="24"/>
        </w:rPr>
      </w:pPr>
      <w:r w:rsidRPr="009F0DFB">
        <w:rPr>
          <w:rFonts w:ascii="Times New Roman" w:hAnsi="Times New Roman" w:cs="Times New Roman"/>
          <w:sz w:val="24"/>
          <w:szCs w:val="24"/>
        </w:rPr>
        <w:t>1.</w:t>
      </w:r>
      <w:r>
        <w:rPr>
          <w:rFonts w:ascii="Times New Roman" w:hAnsi="Times New Roman" w:cs="Times New Roman"/>
          <w:b/>
          <w:bCs/>
          <w:sz w:val="24"/>
          <w:szCs w:val="24"/>
        </w:rPr>
        <w:t xml:space="preserve"> </w:t>
      </w:r>
      <w:r w:rsidRPr="0092324D">
        <w:rPr>
          <w:rFonts w:ascii="Times New Roman" w:hAnsi="Times New Roman" w:cs="Times New Roman"/>
          <w:sz w:val="24"/>
          <w:szCs w:val="24"/>
        </w:rPr>
        <w:t>Opis kryteriów, którymi zamawiający będzie się kierował przy wyborze oferty wraz                z podaniem znaczenia tych kryteriów i sposobu oceny ofert</w:t>
      </w:r>
      <w:r w:rsidRPr="0092324D">
        <w:rPr>
          <w:sz w:val="24"/>
          <w:szCs w:val="24"/>
        </w:rPr>
        <w:t>:</w:t>
      </w:r>
      <w:r>
        <w:rPr>
          <w:sz w:val="24"/>
          <w:szCs w:val="24"/>
        </w:rPr>
        <w:t xml:space="preserve"> </w:t>
      </w:r>
    </w:p>
    <w:p w:rsidR="0014278D" w:rsidRDefault="0014278D" w:rsidP="0092324D">
      <w:pPr>
        <w:tabs>
          <w:tab w:val="center" w:pos="4536"/>
          <w:tab w:val="right" w:pos="9072"/>
        </w:tabs>
        <w:spacing w:line="258" w:lineRule="atLeast"/>
        <w:jc w:val="both"/>
        <w:rPr>
          <w:color w:val="FF0000"/>
        </w:rPr>
      </w:pPr>
    </w:p>
    <w:p w:rsidR="0014278D" w:rsidRPr="00521F37" w:rsidRDefault="0014278D" w:rsidP="0092324D">
      <w:pPr>
        <w:tabs>
          <w:tab w:val="center" w:pos="4536"/>
          <w:tab w:val="right" w:pos="9072"/>
        </w:tabs>
        <w:jc w:val="both"/>
      </w:pPr>
      <w:r>
        <w:t>1.1.</w:t>
      </w:r>
      <w:r w:rsidRPr="00521F37">
        <w:t>Przy wyborze oferty zamawiający będzie się kierował  następującymi kryteriami:</w:t>
      </w:r>
    </w:p>
    <w:p w:rsidR="0014278D" w:rsidRPr="00521F37" w:rsidRDefault="0014278D" w:rsidP="0092324D">
      <w:pPr>
        <w:tabs>
          <w:tab w:val="center" w:pos="4536"/>
          <w:tab w:val="right" w:pos="9072"/>
        </w:tabs>
        <w:jc w:val="both"/>
      </w:pPr>
    </w:p>
    <w:p w:rsidR="0014278D" w:rsidRPr="00521F37" w:rsidRDefault="0014278D" w:rsidP="0092324D">
      <w:pPr>
        <w:tabs>
          <w:tab w:val="center" w:pos="4536"/>
          <w:tab w:val="right" w:pos="9072"/>
        </w:tabs>
        <w:jc w:val="both"/>
        <w:rPr>
          <w:b/>
          <w:bCs/>
        </w:rPr>
      </w:pPr>
      <w:r w:rsidRPr="00521F37">
        <w:rPr>
          <w:b/>
          <w:bCs/>
        </w:rPr>
        <w:t>1) Cena</w:t>
      </w:r>
      <w:r w:rsidR="00BE3917">
        <w:rPr>
          <w:b/>
          <w:bCs/>
        </w:rPr>
        <w:t xml:space="preserve"> oferty (C)  – waga 60</w:t>
      </w:r>
      <w:r>
        <w:rPr>
          <w:b/>
          <w:bCs/>
        </w:rPr>
        <w:t>%</w:t>
      </w:r>
    </w:p>
    <w:p w:rsidR="0014278D" w:rsidRDefault="0014278D" w:rsidP="0092324D">
      <w:pPr>
        <w:tabs>
          <w:tab w:val="center" w:pos="4536"/>
          <w:tab w:val="right" w:pos="9072"/>
        </w:tabs>
        <w:jc w:val="both"/>
        <w:rPr>
          <w:b/>
          <w:bCs/>
        </w:rPr>
      </w:pPr>
      <w:r>
        <w:rPr>
          <w:b/>
          <w:bCs/>
        </w:rPr>
        <w:t xml:space="preserve">2) Okres gwarancji </w:t>
      </w:r>
      <w:r w:rsidR="00574EDA">
        <w:rPr>
          <w:b/>
          <w:bCs/>
        </w:rPr>
        <w:t xml:space="preserve">producenta </w:t>
      </w:r>
      <w:r>
        <w:rPr>
          <w:b/>
          <w:bCs/>
        </w:rPr>
        <w:t xml:space="preserve">na moduły fotowoltaiczne (M) – waga </w:t>
      </w:r>
      <w:r w:rsidR="00837DFB">
        <w:rPr>
          <w:b/>
          <w:bCs/>
        </w:rPr>
        <w:t>2</w:t>
      </w:r>
      <w:r>
        <w:rPr>
          <w:b/>
          <w:bCs/>
        </w:rPr>
        <w:t>0%</w:t>
      </w:r>
    </w:p>
    <w:p w:rsidR="0014278D" w:rsidRDefault="00BE3917" w:rsidP="0092324D">
      <w:pPr>
        <w:tabs>
          <w:tab w:val="center" w:pos="4536"/>
          <w:tab w:val="right" w:pos="9072"/>
        </w:tabs>
        <w:jc w:val="both"/>
        <w:rPr>
          <w:b/>
          <w:bCs/>
        </w:rPr>
      </w:pPr>
      <w:r>
        <w:rPr>
          <w:b/>
          <w:bCs/>
        </w:rPr>
        <w:t>3</w:t>
      </w:r>
      <w:r w:rsidR="0014278D">
        <w:rPr>
          <w:b/>
          <w:bCs/>
        </w:rPr>
        <w:t xml:space="preserve">) Okres gwarancji na falownik </w:t>
      </w:r>
      <w:r w:rsidR="00574EDA">
        <w:rPr>
          <w:b/>
          <w:bCs/>
        </w:rPr>
        <w:t xml:space="preserve">(inwerter) </w:t>
      </w:r>
      <w:r w:rsidR="0014278D">
        <w:rPr>
          <w:b/>
          <w:bCs/>
        </w:rPr>
        <w:t>(F) – waga 1</w:t>
      </w:r>
      <w:r>
        <w:rPr>
          <w:b/>
          <w:bCs/>
        </w:rPr>
        <w:t>0</w:t>
      </w:r>
      <w:r w:rsidR="0014278D">
        <w:rPr>
          <w:b/>
          <w:bCs/>
        </w:rPr>
        <w:t>%</w:t>
      </w:r>
    </w:p>
    <w:p w:rsidR="00BE3917" w:rsidRDefault="00BE3917" w:rsidP="0092324D">
      <w:pPr>
        <w:tabs>
          <w:tab w:val="center" w:pos="4536"/>
          <w:tab w:val="right" w:pos="9072"/>
        </w:tabs>
        <w:jc w:val="both"/>
        <w:rPr>
          <w:b/>
          <w:bCs/>
        </w:rPr>
      </w:pPr>
      <w:r>
        <w:rPr>
          <w:b/>
          <w:bCs/>
        </w:rPr>
        <w:t xml:space="preserve">4) </w:t>
      </w:r>
      <w:r w:rsidR="00DD300A">
        <w:rPr>
          <w:b/>
          <w:bCs/>
        </w:rPr>
        <w:t>Okres gwarancji na wykonane roboty budowlane</w:t>
      </w:r>
      <w:r w:rsidR="003A2C15">
        <w:rPr>
          <w:b/>
          <w:bCs/>
        </w:rPr>
        <w:t xml:space="preserve"> (</w:t>
      </w:r>
      <w:r w:rsidR="00DD300A">
        <w:rPr>
          <w:b/>
          <w:bCs/>
        </w:rPr>
        <w:t>R</w:t>
      </w:r>
      <w:r w:rsidR="003A2C15">
        <w:rPr>
          <w:b/>
          <w:bCs/>
        </w:rPr>
        <w:t>)</w:t>
      </w:r>
      <w:r w:rsidR="00A55F21">
        <w:rPr>
          <w:b/>
          <w:bCs/>
        </w:rPr>
        <w:t xml:space="preserve"> ( w okresie gwarancji)</w:t>
      </w:r>
      <w:r w:rsidR="003A2C15">
        <w:rPr>
          <w:b/>
          <w:bCs/>
        </w:rPr>
        <w:t xml:space="preserve"> – waga 10%</w:t>
      </w:r>
      <w:r>
        <w:rPr>
          <w:b/>
          <w:bCs/>
        </w:rPr>
        <w:t xml:space="preserve"> </w:t>
      </w:r>
    </w:p>
    <w:p w:rsidR="0014278D" w:rsidRPr="005937B6" w:rsidRDefault="0014278D" w:rsidP="008B0784">
      <w:pPr>
        <w:tabs>
          <w:tab w:val="center" w:pos="4536"/>
          <w:tab w:val="right" w:pos="9072"/>
        </w:tabs>
        <w:jc w:val="both"/>
      </w:pPr>
    </w:p>
    <w:p w:rsidR="0014278D" w:rsidRPr="005937B6" w:rsidRDefault="0014278D" w:rsidP="005937B6">
      <w:pPr>
        <w:tabs>
          <w:tab w:val="center" w:pos="4536"/>
          <w:tab w:val="right" w:pos="9072"/>
        </w:tabs>
        <w:jc w:val="both"/>
      </w:pPr>
      <w:r w:rsidRPr="005937B6">
        <w:rPr>
          <w:rFonts w:ascii="Times-Roman" w:hAnsi="Times-Roman" w:cs="Times-Roman"/>
        </w:rPr>
        <w:t>1.</w:t>
      </w:r>
      <w:r>
        <w:rPr>
          <w:rFonts w:ascii="Times-Roman" w:hAnsi="Times-Roman" w:cs="Times-Roman"/>
        </w:rPr>
        <w:t>2</w:t>
      </w:r>
      <w:r w:rsidRPr="005937B6">
        <w:rPr>
          <w:rFonts w:ascii="Times-Roman" w:hAnsi="Times-Roman" w:cs="Times-Roman"/>
        </w:rPr>
        <w:t>. Punkty za kryterium „cena</w:t>
      </w:r>
      <w:r>
        <w:rPr>
          <w:rFonts w:ascii="Times-Roman" w:hAnsi="Times-Roman" w:cs="Times-Roman"/>
        </w:rPr>
        <w:t xml:space="preserve"> oferty</w:t>
      </w:r>
      <w:r w:rsidRPr="005937B6">
        <w:rPr>
          <w:rFonts w:ascii="Times-Roman" w:hAnsi="Times-Roman" w:cs="Times-Roman"/>
        </w:rPr>
        <w:t>” zostan</w:t>
      </w:r>
      <w:r w:rsidRPr="005937B6">
        <w:rPr>
          <w:rFonts w:ascii="TimesNewRoman" w:eastAsia="TimesNewRoman" w:hAnsi="Times-Roman" w:cs="Times-Roman"/>
        </w:rPr>
        <w:t>ą</w:t>
      </w:r>
      <w:r w:rsidRPr="005937B6">
        <w:rPr>
          <w:rFonts w:ascii="TimesNewRoman" w:eastAsia="TimesNewRoman" w:hAnsi="Times-Roman" w:cs="TimesNewRoman"/>
        </w:rPr>
        <w:t xml:space="preserve"> </w:t>
      </w:r>
      <w:r w:rsidRPr="005937B6">
        <w:rPr>
          <w:rFonts w:ascii="Times-Roman" w:hAnsi="Times-Roman" w:cs="Times-Roman"/>
        </w:rPr>
        <w:t>obliczone wg nast</w:t>
      </w:r>
      <w:r w:rsidRPr="005937B6">
        <w:rPr>
          <w:rFonts w:ascii="TimesNewRoman" w:eastAsia="TimesNewRoman" w:hAnsi="Times-Roman" w:cs="Times-Roman"/>
        </w:rPr>
        <w:t>ę</w:t>
      </w:r>
      <w:r w:rsidRPr="005937B6">
        <w:rPr>
          <w:rFonts w:ascii="Times-Roman" w:hAnsi="Times-Roman" w:cs="Times-Roman"/>
        </w:rPr>
        <w:t>puj</w:t>
      </w:r>
      <w:r w:rsidRPr="005937B6">
        <w:rPr>
          <w:rFonts w:ascii="TimesNewRoman" w:eastAsia="TimesNewRoman" w:hAnsi="Times-Roman" w:cs="Times-Roman"/>
        </w:rPr>
        <w:t>ą</w:t>
      </w:r>
      <w:r w:rsidRPr="005937B6">
        <w:rPr>
          <w:rFonts w:ascii="Times-Roman" w:hAnsi="Times-Roman" w:cs="Times-Roman"/>
        </w:rPr>
        <w:t>cego wzoru:</w:t>
      </w:r>
    </w:p>
    <w:p w:rsidR="0014278D" w:rsidRPr="005937B6" w:rsidRDefault="0014278D" w:rsidP="005937B6">
      <w:pPr>
        <w:autoSpaceDE w:val="0"/>
        <w:autoSpaceDN w:val="0"/>
        <w:adjustRightInd w:val="0"/>
        <w:rPr>
          <w:rFonts w:ascii="Times-Roman" w:hAnsi="Times-Roman" w:cs="Times-Roman"/>
        </w:rPr>
      </w:pPr>
      <w:r>
        <w:rPr>
          <w:rFonts w:ascii="Times-Roman" w:hAnsi="Times-Roman" w:cs="Times-Roman"/>
        </w:rPr>
        <w:t xml:space="preserve">C = </w:t>
      </w:r>
      <w:proofErr w:type="spellStart"/>
      <w:r>
        <w:rPr>
          <w:rFonts w:ascii="Times-Roman" w:hAnsi="Times-Roman" w:cs="Times-Roman"/>
        </w:rPr>
        <w:t>Cn</w:t>
      </w:r>
      <w:proofErr w:type="spellEnd"/>
      <w:r>
        <w:rPr>
          <w:rFonts w:ascii="Times-Roman" w:hAnsi="Times-Roman" w:cs="Times-Roman"/>
        </w:rPr>
        <w:t xml:space="preserve"> : </w:t>
      </w:r>
      <w:proofErr w:type="spellStart"/>
      <w:r>
        <w:rPr>
          <w:rFonts w:ascii="Times-Roman" w:hAnsi="Times-Roman" w:cs="Times-Roman"/>
        </w:rPr>
        <w:t>Cb</w:t>
      </w:r>
      <w:proofErr w:type="spellEnd"/>
      <w:r>
        <w:rPr>
          <w:rFonts w:ascii="Times-Roman" w:hAnsi="Times-Roman" w:cs="Times-Roman"/>
        </w:rPr>
        <w:t xml:space="preserve"> x 6</w:t>
      </w:r>
      <w:r w:rsidRPr="005937B6">
        <w:rPr>
          <w:rFonts w:ascii="Times-Roman" w:hAnsi="Times-Roman" w:cs="Times-Roman"/>
        </w:rPr>
        <w:t>0 % (waga kryterium) x 100</w:t>
      </w:r>
    </w:p>
    <w:p w:rsidR="0014278D" w:rsidRPr="005937B6" w:rsidRDefault="0014278D" w:rsidP="005937B6">
      <w:pPr>
        <w:autoSpaceDE w:val="0"/>
        <w:autoSpaceDN w:val="0"/>
        <w:adjustRightInd w:val="0"/>
        <w:rPr>
          <w:rFonts w:ascii="Times-Roman" w:hAnsi="Times-Roman" w:cs="Times-Roman"/>
        </w:rPr>
      </w:pPr>
    </w:p>
    <w:p w:rsidR="0014278D" w:rsidRPr="005937B6" w:rsidRDefault="0014278D" w:rsidP="005937B6">
      <w:pPr>
        <w:autoSpaceDE w:val="0"/>
        <w:autoSpaceDN w:val="0"/>
        <w:adjustRightInd w:val="0"/>
        <w:rPr>
          <w:rFonts w:ascii="Times-Roman" w:hAnsi="Times-Roman" w:cs="Times-Roman"/>
        </w:rPr>
      </w:pPr>
      <w:r w:rsidRPr="005937B6">
        <w:rPr>
          <w:rFonts w:ascii="Times-Roman" w:hAnsi="Times-Roman" w:cs="Times-Roman"/>
        </w:rPr>
        <w:t>Gdzie:</w:t>
      </w:r>
    </w:p>
    <w:p w:rsidR="0014278D" w:rsidRPr="005937B6" w:rsidRDefault="0014278D" w:rsidP="005937B6">
      <w:pPr>
        <w:autoSpaceDE w:val="0"/>
        <w:autoSpaceDN w:val="0"/>
        <w:adjustRightInd w:val="0"/>
        <w:rPr>
          <w:rFonts w:ascii="Times-Roman" w:hAnsi="Times-Roman" w:cs="Times-Roman"/>
        </w:rPr>
      </w:pPr>
      <w:proofErr w:type="spellStart"/>
      <w:r w:rsidRPr="005937B6">
        <w:rPr>
          <w:rFonts w:ascii="Times-Roman" w:hAnsi="Times-Roman" w:cs="Times-Roman"/>
        </w:rPr>
        <w:t>Cn</w:t>
      </w:r>
      <w:proofErr w:type="spellEnd"/>
      <w:r w:rsidRPr="005937B6">
        <w:rPr>
          <w:rFonts w:ascii="Times-Roman" w:hAnsi="Times-Roman" w:cs="Times-Roman"/>
        </w:rPr>
        <w:t xml:space="preserve"> –najni</w:t>
      </w:r>
      <w:r w:rsidRPr="005937B6">
        <w:rPr>
          <w:rFonts w:ascii="TimesNewRoman" w:eastAsia="TimesNewRoman" w:hAnsi="Times-Roman" w:cs="Times-Roman"/>
        </w:rPr>
        <w:t>ż</w:t>
      </w:r>
      <w:r w:rsidRPr="005937B6">
        <w:rPr>
          <w:rFonts w:ascii="Times-Roman" w:hAnsi="Times-Roman" w:cs="Times-Roman"/>
        </w:rPr>
        <w:t>sza cena oferty brutto</w:t>
      </w:r>
    </w:p>
    <w:p w:rsidR="0014278D" w:rsidRPr="005937B6" w:rsidRDefault="0014278D" w:rsidP="005937B6">
      <w:pPr>
        <w:autoSpaceDE w:val="0"/>
        <w:autoSpaceDN w:val="0"/>
        <w:adjustRightInd w:val="0"/>
        <w:rPr>
          <w:rFonts w:ascii="Times-Roman" w:hAnsi="Times-Roman" w:cs="Times-Roman"/>
        </w:rPr>
      </w:pPr>
      <w:proofErr w:type="spellStart"/>
      <w:r w:rsidRPr="005937B6">
        <w:rPr>
          <w:rFonts w:ascii="Times-Roman" w:hAnsi="Times-Roman" w:cs="Times-Roman"/>
        </w:rPr>
        <w:t>Cb</w:t>
      </w:r>
      <w:proofErr w:type="spellEnd"/>
      <w:r w:rsidRPr="005937B6">
        <w:rPr>
          <w:rFonts w:ascii="Times-Roman" w:hAnsi="Times-Roman" w:cs="Times-Roman"/>
        </w:rPr>
        <w:t xml:space="preserve"> – cena brutto oferty badanej</w:t>
      </w:r>
    </w:p>
    <w:p w:rsidR="0014278D" w:rsidRPr="005937B6" w:rsidRDefault="0014278D" w:rsidP="005937B6">
      <w:pPr>
        <w:tabs>
          <w:tab w:val="center" w:pos="4536"/>
          <w:tab w:val="right" w:pos="9072"/>
        </w:tabs>
        <w:jc w:val="both"/>
      </w:pPr>
      <w:r w:rsidRPr="005937B6">
        <w:rPr>
          <w:rFonts w:ascii="Times-Roman" w:hAnsi="Times-Roman" w:cs="Times-Roman"/>
        </w:rPr>
        <w:t>Ko</w:t>
      </w:r>
      <w:r w:rsidRPr="005937B6">
        <w:rPr>
          <w:rFonts w:ascii="TimesNewRoman" w:eastAsia="TimesNewRoman" w:hAnsi="Times-Roman" w:cs="Times-Roman"/>
        </w:rPr>
        <w:t>ń</w:t>
      </w:r>
      <w:r w:rsidRPr="005937B6">
        <w:rPr>
          <w:rFonts w:ascii="Times-Roman" w:hAnsi="Times-Roman" w:cs="Times-Roman"/>
        </w:rPr>
        <w:t>cowy wynik powy</w:t>
      </w:r>
      <w:r w:rsidRPr="005937B6">
        <w:rPr>
          <w:rFonts w:ascii="TimesNewRoman" w:eastAsia="TimesNewRoman" w:hAnsi="Times-Roman" w:cs="Times-Roman"/>
        </w:rPr>
        <w:t>ż</w:t>
      </w:r>
      <w:r w:rsidRPr="005937B6">
        <w:rPr>
          <w:rFonts w:ascii="Times-Roman" w:hAnsi="Times-Roman" w:cs="Times-Roman"/>
        </w:rPr>
        <w:t>szego działania zostanie zaokr</w:t>
      </w:r>
      <w:r w:rsidRPr="005937B6">
        <w:rPr>
          <w:rFonts w:ascii="TimesNewRoman" w:eastAsia="TimesNewRoman" w:hAnsi="Times-Roman" w:cs="Times-Roman"/>
        </w:rPr>
        <w:t>ą</w:t>
      </w:r>
      <w:r w:rsidRPr="005937B6">
        <w:rPr>
          <w:rFonts w:ascii="Times-Roman" w:hAnsi="Times-Roman" w:cs="Times-Roman"/>
        </w:rPr>
        <w:t>glony do 2 miejsc po przecinku.</w:t>
      </w:r>
    </w:p>
    <w:p w:rsidR="0014278D" w:rsidRDefault="0014278D" w:rsidP="0092324D">
      <w:pPr>
        <w:tabs>
          <w:tab w:val="center" w:pos="4536"/>
          <w:tab w:val="right" w:pos="9072"/>
        </w:tabs>
        <w:jc w:val="both"/>
      </w:pPr>
    </w:p>
    <w:p w:rsidR="0014278D" w:rsidRPr="00886F93" w:rsidRDefault="0014278D" w:rsidP="00886F93">
      <w:pPr>
        <w:autoSpaceDE w:val="0"/>
        <w:autoSpaceDN w:val="0"/>
        <w:adjustRightInd w:val="0"/>
        <w:jc w:val="both"/>
      </w:pPr>
      <w:r>
        <w:t>1</w:t>
      </w:r>
      <w:r w:rsidRPr="00886F93">
        <w:t>.</w:t>
      </w:r>
      <w:r>
        <w:t>3</w:t>
      </w:r>
      <w:r w:rsidR="00837DFB">
        <w:t>.</w:t>
      </w:r>
      <w:r w:rsidRPr="00886F93">
        <w:t xml:space="preserve"> Punkty za kryterium „okres gwarancji</w:t>
      </w:r>
      <w:r>
        <w:t xml:space="preserve"> </w:t>
      </w:r>
      <w:r w:rsidR="00574EDA">
        <w:t xml:space="preserve">producenta </w:t>
      </w:r>
      <w:r>
        <w:t>na moduły fotowoltaiczne</w:t>
      </w:r>
      <w:r w:rsidRPr="00886F93">
        <w:t>”, zostan</w:t>
      </w:r>
      <w:r w:rsidRPr="00886F93">
        <w:rPr>
          <w:rFonts w:eastAsia="TimesNewRoman"/>
        </w:rPr>
        <w:t xml:space="preserve">ą </w:t>
      </w:r>
      <w:r w:rsidRPr="00886F93">
        <w:t xml:space="preserve">przyznane w skali punktowej od 0 do </w:t>
      </w:r>
      <w:r w:rsidR="00DD300A">
        <w:t>20</w:t>
      </w:r>
      <w:r>
        <w:t xml:space="preserve"> </w:t>
      </w:r>
      <w:r w:rsidRPr="00886F93">
        <w:t>punktów. Ocenie podlega wskazanie okresu gwarancji</w:t>
      </w:r>
      <w:r>
        <w:t xml:space="preserve"> na moduły fotowoltaiczne </w:t>
      </w:r>
      <w:r w:rsidRPr="00886F93">
        <w:t>powy</w:t>
      </w:r>
      <w:r w:rsidRPr="00886F93">
        <w:rPr>
          <w:rFonts w:eastAsia="TimesNewRoman"/>
        </w:rPr>
        <w:t>ż</w:t>
      </w:r>
      <w:r>
        <w:t xml:space="preserve">ej minimalnego okresu </w:t>
      </w:r>
      <w:r w:rsidRPr="00886F93">
        <w:t>wymaganego w post</w:t>
      </w:r>
      <w:r w:rsidRPr="00886F93">
        <w:rPr>
          <w:rFonts w:eastAsia="TimesNewRoman"/>
        </w:rPr>
        <w:t>ę</w:t>
      </w:r>
      <w:r w:rsidRPr="00886F93">
        <w:t>powaniu, tj.:</w:t>
      </w:r>
    </w:p>
    <w:p w:rsidR="0014278D" w:rsidRPr="00886F93" w:rsidRDefault="0014278D" w:rsidP="00886F93">
      <w:pPr>
        <w:autoSpaceDE w:val="0"/>
        <w:autoSpaceDN w:val="0"/>
        <w:adjustRightInd w:val="0"/>
        <w:jc w:val="both"/>
      </w:pPr>
      <w:r w:rsidRPr="00886F93">
        <w:t xml:space="preserve">- udzielenie gwarancji </w:t>
      </w:r>
      <w:r w:rsidR="00BE3917">
        <w:t xml:space="preserve">producenta </w:t>
      </w:r>
      <w:r w:rsidRPr="00886F93">
        <w:t xml:space="preserve">na okres </w:t>
      </w:r>
      <w:r w:rsidR="00A37350">
        <w:t>180 miesięcy</w:t>
      </w:r>
      <w:r>
        <w:t xml:space="preserve"> </w:t>
      </w:r>
      <w:r w:rsidRPr="00886F93">
        <w:t xml:space="preserve">– </w:t>
      </w:r>
      <w:r w:rsidR="00BE3917">
        <w:t>0</w:t>
      </w:r>
      <w:r w:rsidRPr="00886F93">
        <w:t xml:space="preserve"> punktów,</w:t>
      </w:r>
    </w:p>
    <w:p w:rsidR="0014278D" w:rsidRDefault="0014278D" w:rsidP="00886F93">
      <w:pPr>
        <w:autoSpaceDE w:val="0"/>
        <w:autoSpaceDN w:val="0"/>
        <w:adjustRightInd w:val="0"/>
        <w:jc w:val="both"/>
      </w:pPr>
      <w:r w:rsidRPr="00886F93">
        <w:t xml:space="preserve">- udzielenie gwarancji </w:t>
      </w:r>
      <w:r w:rsidR="00BE3917">
        <w:t xml:space="preserve">producenta </w:t>
      </w:r>
      <w:r w:rsidRPr="00886F93">
        <w:t xml:space="preserve">na okres </w:t>
      </w:r>
      <w:r w:rsidR="00A37350">
        <w:t>240 miesięcy</w:t>
      </w:r>
      <w:r>
        <w:t xml:space="preserve">– </w:t>
      </w:r>
      <w:r w:rsidR="00DD300A">
        <w:t>10</w:t>
      </w:r>
      <w:r w:rsidRPr="00886F93">
        <w:t xml:space="preserve"> punktów.</w:t>
      </w:r>
      <w:r>
        <w:t xml:space="preserve"> </w:t>
      </w:r>
    </w:p>
    <w:p w:rsidR="0014278D" w:rsidRDefault="0014278D" w:rsidP="00886F93">
      <w:pPr>
        <w:autoSpaceDE w:val="0"/>
        <w:autoSpaceDN w:val="0"/>
        <w:adjustRightInd w:val="0"/>
        <w:jc w:val="both"/>
      </w:pPr>
      <w:r>
        <w:t xml:space="preserve">- </w:t>
      </w:r>
      <w:r w:rsidRPr="00565AB5">
        <w:t xml:space="preserve">udzielenie gwarancji </w:t>
      </w:r>
      <w:r w:rsidR="00BE3917">
        <w:t xml:space="preserve">producenta </w:t>
      </w:r>
      <w:r w:rsidRPr="00565AB5">
        <w:t xml:space="preserve">na okres </w:t>
      </w:r>
      <w:r w:rsidR="00A37350">
        <w:t>300 miesięcy</w:t>
      </w:r>
      <w:r w:rsidRPr="00565AB5">
        <w:t xml:space="preserve">– </w:t>
      </w:r>
      <w:r w:rsidR="00DD300A">
        <w:t>20</w:t>
      </w:r>
      <w:r w:rsidRPr="00565AB5">
        <w:t xml:space="preserve"> punktów</w:t>
      </w:r>
    </w:p>
    <w:p w:rsidR="0014278D" w:rsidRDefault="0014278D" w:rsidP="007E7E55">
      <w:pPr>
        <w:autoSpaceDE w:val="0"/>
        <w:autoSpaceDN w:val="0"/>
        <w:adjustRightInd w:val="0"/>
        <w:jc w:val="both"/>
      </w:pPr>
    </w:p>
    <w:p w:rsidR="0014278D" w:rsidRPr="00886F93" w:rsidRDefault="0014278D" w:rsidP="007E7E55">
      <w:pPr>
        <w:autoSpaceDE w:val="0"/>
        <w:autoSpaceDN w:val="0"/>
        <w:adjustRightInd w:val="0"/>
        <w:jc w:val="both"/>
      </w:pPr>
      <w:r>
        <w:t>1.</w:t>
      </w:r>
      <w:r w:rsidR="00BE3917">
        <w:t>4</w:t>
      </w:r>
      <w:r w:rsidR="00837DFB">
        <w:t>.</w:t>
      </w:r>
      <w:r>
        <w:t xml:space="preserve"> </w:t>
      </w:r>
      <w:r w:rsidRPr="00886F93">
        <w:t>Punkty za kryterium „okres gwarancji</w:t>
      </w:r>
      <w:r>
        <w:t xml:space="preserve"> na falownik</w:t>
      </w:r>
      <w:r w:rsidR="00574EDA">
        <w:t xml:space="preserve"> (inwerter)</w:t>
      </w:r>
      <w:r w:rsidRPr="00886F93">
        <w:t>”, zostan</w:t>
      </w:r>
      <w:r w:rsidRPr="00886F93">
        <w:rPr>
          <w:rFonts w:eastAsia="TimesNewRoman"/>
        </w:rPr>
        <w:t xml:space="preserve">ą </w:t>
      </w:r>
      <w:r w:rsidRPr="00886F93">
        <w:t xml:space="preserve">przyznane w skali punktowej od 0 do </w:t>
      </w:r>
      <w:r>
        <w:t xml:space="preserve">10 </w:t>
      </w:r>
      <w:r w:rsidRPr="00886F93">
        <w:t>punktów. Ocenie podlega wskazanie okresu gwarancji</w:t>
      </w:r>
      <w:r>
        <w:t xml:space="preserve"> na falownik </w:t>
      </w:r>
      <w:r w:rsidR="000E5BF8">
        <w:t xml:space="preserve">(inwerter) </w:t>
      </w:r>
      <w:r w:rsidRPr="00886F93">
        <w:t>powy</w:t>
      </w:r>
      <w:r w:rsidRPr="00886F93">
        <w:rPr>
          <w:rFonts w:eastAsia="TimesNewRoman"/>
        </w:rPr>
        <w:t>ż</w:t>
      </w:r>
      <w:r>
        <w:t xml:space="preserve">ej minimalnego okresu </w:t>
      </w:r>
      <w:r w:rsidRPr="00886F93">
        <w:t>wymaganego w post</w:t>
      </w:r>
      <w:r w:rsidRPr="00886F93">
        <w:rPr>
          <w:rFonts w:eastAsia="TimesNewRoman"/>
        </w:rPr>
        <w:t>ę</w:t>
      </w:r>
      <w:r w:rsidRPr="00886F93">
        <w:t>powaniu, tj.:</w:t>
      </w:r>
    </w:p>
    <w:p w:rsidR="0014278D" w:rsidRPr="00886F93" w:rsidRDefault="0014278D" w:rsidP="007E7E55">
      <w:pPr>
        <w:autoSpaceDE w:val="0"/>
        <w:autoSpaceDN w:val="0"/>
        <w:adjustRightInd w:val="0"/>
        <w:jc w:val="both"/>
      </w:pPr>
      <w:r w:rsidRPr="00886F93">
        <w:t xml:space="preserve">- udzielenie gwarancji na okres </w:t>
      </w:r>
      <w:r w:rsidR="00A37350">
        <w:t>84 miesięcy</w:t>
      </w:r>
      <w:r w:rsidRPr="00886F93">
        <w:t xml:space="preserve"> – 0 punktów,</w:t>
      </w:r>
    </w:p>
    <w:p w:rsidR="0014278D" w:rsidRPr="00886F93" w:rsidRDefault="0014278D" w:rsidP="007E7E55">
      <w:pPr>
        <w:autoSpaceDE w:val="0"/>
        <w:autoSpaceDN w:val="0"/>
        <w:adjustRightInd w:val="0"/>
        <w:jc w:val="both"/>
      </w:pPr>
      <w:r w:rsidRPr="00886F93">
        <w:t xml:space="preserve">- udzielenie gwarancji na okres </w:t>
      </w:r>
      <w:r w:rsidR="00A37350">
        <w:t>120 miesięcy</w:t>
      </w:r>
      <w:r>
        <w:t xml:space="preserve"> </w:t>
      </w:r>
      <w:r w:rsidRPr="00886F93">
        <w:t xml:space="preserve">– </w:t>
      </w:r>
      <w:r w:rsidR="00DD300A">
        <w:t>5</w:t>
      </w:r>
      <w:r w:rsidRPr="00886F93">
        <w:t xml:space="preserve"> punktów,</w:t>
      </w:r>
    </w:p>
    <w:p w:rsidR="0014278D" w:rsidRDefault="0014278D" w:rsidP="007E7E55">
      <w:pPr>
        <w:autoSpaceDE w:val="0"/>
        <w:autoSpaceDN w:val="0"/>
        <w:adjustRightInd w:val="0"/>
        <w:jc w:val="both"/>
      </w:pPr>
      <w:r w:rsidRPr="00886F93">
        <w:t xml:space="preserve">- udzielenie gwarancji na okres </w:t>
      </w:r>
      <w:r w:rsidR="00A37350">
        <w:t>240 miesięcy</w:t>
      </w:r>
      <w:r>
        <w:t xml:space="preserve">– </w:t>
      </w:r>
      <w:r w:rsidR="00DD300A">
        <w:t>10</w:t>
      </w:r>
      <w:r w:rsidRPr="00886F93">
        <w:t xml:space="preserve"> punktów.</w:t>
      </w:r>
      <w:r>
        <w:t xml:space="preserve"> </w:t>
      </w:r>
    </w:p>
    <w:p w:rsidR="00BE3917" w:rsidRDefault="00BE3917" w:rsidP="007E7E55">
      <w:pPr>
        <w:autoSpaceDE w:val="0"/>
        <w:autoSpaceDN w:val="0"/>
        <w:adjustRightInd w:val="0"/>
        <w:jc w:val="both"/>
      </w:pPr>
    </w:p>
    <w:p w:rsidR="00BE3917" w:rsidRDefault="00BE3917" w:rsidP="00BE3917">
      <w:pPr>
        <w:autoSpaceDE w:val="0"/>
        <w:autoSpaceDN w:val="0"/>
        <w:adjustRightInd w:val="0"/>
        <w:jc w:val="both"/>
      </w:pPr>
      <w:r>
        <w:t xml:space="preserve">1.5. Punkty za kryterium </w:t>
      </w:r>
      <w:r w:rsidRPr="00DB5DBE">
        <w:t>„</w:t>
      </w:r>
      <w:r w:rsidR="00DD300A" w:rsidRPr="00DB5DBE">
        <w:rPr>
          <w:bCs/>
        </w:rPr>
        <w:t>okres gwarancji na wykonane roboty budowlane</w:t>
      </w:r>
      <w:r w:rsidR="003A2C15" w:rsidRPr="00DB5DBE">
        <w:t>”</w:t>
      </w:r>
      <w:r>
        <w:t xml:space="preserve"> zostaną przyznane w skali punktowej od 0 do 10 punktów. Ocenie podlega wskazanie okres</w:t>
      </w:r>
      <w:r w:rsidR="00DB5DBE">
        <w:t>u</w:t>
      </w:r>
      <w:r w:rsidR="00A55F21">
        <w:t xml:space="preserve"> gwarancji</w:t>
      </w:r>
      <w:r>
        <w:t xml:space="preserve"> </w:t>
      </w:r>
      <w:r w:rsidR="00DB5DBE">
        <w:t xml:space="preserve">na wykonanie roboty budowlane </w:t>
      </w:r>
      <w:r>
        <w:t>powyżej minimalnego okresu wymaganego w postępowaniu, tj.</w:t>
      </w:r>
      <w:r w:rsidR="00A55F21">
        <w:t xml:space="preserve"> czas reakcji serwisu</w:t>
      </w:r>
      <w:r>
        <w:t>:</w:t>
      </w:r>
    </w:p>
    <w:p w:rsidR="00BE3917" w:rsidRDefault="00BE3917" w:rsidP="00BE3917">
      <w:pPr>
        <w:autoSpaceDE w:val="0"/>
        <w:autoSpaceDN w:val="0"/>
        <w:adjustRightInd w:val="0"/>
        <w:jc w:val="both"/>
      </w:pPr>
      <w:r>
        <w:t xml:space="preserve">- </w:t>
      </w:r>
      <w:r w:rsidR="00DB5DBE">
        <w:t xml:space="preserve">udzielenie gwarancji na okres 36 miesięcy – 0 </w:t>
      </w:r>
      <w:r>
        <w:t>punktów,</w:t>
      </w:r>
    </w:p>
    <w:p w:rsidR="00BE3917" w:rsidRDefault="00BE3917" w:rsidP="00BE3917">
      <w:pPr>
        <w:autoSpaceDE w:val="0"/>
        <w:autoSpaceDN w:val="0"/>
        <w:adjustRightInd w:val="0"/>
        <w:jc w:val="both"/>
      </w:pPr>
      <w:r>
        <w:t xml:space="preserve">- </w:t>
      </w:r>
      <w:r w:rsidR="00DB5DBE">
        <w:t xml:space="preserve">udzielenie gwarancji na okres 48 miesięcy </w:t>
      </w:r>
      <w:r>
        <w:t xml:space="preserve">– </w:t>
      </w:r>
      <w:r w:rsidR="00DB5DBE">
        <w:t>5</w:t>
      </w:r>
      <w:r>
        <w:t xml:space="preserve"> punktów,</w:t>
      </w:r>
    </w:p>
    <w:p w:rsidR="00BE3917" w:rsidRDefault="00A55F21" w:rsidP="00BE3917">
      <w:pPr>
        <w:autoSpaceDE w:val="0"/>
        <w:autoSpaceDN w:val="0"/>
        <w:adjustRightInd w:val="0"/>
        <w:jc w:val="both"/>
      </w:pPr>
      <w:r>
        <w:t xml:space="preserve">- </w:t>
      </w:r>
      <w:r w:rsidR="00DB5DBE">
        <w:t>udzielenie gwarancji na okres 60 miesięcy - 10</w:t>
      </w:r>
      <w:r w:rsidR="00BE3917">
        <w:t xml:space="preserve"> punktów.</w:t>
      </w:r>
    </w:p>
    <w:p w:rsidR="0014278D" w:rsidRDefault="0014278D" w:rsidP="00886F93">
      <w:pPr>
        <w:tabs>
          <w:tab w:val="center" w:pos="4536"/>
          <w:tab w:val="right" w:pos="9072"/>
        </w:tabs>
        <w:jc w:val="both"/>
      </w:pPr>
    </w:p>
    <w:p w:rsidR="00A55F21" w:rsidRDefault="00A55F21" w:rsidP="00886F93">
      <w:pPr>
        <w:tabs>
          <w:tab w:val="center" w:pos="4536"/>
          <w:tab w:val="right" w:pos="9072"/>
        </w:tabs>
        <w:jc w:val="both"/>
      </w:pPr>
      <w:r>
        <w:lastRenderedPageBreak/>
        <w:t>Przez awarię rozumie się uszkodzenia elektryczne bądź mechaniczne paneli oraz innych urządzeń wchodzących w skał instalacji fotowoltaicznych.</w:t>
      </w:r>
    </w:p>
    <w:p w:rsidR="00A55F21" w:rsidRDefault="00A55F21" w:rsidP="00886F93">
      <w:pPr>
        <w:tabs>
          <w:tab w:val="center" w:pos="4536"/>
          <w:tab w:val="right" w:pos="9072"/>
        </w:tabs>
        <w:jc w:val="both"/>
      </w:pPr>
    </w:p>
    <w:p w:rsidR="0014278D" w:rsidRPr="00886F93" w:rsidRDefault="0014278D" w:rsidP="00886F93">
      <w:pPr>
        <w:tabs>
          <w:tab w:val="center" w:pos="4536"/>
          <w:tab w:val="right" w:pos="9072"/>
        </w:tabs>
        <w:jc w:val="both"/>
      </w:pPr>
      <w:r>
        <w:t xml:space="preserve">2. </w:t>
      </w:r>
      <w:r w:rsidRPr="00886F93">
        <w:t xml:space="preserve">Za najkorzystniejszą zostanie uznana oferta, która uzyska najwyższą łączną ilość punktów za wszystkie kryteria, wg wzoru: </w:t>
      </w:r>
    </w:p>
    <w:p w:rsidR="0014278D" w:rsidRPr="00886F93" w:rsidRDefault="0014278D" w:rsidP="0092324D">
      <w:pPr>
        <w:tabs>
          <w:tab w:val="center" w:pos="4536"/>
          <w:tab w:val="right" w:pos="9072"/>
        </w:tabs>
        <w:jc w:val="both"/>
      </w:pPr>
      <w:r w:rsidRPr="00886F93">
        <w:t xml:space="preserve">Ł = C + </w:t>
      </w:r>
      <w:r w:rsidR="00837DFB">
        <w:t>M</w:t>
      </w:r>
      <w:r>
        <w:t xml:space="preserve"> + </w:t>
      </w:r>
      <w:r w:rsidR="00A55F21">
        <w:t>F +</w:t>
      </w:r>
      <w:r w:rsidR="00DD300A">
        <w:t>R</w:t>
      </w:r>
    </w:p>
    <w:p w:rsidR="0014278D" w:rsidRPr="00521F37" w:rsidRDefault="0014278D" w:rsidP="0092324D">
      <w:pPr>
        <w:tabs>
          <w:tab w:val="center" w:pos="4536"/>
          <w:tab w:val="right" w:pos="9072"/>
        </w:tabs>
        <w:jc w:val="both"/>
      </w:pPr>
      <w:r w:rsidRPr="00521F37">
        <w:t>gdzie:</w:t>
      </w:r>
    </w:p>
    <w:p w:rsidR="0014278D" w:rsidRPr="00521F37" w:rsidRDefault="00A55F21" w:rsidP="0092324D">
      <w:pPr>
        <w:tabs>
          <w:tab w:val="center" w:pos="4536"/>
          <w:tab w:val="right" w:pos="9072"/>
        </w:tabs>
        <w:jc w:val="both"/>
      </w:pPr>
      <w:r>
        <w:t>Ł</w:t>
      </w:r>
      <w:r w:rsidR="0014278D" w:rsidRPr="00521F37">
        <w:t xml:space="preserve"> – łączna ilość punktów za wszystkie kryteria </w:t>
      </w:r>
    </w:p>
    <w:p w:rsidR="0014278D" w:rsidRPr="00521F37" w:rsidRDefault="00A55F21" w:rsidP="0092324D">
      <w:pPr>
        <w:tabs>
          <w:tab w:val="center" w:pos="4536"/>
          <w:tab w:val="right" w:pos="9072"/>
        </w:tabs>
        <w:jc w:val="both"/>
      </w:pPr>
      <w:r>
        <w:t>C</w:t>
      </w:r>
      <w:r w:rsidR="0014278D" w:rsidRPr="00521F37">
        <w:t xml:space="preserve"> – punkty przyznane w kryterium „Cena” </w:t>
      </w:r>
    </w:p>
    <w:p w:rsidR="0014278D" w:rsidRDefault="0014278D" w:rsidP="0092324D">
      <w:pPr>
        <w:tabs>
          <w:tab w:val="center" w:pos="4536"/>
          <w:tab w:val="right" w:pos="9072"/>
        </w:tabs>
        <w:jc w:val="both"/>
      </w:pPr>
      <w:r>
        <w:t xml:space="preserve">M - </w:t>
      </w:r>
      <w:r w:rsidRPr="00521F37">
        <w:t>punkty przyznane w kryterium</w:t>
      </w:r>
      <w:r>
        <w:t xml:space="preserve"> „Okres gwarancji </w:t>
      </w:r>
      <w:r w:rsidR="00837DFB">
        <w:t xml:space="preserve">producenta </w:t>
      </w:r>
      <w:r>
        <w:t>na moduły fotowoltaiczne”</w:t>
      </w:r>
    </w:p>
    <w:p w:rsidR="0014278D" w:rsidRDefault="0014278D" w:rsidP="0092324D">
      <w:pPr>
        <w:tabs>
          <w:tab w:val="center" w:pos="4536"/>
          <w:tab w:val="right" w:pos="9072"/>
        </w:tabs>
        <w:jc w:val="both"/>
      </w:pPr>
      <w:r>
        <w:t xml:space="preserve">F - </w:t>
      </w:r>
      <w:r w:rsidRPr="00521F37">
        <w:t>punkty przyznane w kryterium</w:t>
      </w:r>
      <w:r>
        <w:t xml:space="preserve"> „Okres gwarancji na falownik</w:t>
      </w:r>
      <w:r w:rsidR="00574EDA">
        <w:t xml:space="preserve"> (inwerter)</w:t>
      </w:r>
      <w:r w:rsidR="00DD300A">
        <w:t>”</w:t>
      </w:r>
    </w:p>
    <w:p w:rsidR="00A55F21" w:rsidRDefault="00DD300A" w:rsidP="0092324D">
      <w:pPr>
        <w:tabs>
          <w:tab w:val="center" w:pos="4536"/>
          <w:tab w:val="right" w:pos="9072"/>
        </w:tabs>
        <w:jc w:val="both"/>
      </w:pPr>
      <w:r>
        <w:t>R</w:t>
      </w:r>
      <w:r w:rsidR="00A55F21">
        <w:t xml:space="preserve"> – punkty przyznane w kryterium „</w:t>
      </w:r>
      <w:r w:rsidRPr="00DD300A">
        <w:rPr>
          <w:bCs/>
        </w:rPr>
        <w:t>Okres gwarancji na wykonane roboty budowlane”</w:t>
      </w:r>
    </w:p>
    <w:p w:rsidR="0014278D" w:rsidRDefault="0014278D" w:rsidP="0092324D"/>
    <w:p w:rsidR="0014278D" w:rsidRDefault="0014278D" w:rsidP="00B806C5">
      <w:pPr>
        <w:jc w:val="both"/>
        <w:rPr>
          <w:b/>
          <w:bCs/>
          <w:color w:val="000000"/>
        </w:rPr>
      </w:pPr>
      <w:r w:rsidRPr="004B60CD">
        <w:rPr>
          <w:b/>
          <w:bCs/>
          <w:color w:val="000000"/>
        </w:rPr>
        <w:t>X</w:t>
      </w:r>
      <w:r>
        <w:rPr>
          <w:b/>
          <w:bCs/>
          <w:color w:val="000000"/>
        </w:rPr>
        <w:t>V</w:t>
      </w:r>
      <w:r w:rsidRPr="004B60CD">
        <w:rPr>
          <w:b/>
          <w:bCs/>
          <w:color w:val="000000"/>
        </w:rPr>
        <w:t xml:space="preserve">I. INFORMACJE O FORMALNOŚCIACH, JAKIE POWINNY ZOSTAĆ DOPEŁNIONE PO WYBORZE OFERTY W CELU ZAWARCIA UMOWY </w:t>
      </w:r>
    </w:p>
    <w:p w:rsidR="0014278D" w:rsidRPr="00D56964" w:rsidRDefault="0014278D" w:rsidP="00B806C5">
      <w:pPr>
        <w:jc w:val="both"/>
      </w:pPr>
    </w:p>
    <w:p w:rsidR="0014278D" w:rsidRPr="00FE0A12" w:rsidRDefault="0014278D" w:rsidP="004747FE">
      <w:pPr>
        <w:numPr>
          <w:ilvl w:val="0"/>
          <w:numId w:val="7"/>
        </w:numPr>
        <w:autoSpaceDE w:val="0"/>
        <w:autoSpaceDN w:val="0"/>
        <w:adjustRightInd w:val="0"/>
        <w:jc w:val="both"/>
        <w:rPr>
          <w:rFonts w:eastAsia="ArialMT"/>
          <w:b/>
          <w:bCs/>
          <w:color w:val="0000FF"/>
        </w:rPr>
      </w:pPr>
      <w:r>
        <w:rPr>
          <w:rFonts w:eastAsia="ArialMT"/>
          <w:color w:val="000000"/>
        </w:rPr>
        <w:t>Z</w:t>
      </w:r>
      <w:r w:rsidRPr="00FE0A12">
        <w:rPr>
          <w:rFonts w:eastAsia="ArialMT"/>
          <w:color w:val="000000"/>
        </w:rPr>
        <w:t xml:space="preserve">amawiający </w:t>
      </w:r>
      <w:r>
        <w:rPr>
          <w:rFonts w:eastAsia="ArialMT"/>
          <w:color w:val="000000"/>
        </w:rPr>
        <w:t xml:space="preserve">informuje niezwłocznie wszystkich Wykonawców </w:t>
      </w:r>
      <w:r w:rsidRPr="00FE0A12">
        <w:rPr>
          <w:rFonts w:eastAsia="ArialMT"/>
          <w:color w:val="000000"/>
        </w:rPr>
        <w:t>o:</w:t>
      </w:r>
    </w:p>
    <w:p w:rsidR="0014278D" w:rsidRDefault="0014278D" w:rsidP="00781EFD">
      <w:pPr>
        <w:ind w:left="360"/>
        <w:jc w:val="both"/>
      </w:pPr>
      <w:r>
        <w:t>1.1. Wyborze najkorzystniejszej oferty, podając nazwę albo imię i nazwisko, siedzibę albo miejsce zamieszkania i adres, jeżeli jest miejscem wykonywania działalności wykonawcy, którego ofertę wybrano, oraz nazwy albo imiona i nazwiska, siedziby albo miejsca zamieszkania i adresy, jeżeli są miejscami wykonywania działalności wykonawców, którzy złożyli oferty, a także punktację przyznaną ofertom w każdym kryterium oceny ofert i łączną punktację,</w:t>
      </w:r>
    </w:p>
    <w:p w:rsidR="0014278D" w:rsidRDefault="0014278D" w:rsidP="00781EFD">
      <w:pPr>
        <w:ind w:firstLine="360"/>
        <w:jc w:val="both"/>
      </w:pPr>
      <w:r>
        <w:rPr>
          <w:rStyle w:val="alb"/>
        </w:rPr>
        <w:t xml:space="preserve">1.2. </w:t>
      </w:r>
      <w:r>
        <w:t>Wykonawcach, którzy zostali wykluczeni,</w:t>
      </w:r>
    </w:p>
    <w:p w:rsidR="0014278D" w:rsidRDefault="0014278D" w:rsidP="00781EFD">
      <w:pPr>
        <w:ind w:left="360"/>
        <w:jc w:val="both"/>
      </w:pPr>
      <w:r>
        <w:rPr>
          <w:rStyle w:val="alb"/>
        </w:rPr>
        <w:t xml:space="preserve">1.3. </w:t>
      </w:r>
      <w:r>
        <w:t xml:space="preserve">Wykonawcach, których oferty zostały odrzucone, powodach odrzucenia oferty, a w przypadkach, o których mowa w </w:t>
      </w:r>
      <w:r w:rsidRPr="00346166">
        <w:rPr>
          <w:rStyle w:val="Uwydatnienie"/>
          <w:i w:val="0"/>
          <w:iCs w:val="0"/>
        </w:rPr>
        <w:t>art</w:t>
      </w:r>
      <w:r w:rsidRPr="00346166">
        <w:rPr>
          <w:i/>
          <w:iCs/>
        </w:rPr>
        <w:t>.</w:t>
      </w:r>
      <w:r>
        <w:t xml:space="preserve"> 89 ust. 4 i 5, braku równoważności lub braku spełniania wymagań dotyczących wydajności lub funkcjonalności,</w:t>
      </w:r>
    </w:p>
    <w:p w:rsidR="0014278D" w:rsidRDefault="0014278D" w:rsidP="00781EFD">
      <w:pPr>
        <w:ind w:left="360"/>
        <w:jc w:val="both"/>
      </w:pPr>
      <w:r>
        <w:rPr>
          <w:rStyle w:val="alb"/>
        </w:rPr>
        <w:t xml:space="preserve">1.4. </w:t>
      </w:r>
      <w:r>
        <w:t>Wykonawcach, którzy złożyli oferty niepodlegające odrzuceniu, ale nie zostali zaproszeni do kolejnego etapu negocjacji albo dialogu,</w:t>
      </w:r>
    </w:p>
    <w:p w:rsidR="0014278D" w:rsidRDefault="0014278D" w:rsidP="00781EFD">
      <w:pPr>
        <w:ind w:firstLine="360"/>
        <w:jc w:val="both"/>
      </w:pPr>
      <w:r>
        <w:rPr>
          <w:rStyle w:val="alb"/>
        </w:rPr>
        <w:t xml:space="preserve">1.5. </w:t>
      </w:r>
      <w:r>
        <w:t>Dopuszczeniu do dynamicznego systemu zakupów,</w:t>
      </w:r>
    </w:p>
    <w:p w:rsidR="0014278D" w:rsidRDefault="0014278D" w:rsidP="00781EFD">
      <w:pPr>
        <w:ind w:left="360"/>
        <w:jc w:val="both"/>
      </w:pPr>
      <w:r>
        <w:rPr>
          <w:rStyle w:val="alb"/>
        </w:rPr>
        <w:t xml:space="preserve">1.6. </w:t>
      </w:r>
      <w:r>
        <w:t>Nieustanowieniu dynamicznego systemu zakupów,</w:t>
      </w:r>
    </w:p>
    <w:p w:rsidR="0014278D" w:rsidRDefault="0014278D" w:rsidP="00781EFD">
      <w:pPr>
        <w:ind w:left="360"/>
        <w:jc w:val="both"/>
      </w:pPr>
      <w:r>
        <w:rPr>
          <w:rStyle w:val="alb"/>
        </w:rPr>
        <w:t xml:space="preserve">1.7. </w:t>
      </w:r>
      <w:r>
        <w:t>Unieważnieniu postępowania</w:t>
      </w:r>
    </w:p>
    <w:p w:rsidR="0014278D" w:rsidRDefault="0014278D" w:rsidP="00781EFD">
      <w:pPr>
        <w:ind w:left="360"/>
        <w:jc w:val="both"/>
      </w:pPr>
      <w:r>
        <w:t>- podając uzasadnienie faktyczne i prawne.</w:t>
      </w:r>
    </w:p>
    <w:p w:rsidR="0014278D" w:rsidRDefault="0014278D" w:rsidP="00243295">
      <w:pPr>
        <w:numPr>
          <w:ilvl w:val="0"/>
          <w:numId w:val="7"/>
        </w:numPr>
        <w:jc w:val="both"/>
      </w:pPr>
      <w:r w:rsidRPr="007D66C1">
        <w:t xml:space="preserve">Informacja o której mowa w pkt 1 </w:t>
      </w:r>
      <w:proofErr w:type="spellStart"/>
      <w:r w:rsidRPr="007D66C1">
        <w:t>ppkt</w:t>
      </w:r>
      <w:proofErr w:type="spellEnd"/>
      <w:r w:rsidRPr="007D66C1">
        <w:t xml:space="preserve"> 1 i 5-7 zostanie udostępniona na stronie internetowej Zamawiającego określonej w niniejszej SIWZ</w:t>
      </w:r>
      <w:r>
        <w:t>.</w:t>
      </w:r>
      <w:r w:rsidRPr="007D66C1">
        <w:t xml:space="preserve"> </w:t>
      </w:r>
    </w:p>
    <w:p w:rsidR="0014278D" w:rsidRPr="007D66C1" w:rsidRDefault="0014278D" w:rsidP="00243295">
      <w:pPr>
        <w:numPr>
          <w:ilvl w:val="0"/>
          <w:numId w:val="7"/>
        </w:numPr>
        <w:jc w:val="both"/>
      </w:pPr>
      <w:r w:rsidRPr="007D66C1">
        <w:t xml:space="preserve">Wykonawca, którego oferta została wybrana, zostanie poinformowany o miejscu i terminie zawarcia umowy. </w:t>
      </w:r>
    </w:p>
    <w:p w:rsidR="0014278D" w:rsidRDefault="0014278D" w:rsidP="002534AE">
      <w:pPr>
        <w:numPr>
          <w:ilvl w:val="0"/>
          <w:numId w:val="7"/>
        </w:numPr>
        <w:jc w:val="both"/>
      </w:pPr>
      <w:r>
        <w:t>Z Wykonawcą, który złożył najkorzystniejszą ofertę zostanie zawarta umowa na warunkach określonych w projekcie umowy stanowiącej załącznik do niniejszej SIWZ.</w:t>
      </w:r>
    </w:p>
    <w:p w:rsidR="0014278D" w:rsidRPr="004A7A00" w:rsidRDefault="0014278D" w:rsidP="002534AE">
      <w:pPr>
        <w:numPr>
          <w:ilvl w:val="0"/>
          <w:numId w:val="7"/>
        </w:numPr>
        <w:jc w:val="both"/>
        <w:rPr>
          <w:bCs/>
        </w:rPr>
      </w:pPr>
      <w:r w:rsidRPr="004A7A00">
        <w:rPr>
          <w:bCs/>
        </w:rPr>
        <w:t>Przed podpisaniem umowy wykonawca jest obowiązany przedłożyć Zamawiającemu do akceptacji zestawienie planowanych do wybudowania materiałów instalacyjnych i urządzeń w odniesieniu do każdego typu zestawu zgodnie z opisem przedmiotu zamówienia. Zestawienie winno zawierać w szczególności wskazanie nazwy producenta i oferowanego modele modułu fotowoltaicznego i kolektora słonecznego, a także załączniki:</w:t>
      </w:r>
    </w:p>
    <w:p w:rsidR="0014278D" w:rsidRPr="004A7A00" w:rsidRDefault="0014278D" w:rsidP="002534AE">
      <w:pPr>
        <w:numPr>
          <w:ilvl w:val="0"/>
          <w:numId w:val="22"/>
        </w:numPr>
        <w:jc w:val="both"/>
        <w:rPr>
          <w:bCs/>
        </w:rPr>
      </w:pPr>
      <w:r w:rsidRPr="004A7A00">
        <w:rPr>
          <w:bCs/>
        </w:rPr>
        <w:t>dla komponentów instalacji fotowoltaicznej tj. moduł fotowoltaiczny, falownik, konstrukcja odpowiednie:</w:t>
      </w:r>
    </w:p>
    <w:p w:rsidR="0014278D" w:rsidRPr="004A7A00" w:rsidRDefault="0014278D" w:rsidP="002534AE">
      <w:pPr>
        <w:ind w:left="360"/>
        <w:jc w:val="both"/>
        <w:rPr>
          <w:bCs/>
        </w:rPr>
      </w:pPr>
      <w:r w:rsidRPr="004A7A00">
        <w:rPr>
          <w:bCs/>
        </w:rPr>
        <w:t>- deklaracje zgodności, karty katalogowe,</w:t>
      </w:r>
    </w:p>
    <w:p w:rsidR="0014278D" w:rsidRPr="004A7A00" w:rsidRDefault="0014278D" w:rsidP="002534AE">
      <w:pPr>
        <w:ind w:left="360"/>
        <w:jc w:val="both"/>
        <w:rPr>
          <w:bCs/>
          <w:lang w:val="de-DE"/>
        </w:rPr>
      </w:pPr>
      <w:r w:rsidRPr="004A7A00">
        <w:rPr>
          <w:bCs/>
        </w:rPr>
        <w:lastRenderedPageBreak/>
        <w:t xml:space="preserve">- certyfikaty (moduł fotowoltaiczny) takie jak: ISO 9001, ISO 14001, OHSAS 18001, ISO 50002, IEC 61215, IEC 6170-1/-2. </w:t>
      </w:r>
      <w:r w:rsidRPr="004A7A00">
        <w:rPr>
          <w:bCs/>
          <w:lang w:val="de-DE"/>
        </w:rPr>
        <w:t>PN-EN 61215:2015, PN-EN 61730:2016, IEC 62716, PN-EN 62716:2013 IEC 61701:2012, IEC 62804-1:2015, MCS 010: MCS 005</w:t>
      </w:r>
    </w:p>
    <w:p w:rsidR="0014278D" w:rsidRPr="004A7A00" w:rsidRDefault="0014278D" w:rsidP="002534AE">
      <w:pPr>
        <w:ind w:left="360"/>
        <w:jc w:val="both"/>
        <w:rPr>
          <w:bCs/>
        </w:rPr>
      </w:pPr>
      <w:r w:rsidRPr="004A7A00">
        <w:rPr>
          <w:bCs/>
        </w:rPr>
        <w:t>-potwierdzenie miejsca produkcji na terenie Unii Europejskiej (potwierdzone np. przez instytut VDE)</w:t>
      </w:r>
    </w:p>
    <w:p w:rsidR="0014278D" w:rsidRPr="004A7A00" w:rsidRDefault="0014278D" w:rsidP="002534AE">
      <w:pPr>
        <w:ind w:left="360"/>
        <w:jc w:val="both"/>
        <w:rPr>
          <w:bCs/>
        </w:rPr>
      </w:pPr>
      <w:r w:rsidRPr="004A7A00">
        <w:rPr>
          <w:bCs/>
        </w:rPr>
        <w:t>-atest: AGNP TEST</w:t>
      </w:r>
    </w:p>
    <w:p w:rsidR="0014278D" w:rsidRPr="004A7A00" w:rsidRDefault="0014278D" w:rsidP="002534AE">
      <w:pPr>
        <w:ind w:left="360"/>
        <w:jc w:val="both"/>
        <w:rPr>
          <w:bCs/>
        </w:rPr>
      </w:pPr>
      <w:r w:rsidRPr="004A7A00">
        <w:rPr>
          <w:bCs/>
        </w:rPr>
        <w:t>-certyfikaty (falownik) takie jak: IEC 62109-1/-2, EN \61000-6-2/-3, EN 61000-3-11/-12, EN 61000-4-2/-3/-4/-5/-6/-8/-11/-16/-18/-29 ze stopniem ochrony co najmniej IP65</w:t>
      </w:r>
    </w:p>
    <w:p w:rsidR="0014278D" w:rsidRPr="004A7A00" w:rsidRDefault="0014278D" w:rsidP="002534AE">
      <w:pPr>
        <w:ind w:left="360"/>
        <w:jc w:val="both"/>
        <w:rPr>
          <w:bCs/>
        </w:rPr>
      </w:pPr>
      <w:r w:rsidRPr="004A7A00">
        <w:rPr>
          <w:bCs/>
        </w:rPr>
        <w:t>Konstrukcja wsporcza do montażu musi wg doboru każdego projektu posiadać odpowiednie dopuszczenia budowlane wydane przez Instytut Budownictwa.</w:t>
      </w:r>
    </w:p>
    <w:p w:rsidR="0014278D" w:rsidRPr="004A7A00" w:rsidRDefault="0014278D" w:rsidP="002534AE">
      <w:pPr>
        <w:ind w:left="360"/>
        <w:jc w:val="both"/>
        <w:rPr>
          <w:bCs/>
        </w:rPr>
      </w:pPr>
      <w:r w:rsidRPr="004A7A00">
        <w:rPr>
          <w:bCs/>
        </w:rPr>
        <w:t>b) dla kolektora słonecznego:</w:t>
      </w:r>
    </w:p>
    <w:p w:rsidR="0014278D" w:rsidRPr="004A7A00" w:rsidRDefault="0014278D" w:rsidP="002534AE">
      <w:pPr>
        <w:ind w:left="360"/>
        <w:jc w:val="both"/>
        <w:rPr>
          <w:bCs/>
        </w:rPr>
      </w:pPr>
      <w:r w:rsidRPr="004A7A00">
        <w:rPr>
          <w:bCs/>
        </w:rPr>
        <w:t>- deklarację zgodność, karty katalogowe</w:t>
      </w:r>
    </w:p>
    <w:p w:rsidR="0014278D" w:rsidRPr="004A7A00" w:rsidRDefault="0014278D" w:rsidP="002534AE">
      <w:pPr>
        <w:ind w:left="360"/>
        <w:jc w:val="both"/>
        <w:rPr>
          <w:bCs/>
          <w:shd w:val="clear" w:color="auto" w:fill="FFFFFF"/>
        </w:rPr>
      </w:pPr>
      <w:r w:rsidRPr="004A7A00">
        <w:rPr>
          <w:bCs/>
        </w:rPr>
        <w:t xml:space="preserve">- </w:t>
      </w:r>
      <w:r w:rsidRPr="004A7A00">
        <w:rPr>
          <w:bCs/>
          <w:shd w:val="clear" w:color="auto" w:fill="FFFFFF"/>
        </w:rPr>
        <w:t xml:space="preserve">znak jakości Solar </w:t>
      </w:r>
      <w:proofErr w:type="spellStart"/>
      <w:r w:rsidRPr="004A7A00">
        <w:rPr>
          <w:bCs/>
          <w:shd w:val="clear" w:color="auto" w:fill="FFFFFF"/>
        </w:rPr>
        <w:t>Keymark</w:t>
      </w:r>
      <w:proofErr w:type="spellEnd"/>
    </w:p>
    <w:p w:rsidR="0014278D" w:rsidRPr="004A7A00" w:rsidRDefault="0014278D" w:rsidP="001340F3">
      <w:pPr>
        <w:ind w:left="360"/>
        <w:jc w:val="both"/>
        <w:rPr>
          <w:bCs/>
        </w:rPr>
      </w:pPr>
      <w:r w:rsidRPr="004A7A00">
        <w:rPr>
          <w:bCs/>
        </w:rPr>
        <w:t>- potwierdzenie miejsca produkcji na terenie Unii Europejskiej</w:t>
      </w:r>
    </w:p>
    <w:p w:rsidR="0014278D" w:rsidRDefault="0014278D" w:rsidP="00B806C5">
      <w:pPr>
        <w:jc w:val="both"/>
        <w:rPr>
          <w:b/>
          <w:bCs/>
        </w:rPr>
      </w:pPr>
    </w:p>
    <w:p w:rsidR="0014278D" w:rsidRDefault="0014278D" w:rsidP="00B806C5">
      <w:pPr>
        <w:jc w:val="both"/>
        <w:rPr>
          <w:b/>
          <w:bCs/>
          <w:color w:val="000000"/>
        </w:rPr>
      </w:pPr>
      <w:r>
        <w:rPr>
          <w:b/>
          <w:bCs/>
        </w:rPr>
        <w:t xml:space="preserve">XVII. </w:t>
      </w:r>
      <w:r w:rsidRPr="004B60CD">
        <w:rPr>
          <w:b/>
          <w:bCs/>
          <w:color w:val="000000"/>
        </w:rPr>
        <w:t>ZABEZPIECZENI</w:t>
      </w:r>
      <w:r>
        <w:rPr>
          <w:b/>
          <w:bCs/>
          <w:color w:val="000000"/>
        </w:rPr>
        <w:t xml:space="preserve">E </w:t>
      </w:r>
      <w:r w:rsidRPr="004B60CD">
        <w:rPr>
          <w:b/>
          <w:bCs/>
          <w:color w:val="000000"/>
        </w:rPr>
        <w:t xml:space="preserve">NALEŻYTEGO WYKONANIA </w:t>
      </w:r>
      <w:r w:rsidRPr="00D82A21">
        <w:rPr>
          <w:b/>
          <w:bCs/>
          <w:color w:val="000000"/>
        </w:rPr>
        <w:t>UMOWY</w:t>
      </w:r>
    </w:p>
    <w:p w:rsidR="0014278D" w:rsidRPr="00B752F3" w:rsidRDefault="0014278D" w:rsidP="00B806C5">
      <w:pPr>
        <w:jc w:val="both"/>
        <w:rPr>
          <w:b/>
          <w:bCs/>
          <w:color w:val="000000"/>
        </w:rPr>
      </w:pPr>
    </w:p>
    <w:p w:rsidR="0014278D" w:rsidRPr="00C01686" w:rsidRDefault="0014278D" w:rsidP="00323B29">
      <w:pPr>
        <w:autoSpaceDE w:val="0"/>
        <w:autoSpaceDN w:val="0"/>
        <w:adjustRightInd w:val="0"/>
        <w:jc w:val="both"/>
      </w:pPr>
      <w:bookmarkStart w:id="11" w:name="_Toc109100977"/>
      <w:r w:rsidRPr="00C01686">
        <w:t>1. Zamawiający w oparciu o art. 147 ustawy Prawo zamówień publicznych będzie żądał od wybranego wykonawcy wniesienia zabezpieczenia należytego wykonania umowy, zwanego dalej zabezpieczeniem.</w:t>
      </w:r>
    </w:p>
    <w:p w:rsidR="0014278D" w:rsidRPr="00C01686" w:rsidRDefault="0014278D" w:rsidP="00323B29">
      <w:pPr>
        <w:autoSpaceDE w:val="0"/>
        <w:autoSpaceDN w:val="0"/>
        <w:adjustRightInd w:val="0"/>
        <w:jc w:val="both"/>
      </w:pPr>
      <w:r w:rsidRPr="00C01686">
        <w:t>2. Zabezpieczenie służy pokryciu roszczeń z tytułu niewykonania lub nienależytego wykonania umowy.</w:t>
      </w:r>
    </w:p>
    <w:p w:rsidR="0014278D" w:rsidRPr="00C01686" w:rsidRDefault="0014278D" w:rsidP="00323B29">
      <w:pPr>
        <w:autoSpaceDE w:val="0"/>
        <w:autoSpaceDN w:val="0"/>
        <w:adjustRightInd w:val="0"/>
        <w:jc w:val="both"/>
      </w:pPr>
      <w:r w:rsidRPr="00C01686">
        <w:t>3. Zabezpieczenie należy wnieść najpóźniej w chwili zawarcia umowy.</w:t>
      </w:r>
    </w:p>
    <w:p w:rsidR="0014278D" w:rsidRPr="00C01686" w:rsidRDefault="0014278D" w:rsidP="00323B29">
      <w:pPr>
        <w:autoSpaceDE w:val="0"/>
        <w:autoSpaceDN w:val="0"/>
        <w:adjustRightInd w:val="0"/>
        <w:jc w:val="both"/>
      </w:pPr>
      <w:r w:rsidRPr="00C01686">
        <w:t xml:space="preserve">4. Wykonawca wnosi zabezpieczenie należytego zabezpieczenia umowy w wysokości </w:t>
      </w:r>
      <w:r w:rsidRPr="001F60E4">
        <w:rPr>
          <w:b/>
          <w:bCs/>
        </w:rPr>
        <w:t>5%</w:t>
      </w:r>
      <w:r w:rsidRPr="00C01686">
        <w:t xml:space="preserve"> ceny całkowitej, podanej w ofercie.</w:t>
      </w:r>
    </w:p>
    <w:p w:rsidR="0014278D" w:rsidRPr="00C01686" w:rsidRDefault="0014278D" w:rsidP="00323B29">
      <w:pPr>
        <w:autoSpaceDE w:val="0"/>
        <w:autoSpaceDN w:val="0"/>
        <w:adjustRightInd w:val="0"/>
        <w:jc w:val="both"/>
      </w:pPr>
      <w:r w:rsidRPr="00C01686">
        <w:t>5. Zabezpieczenie może być wnoszone według wyboru wykonawcy w jednej lub w kilku następujących formach:</w:t>
      </w:r>
    </w:p>
    <w:p w:rsidR="0014278D" w:rsidRPr="00C01686" w:rsidRDefault="0014278D" w:rsidP="00826634">
      <w:pPr>
        <w:autoSpaceDE w:val="0"/>
        <w:autoSpaceDN w:val="0"/>
        <w:adjustRightInd w:val="0"/>
        <w:ind w:firstLine="708"/>
        <w:jc w:val="both"/>
      </w:pPr>
      <w:r>
        <w:t>5.</w:t>
      </w:r>
      <w:r w:rsidRPr="00C01686">
        <w:t>1) pieniądzu;</w:t>
      </w:r>
    </w:p>
    <w:p w:rsidR="0014278D" w:rsidRPr="00C01686" w:rsidRDefault="0014278D" w:rsidP="00826634">
      <w:pPr>
        <w:autoSpaceDE w:val="0"/>
        <w:autoSpaceDN w:val="0"/>
        <w:adjustRightInd w:val="0"/>
        <w:ind w:left="708"/>
        <w:jc w:val="both"/>
      </w:pPr>
      <w:r>
        <w:t>5.</w:t>
      </w:r>
      <w:r w:rsidRPr="00C01686">
        <w:t>2) poręczeniach bankowych lub poręczeniach spółdzielczej kasy oszczędnościowo-kredytowej,</w:t>
      </w:r>
      <w:r>
        <w:t xml:space="preserve"> </w:t>
      </w:r>
      <w:r w:rsidRPr="00C01686">
        <w:t>z tym że zobowiązanie kasy jest zawsze zobowiązaniem pieniężnym;</w:t>
      </w:r>
    </w:p>
    <w:p w:rsidR="0014278D" w:rsidRPr="00C01686" w:rsidRDefault="0014278D" w:rsidP="00826634">
      <w:pPr>
        <w:autoSpaceDE w:val="0"/>
        <w:autoSpaceDN w:val="0"/>
        <w:adjustRightInd w:val="0"/>
        <w:ind w:firstLine="708"/>
        <w:jc w:val="both"/>
      </w:pPr>
      <w:r>
        <w:t>5.</w:t>
      </w:r>
      <w:r w:rsidRPr="00C01686">
        <w:t>3) gwarancjach bankowych;</w:t>
      </w:r>
    </w:p>
    <w:p w:rsidR="0014278D" w:rsidRPr="00C01686" w:rsidRDefault="0014278D" w:rsidP="00826634">
      <w:pPr>
        <w:autoSpaceDE w:val="0"/>
        <w:autoSpaceDN w:val="0"/>
        <w:adjustRightInd w:val="0"/>
        <w:ind w:firstLine="708"/>
        <w:jc w:val="both"/>
      </w:pPr>
      <w:r>
        <w:t>5.</w:t>
      </w:r>
      <w:r w:rsidRPr="00C01686">
        <w:t>4) gwarancjach ubezpieczeniowych;</w:t>
      </w:r>
    </w:p>
    <w:p w:rsidR="0014278D" w:rsidRPr="00C01686" w:rsidRDefault="0014278D" w:rsidP="00826634">
      <w:pPr>
        <w:autoSpaceDE w:val="0"/>
        <w:autoSpaceDN w:val="0"/>
        <w:adjustRightInd w:val="0"/>
        <w:ind w:left="708"/>
        <w:jc w:val="both"/>
      </w:pPr>
      <w:r>
        <w:t>5.</w:t>
      </w:r>
      <w:r w:rsidRPr="00C01686">
        <w:t>5) poręczeniach udzielanych przez podmioty, o których mowa w art. 6b ust. 5 pkt 2 ustawy</w:t>
      </w:r>
      <w:r>
        <w:t xml:space="preserve"> </w:t>
      </w:r>
      <w:r w:rsidRPr="00C01686">
        <w:t>z dnia 9 listopada 2000 r. o utworzeniu Polskiej Agencji Rozwoju Przedsiębiorczości.</w:t>
      </w:r>
    </w:p>
    <w:p w:rsidR="0014278D" w:rsidRPr="00C01686" w:rsidRDefault="0014278D" w:rsidP="00323B29">
      <w:pPr>
        <w:autoSpaceDE w:val="0"/>
        <w:autoSpaceDN w:val="0"/>
        <w:adjustRightInd w:val="0"/>
        <w:jc w:val="both"/>
      </w:pPr>
      <w:r w:rsidRPr="00C01686">
        <w:t>6. Zamawiający nie wyraża zgody na wnoszenie zabezpieczenia w innych niż powyższe formach.</w:t>
      </w:r>
    </w:p>
    <w:p w:rsidR="0014278D" w:rsidRPr="00C01686" w:rsidRDefault="0014278D" w:rsidP="00323B29">
      <w:pPr>
        <w:autoSpaceDE w:val="0"/>
        <w:autoSpaceDN w:val="0"/>
        <w:adjustRightInd w:val="0"/>
        <w:jc w:val="both"/>
      </w:pPr>
      <w:r w:rsidRPr="00C01686">
        <w:t xml:space="preserve">7. Zabezpieczenie wnoszone w pieniądzu wykonawca wpłaca przelewem na rachunek bankowy wskazany przez zamawiającego. Bank Spółdzielczy w Kowalu nr </w:t>
      </w:r>
      <w:r w:rsidRPr="00C01686">
        <w:rPr>
          <w:b/>
          <w:bCs/>
        </w:rPr>
        <w:t>12 9557 0006 0011 8239 2000 0007</w:t>
      </w:r>
      <w:r w:rsidRPr="00C01686">
        <w:t>;</w:t>
      </w:r>
    </w:p>
    <w:p w:rsidR="0014278D" w:rsidRPr="00C01686" w:rsidRDefault="0014278D" w:rsidP="00323B29">
      <w:pPr>
        <w:autoSpaceDE w:val="0"/>
        <w:autoSpaceDN w:val="0"/>
        <w:adjustRightInd w:val="0"/>
        <w:jc w:val="both"/>
      </w:pPr>
      <w:r w:rsidRPr="00C01686">
        <w:t>8. W przypadku wniesienia wadium w pieniądzu wykonawca może wyrazić zgodę na zaliczenie kwoty wadium na poczet zabezpieczenia.</w:t>
      </w:r>
    </w:p>
    <w:p w:rsidR="0014278D" w:rsidRPr="00C01686" w:rsidRDefault="0014278D" w:rsidP="00323B29">
      <w:pPr>
        <w:autoSpaceDE w:val="0"/>
        <w:autoSpaceDN w:val="0"/>
        <w:adjustRightInd w:val="0"/>
        <w:jc w:val="both"/>
      </w:pPr>
      <w:r w:rsidRPr="00C01686">
        <w:t>9. Jeżeli zabezpieczenie wniesiono w pieniądzu, zamawiający przechowuje je na oprocentowanym rachunku bankowym. Zamawiający zwraca zabezpieczenie wniesione w pieniądzu z odsetkami wynikającymi z umowy rachunku bankowego, na którym było ono przechowywane, pomniejszone o koszt prowadzenia tego rachunku oraz prowizji bankowej za przelew pieniędzy na rachunek bankowy wykonawcy.</w:t>
      </w:r>
    </w:p>
    <w:p w:rsidR="0014278D" w:rsidRPr="00C01686" w:rsidRDefault="0014278D" w:rsidP="00323B29">
      <w:pPr>
        <w:autoSpaceDE w:val="0"/>
        <w:autoSpaceDN w:val="0"/>
        <w:adjustRightInd w:val="0"/>
        <w:jc w:val="both"/>
      </w:pPr>
      <w:r w:rsidRPr="00C01686">
        <w:lastRenderedPageBreak/>
        <w:t>10. W trakcie realizacji umowy wykonawca może dokonać zmiany formy zabezpieczenia na jedną lub kilka form, o których mowa w pkt. 5.</w:t>
      </w:r>
    </w:p>
    <w:p w:rsidR="0014278D" w:rsidRPr="00C01686" w:rsidRDefault="0014278D" w:rsidP="00323B29">
      <w:pPr>
        <w:autoSpaceDE w:val="0"/>
        <w:autoSpaceDN w:val="0"/>
        <w:adjustRightInd w:val="0"/>
        <w:jc w:val="both"/>
      </w:pPr>
      <w:r w:rsidRPr="00C01686">
        <w:t>11. Zmiana formy zabezpieczenia jest dokonywana z zachowaniem ciągłości zabezpieczenia i bez zmniejszenia jego wysokości.</w:t>
      </w:r>
    </w:p>
    <w:p w:rsidR="0014278D" w:rsidRPr="00E67F7E" w:rsidRDefault="0014278D" w:rsidP="00323B29">
      <w:pPr>
        <w:autoSpaceDE w:val="0"/>
        <w:autoSpaceDN w:val="0"/>
        <w:adjustRightInd w:val="0"/>
        <w:jc w:val="both"/>
        <w:rPr>
          <w:color w:val="FF0000"/>
        </w:rPr>
      </w:pPr>
      <w:r w:rsidRPr="00C01686">
        <w:t xml:space="preserve">12. Zamawiający zwróci wykonawcy 70% zabezpieczenia należytego wykonania umowy w terminie 30 dni od dnia wykonania zamówienia i uznania przez zamawiającego za należycie wykonane. Pozostałe 30% zabezpieczenia należytego wykonania umowy będzie stanowić zabezpieczenie roszczeń z tytułu rękojmi za wady i zostanie zwrócone nie później niż w 15 dniu po upływie okresu rękojmi za wady. </w:t>
      </w:r>
    </w:p>
    <w:bookmarkEnd w:id="11"/>
    <w:p w:rsidR="0014278D" w:rsidRDefault="0014278D" w:rsidP="00B806C5">
      <w:pPr>
        <w:jc w:val="both"/>
        <w:rPr>
          <w:b/>
          <w:bCs/>
        </w:rPr>
      </w:pPr>
    </w:p>
    <w:p w:rsidR="0014278D" w:rsidRDefault="0014278D" w:rsidP="00B806C5">
      <w:pPr>
        <w:jc w:val="both"/>
        <w:rPr>
          <w:b/>
          <w:bCs/>
        </w:rPr>
      </w:pPr>
      <w:r>
        <w:rPr>
          <w:b/>
          <w:bCs/>
        </w:rPr>
        <w:t>XVIII. WARUNKI UMOWY</w:t>
      </w:r>
    </w:p>
    <w:p w:rsidR="0014278D" w:rsidRDefault="0014278D" w:rsidP="00B806C5">
      <w:pPr>
        <w:jc w:val="both"/>
      </w:pPr>
    </w:p>
    <w:p w:rsidR="0014278D" w:rsidRPr="0018050C" w:rsidRDefault="0014278D" w:rsidP="004747FE">
      <w:pPr>
        <w:pStyle w:val="Tekstpodstawowy3"/>
        <w:numPr>
          <w:ilvl w:val="0"/>
          <w:numId w:val="4"/>
        </w:numPr>
        <w:tabs>
          <w:tab w:val="clear" w:pos="720"/>
          <w:tab w:val="num" w:pos="360"/>
        </w:tabs>
        <w:spacing w:after="0"/>
        <w:ind w:left="357"/>
        <w:jc w:val="both"/>
        <w:rPr>
          <w:sz w:val="24"/>
          <w:szCs w:val="24"/>
        </w:rPr>
      </w:pPr>
      <w:bookmarkStart w:id="12" w:name="_Toc109100978"/>
      <w:r w:rsidRPr="0018050C">
        <w:rPr>
          <w:sz w:val="24"/>
          <w:szCs w:val="24"/>
        </w:rPr>
        <w:t>Zamawiający podpisze umowę z wykonawcą, który przedłoży najkorzystniejszą ofertę z punktu widzenia kryteriów przyjętych w niniejszej specyfikacji.</w:t>
      </w:r>
    </w:p>
    <w:p w:rsidR="0014278D" w:rsidRPr="0018050C" w:rsidRDefault="0014278D" w:rsidP="004747FE">
      <w:pPr>
        <w:pStyle w:val="Tekstpodstawowy3"/>
        <w:numPr>
          <w:ilvl w:val="0"/>
          <w:numId w:val="4"/>
        </w:numPr>
        <w:tabs>
          <w:tab w:val="clear" w:pos="720"/>
          <w:tab w:val="num" w:pos="360"/>
        </w:tabs>
        <w:spacing w:after="0"/>
        <w:ind w:left="357"/>
        <w:jc w:val="both"/>
        <w:rPr>
          <w:sz w:val="24"/>
          <w:szCs w:val="24"/>
        </w:rPr>
      </w:pPr>
      <w:r w:rsidRPr="0018050C">
        <w:rPr>
          <w:sz w:val="24"/>
          <w:szCs w:val="24"/>
        </w:rPr>
        <w:t xml:space="preserve">Umowa zawarta zostanie z uwzględnieniem postanowień wynikających z treści niniejszej specyfikacji </w:t>
      </w:r>
      <w:r>
        <w:rPr>
          <w:sz w:val="24"/>
          <w:szCs w:val="24"/>
        </w:rPr>
        <w:t>oraz danych zawartych w ofercie.</w:t>
      </w:r>
    </w:p>
    <w:p w:rsidR="0014278D" w:rsidRPr="004E0B72" w:rsidRDefault="0014278D" w:rsidP="004747FE">
      <w:pPr>
        <w:pStyle w:val="Tekstpodstawowy3"/>
        <w:numPr>
          <w:ilvl w:val="0"/>
          <w:numId w:val="4"/>
        </w:numPr>
        <w:tabs>
          <w:tab w:val="clear" w:pos="720"/>
          <w:tab w:val="num" w:pos="360"/>
        </w:tabs>
        <w:spacing w:after="0"/>
        <w:ind w:left="357"/>
        <w:jc w:val="both"/>
        <w:rPr>
          <w:b/>
          <w:bCs/>
          <w:sz w:val="24"/>
          <w:szCs w:val="24"/>
        </w:rPr>
      </w:pPr>
      <w:r>
        <w:rPr>
          <w:sz w:val="24"/>
          <w:szCs w:val="24"/>
        </w:rPr>
        <w:t>Postanowienia umowy zawarto w</w:t>
      </w:r>
      <w:r w:rsidRPr="0018050C">
        <w:rPr>
          <w:sz w:val="24"/>
          <w:szCs w:val="24"/>
        </w:rPr>
        <w:t xml:space="preserve"> </w:t>
      </w:r>
      <w:r>
        <w:rPr>
          <w:sz w:val="24"/>
          <w:szCs w:val="24"/>
        </w:rPr>
        <w:t>projekcie</w:t>
      </w:r>
      <w:r w:rsidRPr="0018050C">
        <w:rPr>
          <w:sz w:val="24"/>
          <w:szCs w:val="24"/>
        </w:rPr>
        <w:t xml:space="preserve"> umowy</w:t>
      </w:r>
      <w:r>
        <w:rPr>
          <w:sz w:val="24"/>
          <w:szCs w:val="24"/>
        </w:rPr>
        <w:t>.</w:t>
      </w:r>
    </w:p>
    <w:p w:rsidR="0014278D" w:rsidRPr="0098720E" w:rsidRDefault="0014278D" w:rsidP="00511E26">
      <w:pPr>
        <w:autoSpaceDE w:val="0"/>
        <w:autoSpaceDN w:val="0"/>
        <w:adjustRightInd w:val="0"/>
        <w:jc w:val="both"/>
        <w:rPr>
          <w:b/>
          <w:bCs/>
        </w:rPr>
      </w:pPr>
      <w:r w:rsidRPr="0098720E">
        <w:rPr>
          <w:b/>
          <w:bCs/>
        </w:rPr>
        <w:t>4. Zgodnie z art. 144 Ustawy Pzp,</w:t>
      </w:r>
      <w:r w:rsidRPr="0098720E">
        <w:t xml:space="preserve"> </w:t>
      </w:r>
      <w:r w:rsidRPr="0098720E">
        <w:rPr>
          <w:b/>
          <w:bCs/>
        </w:rPr>
        <w:t>Zamawiający dopuszcza możliwość</w:t>
      </w:r>
      <w:r w:rsidRPr="0098720E">
        <w:t xml:space="preserve"> </w:t>
      </w:r>
      <w:r w:rsidRPr="0098720E">
        <w:rPr>
          <w:b/>
          <w:bCs/>
        </w:rPr>
        <w:t>wprowadzenia zmiany umowy w następującym zakresie:</w:t>
      </w:r>
    </w:p>
    <w:p w:rsidR="0014278D" w:rsidRPr="0098720E" w:rsidRDefault="0014278D" w:rsidP="00826634">
      <w:pPr>
        <w:autoSpaceDE w:val="0"/>
        <w:autoSpaceDN w:val="0"/>
        <w:adjustRightInd w:val="0"/>
        <w:ind w:left="708"/>
        <w:jc w:val="both"/>
      </w:pPr>
      <w:r w:rsidRPr="0098720E">
        <w:t>4.1) terminu realizacji i zakończenia robót na uzasadniony wniosek Wykonawcy i pod warunkiem, że zmiana ta wynika z okoliczności niezależnych od Wykonawcy, których Wykonawca nie mógł przewidzieć na etapie składania oferty i nie jest przez niego zawiniona w szczególności w następujących sytuacjach:</w:t>
      </w:r>
    </w:p>
    <w:p w:rsidR="0014278D" w:rsidRPr="0098720E" w:rsidRDefault="0014278D" w:rsidP="00826634">
      <w:pPr>
        <w:ind w:left="708"/>
        <w:jc w:val="both"/>
      </w:pPr>
      <w:r w:rsidRPr="0098720E">
        <w:t>a) udzielenia w trakcie realizacji umowy robót zamiennych związanych z realizacją zamówienia podstawowego, mających wpływ na uzgodniony termin zakończenia jej realizacji (powodujących konieczność jego wydłużenia),</w:t>
      </w:r>
    </w:p>
    <w:p w:rsidR="0014278D" w:rsidRPr="0098720E" w:rsidRDefault="0014278D" w:rsidP="00826634">
      <w:pPr>
        <w:ind w:left="708"/>
        <w:jc w:val="both"/>
      </w:pPr>
      <w:r w:rsidRPr="0098720E">
        <w:t>b) wystąpienia niekorzystnych warunków atmosferycznych powodujących wstrzymanie wykonywania umowy, przy czym przesunięcie terminu robót nastąpi o tyle dni, przez ile trwało ich wstrzymanie,</w:t>
      </w:r>
    </w:p>
    <w:p w:rsidR="0014278D" w:rsidRPr="0098720E" w:rsidRDefault="0014278D" w:rsidP="00826634">
      <w:pPr>
        <w:autoSpaceDE w:val="0"/>
        <w:autoSpaceDN w:val="0"/>
        <w:adjustRightInd w:val="0"/>
        <w:ind w:left="708"/>
        <w:jc w:val="both"/>
      </w:pPr>
      <w:r w:rsidRPr="0098720E">
        <w:t>c) wystąpienia siły wyższej, za którą uważa się zdarzenia o charakterze nadzwyczajnym, występujące po zawarciu niniejszej umowy, a których Strony nie były w stanie przewidzieć w momencie jej zawierania i których zaistnienie lub skutki uniemożliwiają wykonanie niniejszej umowy zgodnie z jej treścią.;</w:t>
      </w:r>
    </w:p>
    <w:p w:rsidR="0014278D" w:rsidRPr="0098720E" w:rsidRDefault="0014278D" w:rsidP="00511E26">
      <w:pPr>
        <w:autoSpaceDE w:val="0"/>
        <w:autoSpaceDN w:val="0"/>
        <w:adjustRightInd w:val="0"/>
        <w:jc w:val="both"/>
        <w:rPr>
          <w:i/>
          <w:iCs/>
        </w:rPr>
      </w:pPr>
      <w:r w:rsidRPr="0098720E">
        <w:rPr>
          <w:i/>
          <w:iCs/>
        </w:rPr>
        <w:t>W przypadku wystąpienia przyczyn, o których mowa w ust 4 podpunkt 1, Strony uzgadniają nowe terminy realizacji przedmiotu niniejszej umowy w formie pisemnego aneksu.</w:t>
      </w:r>
    </w:p>
    <w:p w:rsidR="0014278D" w:rsidRPr="0098720E" w:rsidRDefault="0014278D" w:rsidP="00826634">
      <w:pPr>
        <w:autoSpaceDE w:val="0"/>
        <w:autoSpaceDN w:val="0"/>
        <w:adjustRightInd w:val="0"/>
        <w:ind w:left="708"/>
        <w:jc w:val="both"/>
      </w:pPr>
      <w:r w:rsidRPr="0098720E">
        <w:t>4.2) za obopólną zgodą stron, dopuszcza się skrócenie czasu realizacji zadania, z powodu szybszego wykonania przez Wykonawcę przedmiotu umowy.</w:t>
      </w:r>
    </w:p>
    <w:p w:rsidR="0014278D" w:rsidRPr="0098720E" w:rsidRDefault="0014278D" w:rsidP="00826634">
      <w:pPr>
        <w:autoSpaceDE w:val="0"/>
        <w:autoSpaceDN w:val="0"/>
        <w:adjustRightInd w:val="0"/>
        <w:ind w:left="708"/>
        <w:jc w:val="both"/>
      </w:pPr>
      <w:r w:rsidRPr="0098720E">
        <w:t>4.3) wprowadzenie robót zamiennych na etapie realizacji zamówienia z przyczyn o charakterze technologicznym, jeżeli wprowadzenie robót zamiennych jest konieczne do prawidłowego wykonania umowy oraz nie powoduje rozszerzenia przedmiotu zamówienia w stosunku do przedmiotu określonego w specyfikacji istotnych warunków zamówienia oraz wynikającego z treści oferty np. wycofanie z produkcji określonego materiału, niespodziewane utrudnienia terenowe, które wymuszają zastosowanie materiałów równoważnych o właściwościach funkcjonalnych i jakościowych niezgorszych lub lepszych  do tych, które zostały zakreślone w SIWZ. W takim przypadku, przy zachowaniu rygorów wynikających z Prawa zamówień publicznych, wykonawca może użyć materiału o parametrach równoważnych.</w:t>
      </w:r>
    </w:p>
    <w:p w:rsidR="0014278D" w:rsidRPr="0098720E" w:rsidRDefault="0014278D" w:rsidP="00826634">
      <w:pPr>
        <w:autoSpaceDE w:val="0"/>
        <w:autoSpaceDN w:val="0"/>
        <w:adjustRightInd w:val="0"/>
        <w:ind w:left="708"/>
        <w:jc w:val="both"/>
      </w:pPr>
      <w:r w:rsidRPr="0098720E">
        <w:lastRenderedPageBreak/>
        <w:t>4.4) odstąpienia od realizacji części robót i związanej z tym obniżenia wynagrodzenia na wniosek Zamawiającego w sytuacji, gdy zmiana będzie spowodowana przyczynami niezależnymi od Zamawiającego</w:t>
      </w:r>
      <w:r>
        <w:t xml:space="preserve"> </w:t>
      </w:r>
      <w:r w:rsidRPr="0098720E">
        <w:t>( np. działanie siły wyższej – zdarzenia nadzwyczajne, zewnętrzne i niemożliwe do zapobieżenia i przewidzenia bądź spowodowany brakiem możliwości sfinansowania wszystkich przewidzianych robót przez Zamawiającego np. w sytuacji wstrzymania dofinansowania z projektu unijnego).</w:t>
      </w:r>
    </w:p>
    <w:p w:rsidR="0014278D" w:rsidRPr="0098720E" w:rsidRDefault="0014278D" w:rsidP="00EF3A3A">
      <w:pPr>
        <w:ind w:left="708"/>
        <w:jc w:val="both"/>
      </w:pPr>
      <w:r w:rsidRPr="0098720E">
        <w:t>4.5) zmiany przedstawicieli Wykonawcy na uzasadniony wniosek Wykonawcy, oraz zastąpienie osób Wykonawcy pełniących samodzielne funkcje techniczne osobami o uprawnieniach budowlanych zgodnych z wymogami SIWZ, w sytuacji, gdy zmiana będzie spowodowana przyczynami niezależnymi od Wykonawcy (np. działanie siły wyższej – zdarzenia nadzwyczajne, zewnętrzne i niemożliwe do zapobieżenia i przewidzenia w tym np. śmierć, choroba). Nowa osoba musi spełniać warunek posiadania uprawnień do wykonywania przedmiotu zamówienia i winien zostać zaakceptowany przez Zamawiającego.</w:t>
      </w:r>
    </w:p>
    <w:p w:rsidR="0014278D" w:rsidRDefault="0014278D" w:rsidP="00056F55">
      <w:pPr>
        <w:autoSpaceDE w:val="0"/>
        <w:autoSpaceDN w:val="0"/>
        <w:adjustRightInd w:val="0"/>
        <w:ind w:left="708"/>
        <w:jc w:val="both"/>
      </w:pPr>
      <w:r w:rsidRPr="0098720E">
        <w:t>4.6) wprowadzenia zmian w stosunku do dokumentacji projektowej na wykonanie robót zamiennych nie wykraczających poza zakres przedmiotu zamówienia, na uzasadniony wniosek Wykonawcy, Zamawiającego lub Projektanta w sytuacji koniecznego zwiększenia bezpieczeństwa realizacji robót budowlanych, usprawnienia procesu budowy, bądź usunięcia wad ukrytych dokumentacji projektowej.</w:t>
      </w:r>
    </w:p>
    <w:p w:rsidR="0014278D" w:rsidRPr="00607B0E" w:rsidRDefault="0014278D" w:rsidP="007E148B">
      <w:pPr>
        <w:autoSpaceDE w:val="0"/>
        <w:autoSpaceDN w:val="0"/>
        <w:adjustRightInd w:val="0"/>
        <w:ind w:left="708"/>
        <w:jc w:val="both"/>
      </w:pPr>
      <w:r>
        <w:t xml:space="preserve">4.7) </w:t>
      </w:r>
      <w:r w:rsidRPr="00607B0E">
        <w:t>zmiany stawk</w:t>
      </w:r>
      <w:r>
        <w:t>i podatku od towarów i usług - w</w:t>
      </w:r>
      <w:r w:rsidRPr="00607B0E">
        <w:t xml:space="preserve"> wypadku zmiany stawki podatku VAT wynagrodzenie Wykonawcy brutto zostanie zmniejszone b</w:t>
      </w:r>
      <w:r w:rsidRPr="00607B0E">
        <w:rPr>
          <w:rFonts w:ascii="TimesNewRoman" w:eastAsia="TimesNewRoman"/>
        </w:rPr>
        <w:t>ą</w:t>
      </w:r>
      <w:r w:rsidRPr="00607B0E">
        <w:t>d</w:t>
      </w:r>
      <w:r w:rsidRPr="00607B0E">
        <w:rPr>
          <w:rFonts w:ascii="TimesNewRoman" w:eastAsia="TimesNewRoman"/>
        </w:rPr>
        <w:t>ź</w:t>
      </w:r>
      <w:r w:rsidRPr="00607B0E">
        <w:rPr>
          <w:rFonts w:ascii="TimesNewRoman" w:eastAsia="TimesNewRoman" w:cs="TimesNewRoman"/>
        </w:rPr>
        <w:t xml:space="preserve"> </w:t>
      </w:r>
      <w:r w:rsidRPr="00607B0E">
        <w:t>zwi</w:t>
      </w:r>
      <w:r w:rsidRPr="00607B0E">
        <w:rPr>
          <w:rFonts w:ascii="TimesNewRoman" w:eastAsia="TimesNewRoman"/>
        </w:rPr>
        <w:t>ę</w:t>
      </w:r>
      <w:r w:rsidRPr="00607B0E">
        <w:t>kszone w stosunku odpowiednim do zmiany wysoko</w:t>
      </w:r>
      <w:r w:rsidRPr="00607B0E">
        <w:rPr>
          <w:rFonts w:ascii="TimesNewRoman" w:eastAsia="TimesNewRoman"/>
        </w:rPr>
        <w:t>ś</w:t>
      </w:r>
      <w:r w:rsidRPr="00607B0E">
        <w:t>ci podatku VAT, wynagrodzenie Wykonawcy netto (</w:t>
      </w:r>
      <w:proofErr w:type="spellStart"/>
      <w:r w:rsidRPr="00607B0E">
        <w:t>t.j</w:t>
      </w:r>
      <w:proofErr w:type="spellEnd"/>
      <w:r w:rsidRPr="00607B0E">
        <w:t>. bez podatku VAT) jest niezmienne.</w:t>
      </w:r>
    </w:p>
    <w:p w:rsidR="0014278D" w:rsidRPr="0098720E" w:rsidRDefault="0014278D" w:rsidP="00056F55">
      <w:pPr>
        <w:autoSpaceDE w:val="0"/>
        <w:autoSpaceDN w:val="0"/>
        <w:adjustRightInd w:val="0"/>
        <w:ind w:left="708"/>
        <w:jc w:val="both"/>
      </w:pPr>
    </w:p>
    <w:bookmarkEnd w:id="12"/>
    <w:p w:rsidR="0014278D" w:rsidRDefault="0014278D" w:rsidP="00B806C5">
      <w:pPr>
        <w:jc w:val="both"/>
        <w:rPr>
          <w:b/>
          <w:bCs/>
        </w:rPr>
      </w:pPr>
      <w:r>
        <w:rPr>
          <w:b/>
          <w:bCs/>
        </w:rPr>
        <w:t xml:space="preserve">XIX. ŚRODKI OCHRONY PRAWNEJ </w:t>
      </w:r>
    </w:p>
    <w:p w:rsidR="0014278D" w:rsidRDefault="0014278D" w:rsidP="00B806C5">
      <w:pPr>
        <w:jc w:val="both"/>
        <w:rPr>
          <w:b/>
          <w:bCs/>
        </w:rPr>
      </w:pPr>
    </w:p>
    <w:p w:rsidR="0014278D" w:rsidRDefault="0014278D" w:rsidP="000E27A6">
      <w:pPr>
        <w:autoSpaceDE w:val="0"/>
        <w:autoSpaceDN w:val="0"/>
        <w:adjustRightInd w:val="0"/>
        <w:jc w:val="both"/>
      </w:pPr>
      <w:r w:rsidRPr="009538BB">
        <w:t>W toku postępowania o udzielenie zamówienia środki ochrony prawnej określone w Dziale VI ustawy</w:t>
      </w:r>
      <w:r>
        <w:t xml:space="preserve"> </w:t>
      </w:r>
      <w:r w:rsidRPr="009538BB">
        <w:t>Prawo Zamówień Publicznych z dnia 29 stycznia 2004</w:t>
      </w:r>
      <w:r>
        <w:t xml:space="preserve"> </w:t>
      </w:r>
      <w:r w:rsidRPr="009538BB">
        <w:t>r. (</w:t>
      </w:r>
      <w:r w:rsidRPr="00FF11CD">
        <w:t>Dz. U. z 2017 r., poz. 1579 ze zm.)</w:t>
      </w:r>
      <w:r w:rsidRPr="009538BB">
        <w:t xml:space="preserve"> przysługują wykonawcy, a także innemu podmiotowi, jeżeli ma lub miał interes</w:t>
      </w:r>
      <w:r>
        <w:t xml:space="preserve"> </w:t>
      </w:r>
      <w:r w:rsidRPr="009538BB">
        <w:t>w uzyskaniu danego zamówienia oraz poniósł lub może ponieść szkodę w wyniku naruszenia przez</w:t>
      </w:r>
      <w:r>
        <w:t xml:space="preserve"> </w:t>
      </w:r>
      <w:r w:rsidRPr="009538BB">
        <w:t xml:space="preserve">zamawiającego przepisów ustawy. </w:t>
      </w:r>
    </w:p>
    <w:p w:rsidR="0014278D" w:rsidRPr="009538BB" w:rsidRDefault="0014278D" w:rsidP="000E27A6">
      <w:pPr>
        <w:autoSpaceDE w:val="0"/>
        <w:autoSpaceDN w:val="0"/>
        <w:adjustRightInd w:val="0"/>
        <w:jc w:val="both"/>
      </w:pPr>
      <w:r w:rsidRPr="009538BB">
        <w:t>Środki ochrony prawnej wobec ogłoszenia o zamówieniu ora</w:t>
      </w:r>
      <w:r>
        <w:t xml:space="preserve">z </w:t>
      </w:r>
      <w:r w:rsidRPr="009538BB">
        <w:t>specyfikacji istotnych warunków zamówienia przysługują również organizacjom wpisanym na listę,</w:t>
      </w:r>
      <w:r>
        <w:t xml:space="preserve"> </w:t>
      </w:r>
      <w:r w:rsidRPr="009538BB">
        <w:t>o której mowa w art. 154 pkt 5 ustawy Pzp.</w:t>
      </w:r>
    </w:p>
    <w:p w:rsidR="0014278D" w:rsidRPr="009538BB" w:rsidRDefault="0014278D" w:rsidP="000E27A6">
      <w:pPr>
        <w:autoSpaceDE w:val="0"/>
        <w:autoSpaceDN w:val="0"/>
        <w:adjustRightInd w:val="0"/>
        <w:jc w:val="both"/>
      </w:pPr>
      <w:r w:rsidRPr="009538BB">
        <w:t>Wykonawca może w terminie przewidzianym do wniesienia odwołania poinformować zamawiającego</w:t>
      </w:r>
      <w:r>
        <w:t xml:space="preserve"> </w:t>
      </w:r>
      <w:r w:rsidRPr="009538BB">
        <w:t>o niezgodnej z przepisami ustawy czynności podjętej przez niego lub zaniechaniu czynności, do której</w:t>
      </w:r>
      <w:r>
        <w:t xml:space="preserve"> </w:t>
      </w:r>
      <w:r w:rsidRPr="009538BB">
        <w:t>jest on zobowiązany na podstawie ustawy, na które nie przysługuje odwołanie na podstawie art. 180</w:t>
      </w:r>
      <w:r>
        <w:t xml:space="preserve"> </w:t>
      </w:r>
      <w:r w:rsidRPr="009538BB">
        <w:t>ust. 2 ustawy Pzp. W przypadku uznania zasadności przekazanej informacji zamawiający powtórzy</w:t>
      </w:r>
      <w:r>
        <w:t xml:space="preserve"> </w:t>
      </w:r>
      <w:r w:rsidRPr="009538BB">
        <w:t>czynność albo dokona czynności zaniechanej, informując o tym wykonawców w sposób przewidziany</w:t>
      </w:r>
      <w:r>
        <w:t xml:space="preserve"> </w:t>
      </w:r>
      <w:r w:rsidRPr="009538BB">
        <w:t>w ustawie dla tej czynności.</w:t>
      </w:r>
    </w:p>
    <w:p w:rsidR="0014278D" w:rsidRPr="009538BB" w:rsidRDefault="0014278D" w:rsidP="000E27A6">
      <w:pPr>
        <w:autoSpaceDE w:val="0"/>
        <w:autoSpaceDN w:val="0"/>
        <w:adjustRightInd w:val="0"/>
        <w:jc w:val="both"/>
      </w:pPr>
      <w:r w:rsidRPr="009538BB">
        <w:t>1. Zgodnie z art. 180 ust. 1 odwołanie przysługuje wyłącznie od niezgodnej z przepisami ustawy</w:t>
      </w:r>
      <w:r>
        <w:t xml:space="preserve"> </w:t>
      </w:r>
      <w:r w:rsidRPr="009538BB">
        <w:t>czynności zamawiającego podjętej w postępowaniu o udzielenie zamówienia lub zaniechania</w:t>
      </w:r>
      <w:r>
        <w:t xml:space="preserve"> </w:t>
      </w:r>
      <w:r w:rsidRPr="009538BB">
        <w:t>czynności, do której zamawiający jest zobowiązany na podstawie ustawy.</w:t>
      </w:r>
    </w:p>
    <w:p w:rsidR="0014278D" w:rsidRPr="009538BB" w:rsidRDefault="0014278D" w:rsidP="000E27A6">
      <w:pPr>
        <w:autoSpaceDE w:val="0"/>
        <w:autoSpaceDN w:val="0"/>
        <w:adjustRightInd w:val="0"/>
        <w:jc w:val="both"/>
      </w:pPr>
      <w:r w:rsidRPr="009538BB">
        <w:t>2. Odwołanie przysługuje wyłącznie wobec czynności:</w:t>
      </w:r>
    </w:p>
    <w:p w:rsidR="0014278D" w:rsidRPr="00E040AE" w:rsidRDefault="0014278D" w:rsidP="000E27A6">
      <w:pPr>
        <w:autoSpaceDE w:val="0"/>
        <w:autoSpaceDN w:val="0"/>
        <w:adjustRightInd w:val="0"/>
        <w:jc w:val="both"/>
      </w:pPr>
      <w:r w:rsidRPr="00E040AE">
        <w:t>1) wyboru trybu negocjacji bez ogłoszenia, zamówienia z wolnej ręki lub zapytania o cenę;</w:t>
      </w:r>
    </w:p>
    <w:p w:rsidR="0014278D" w:rsidRPr="009538BB" w:rsidRDefault="0014278D" w:rsidP="000E27A6">
      <w:pPr>
        <w:autoSpaceDE w:val="0"/>
        <w:autoSpaceDN w:val="0"/>
        <w:adjustRightInd w:val="0"/>
        <w:jc w:val="both"/>
      </w:pPr>
      <w:r w:rsidRPr="009538BB">
        <w:t xml:space="preserve">2) </w:t>
      </w:r>
      <w:r>
        <w:t>określenia</w:t>
      </w:r>
      <w:r w:rsidRPr="009538BB">
        <w:t xml:space="preserve"> warunków udziału w postępowaniu;</w:t>
      </w:r>
    </w:p>
    <w:p w:rsidR="0014278D" w:rsidRPr="009538BB" w:rsidRDefault="0014278D" w:rsidP="000E27A6">
      <w:pPr>
        <w:autoSpaceDE w:val="0"/>
        <w:autoSpaceDN w:val="0"/>
        <w:adjustRightInd w:val="0"/>
        <w:jc w:val="both"/>
      </w:pPr>
      <w:r w:rsidRPr="009538BB">
        <w:t>3) wykluczenia odwołującego z postępowania o udzielenie zamówienia;</w:t>
      </w:r>
    </w:p>
    <w:p w:rsidR="0014278D" w:rsidRDefault="0014278D" w:rsidP="000E27A6">
      <w:pPr>
        <w:autoSpaceDE w:val="0"/>
        <w:autoSpaceDN w:val="0"/>
        <w:adjustRightInd w:val="0"/>
        <w:jc w:val="both"/>
      </w:pPr>
      <w:r w:rsidRPr="009538BB">
        <w:lastRenderedPageBreak/>
        <w:t>4)</w:t>
      </w:r>
      <w:r>
        <w:t xml:space="preserve"> odrzucenia oferty odwołującego;</w:t>
      </w:r>
    </w:p>
    <w:p w:rsidR="0014278D" w:rsidRDefault="0014278D" w:rsidP="000E27A6">
      <w:pPr>
        <w:autoSpaceDE w:val="0"/>
        <w:autoSpaceDN w:val="0"/>
        <w:adjustRightInd w:val="0"/>
        <w:jc w:val="both"/>
      </w:pPr>
      <w:r>
        <w:t>5) opisu przedmiotu zamówienia;</w:t>
      </w:r>
    </w:p>
    <w:p w:rsidR="0014278D" w:rsidRPr="009538BB" w:rsidRDefault="0014278D" w:rsidP="000E27A6">
      <w:pPr>
        <w:autoSpaceDE w:val="0"/>
        <w:autoSpaceDN w:val="0"/>
        <w:adjustRightInd w:val="0"/>
        <w:jc w:val="both"/>
      </w:pPr>
      <w:r>
        <w:t>6) wyboru najkorzystniejszej oferty.</w:t>
      </w:r>
    </w:p>
    <w:p w:rsidR="0014278D" w:rsidRPr="009538BB" w:rsidRDefault="0014278D" w:rsidP="000E27A6">
      <w:pPr>
        <w:autoSpaceDE w:val="0"/>
        <w:autoSpaceDN w:val="0"/>
        <w:adjustRightInd w:val="0"/>
        <w:jc w:val="both"/>
      </w:pPr>
      <w:r w:rsidRPr="009538BB">
        <w:t>3. Odwołanie powinno wskazywać czynność lub zaniechanie czynności zamawiającego, której</w:t>
      </w:r>
      <w:r>
        <w:t xml:space="preserve"> </w:t>
      </w:r>
      <w:r w:rsidRPr="009538BB">
        <w:t xml:space="preserve">zarzuca się niezgodność z przepisami ustawy, </w:t>
      </w:r>
      <w:r>
        <w:t xml:space="preserve">zawierać zwięzłe przedstawienie </w:t>
      </w:r>
      <w:r w:rsidRPr="009538BB">
        <w:t>zarzutów, określać</w:t>
      </w:r>
      <w:r>
        <w:t xml:space="preserve"> </w:t>
      </w:r>
      <w:r w:rsidRPr="009538BB">
        <w:t>żądanie oraz wskazywać okoliczności faktyczne i prawne uzasadniające wniesienie odwołania.</w:t>
      </w:r>
    </w:p>
    <w:p w:rsidR="0014278D" w:rsidRPr="009538BB" w:rsidRDefault="0014278D" w:rsidP="000E27A6">
      <w:pPr>
        <w:autoSpaceDE w:val="0"/>
        <w:autoSpaceDN w:val="0"/>
        <w:adjustRightInd w:val="0"/>
        <w:jc w:val="both"/>
      </w:pPr>
      <w:r w:rsidRPr="009538BB">
        <w:t xml:space="preserve">4. Odwołanie wnosi się do Prezesa Izby w formie pisemnej </w:t>
      </w:r>
      <w:r>
        <w:t xml:space="preserve">w postaci papierowej albo w postaci </w:t>
      </w:r>
      <w:r w:rsidRPr="009538BB">
        <w:t xml:space="preserve">elektronicznej </w:t>
      </w:r>
      <w:r>
        <w:t>opatrzone odpowiednio własnoręcznym podpisem albo kwalifikowalnym podpisem elektronicznym.</w:t>
      </w:r>
    </w:p>
    <w:p w:rsidR="0014278D" w:rsidRPr="009538BB" w:rsidRDefault="0014278D" w:rsidP="000E27A6">
      <w:pPr>
        <w:autoSpaceDE w:val="0"/>
        <w:autoSpaceDN w:val="0"/>
        <w:adjustRightInd w:val="0"/>
        <w:jc w:val="both"/>
      </w:pPr>
      <w:r w:rsidRPr="009538BB">
        <w:t>5. Odwołujący przesyła kopię odwołania zamawiającemu przed upływem terminu do wniesienia</w:t>
      </w:r>
      <w:r>
        <w:t xml:space="preserve"> </w:t>
      </w:r>
      <w:r w:rsidRPr="009538BB">
        <w:t>odwołania w taki sposób, aby mógł on zapoznać się z jego treścią przed upływem</w:t>
      </w:r>
      <w:r>
        <w:t xml:space="preserve"> tego</w:t>
      </w:r>
      <w:r w:rsidRPr="009538BB">
        <w:t xml:space="preserve"> terminu.</w:t>
      </w:r>
      <w:r>
        <w:t xml:space="preserve"> </w:t>
      </w:r>
      <w:r w:rsidRPr="009538BB">
        <w:t>Domniemywa się, iż zamawiający mógł zapoznać się z treścią odwołania przed upływem terminu</w:t>
      </w:r>
      <w:r>
        <w:t xml:space="preserve"> </w:t>
      </w:r>
      <w:r w:rsidRPr="009538BB">
        <w:t>do jego wniesienia, jeżeli przesłanie jego kopii nastąpiło przed upływem terminu do jego wniesienia</w:t>
      </w:r>
      <w:r>
        <w:t xml:space="preserve"> przy użyciu środków komunikacji elektronicznej.</w:t>
      </w:r>
    </w:p>
    <w:p w:rsidR="0014278D" w:rsidRPr="009538BB" w:rsidRDefault="0014278D" w:rsidP="000E27A6">
      <w:pPr>
        <w:autoSpaceDE w:val="0"/>
        <w:autoSpaceDN w:val="0"/>
        <w:adjustRightInd w:val="0"/>
        <w:jc w:val="both"/>
      </w:pPr>
      <w:r w:rsidRPr="009538BB">
        <w:t>6. Odwołanie wnosi się w terminie 5 dni od dnia przesłania informacji o czynności zamawiającego</w:t>
      </w:r>
      <w:r>
        <w:t xml:space="preserve"> </w:t>
      </w:r>
      <w:r w:rsidRPr="009538BB">
        <w:t xml:space="preserve">stanowiącej podstawę jego wniesienia - jeżeli zostały przesłane w sposób określony w art. </w:t>
      </w:r>
      <w:r>
        <w:t>180 ust. 5 zdanie drugie</w:t>
      </w:r>
      <w:r w:rsidRPr="009538BB">
        <w:t>,</w:t>
      </w:r>
      <w:r>
        <w:t xml:space="preserve"> </w:t>
      </w:r>
      <w:r w:rsidRPr="009538BB">
        <w:t>albo w terminie 10 dni - jeżeli zostały przesłane w inny sposób.</w:t>
      </w:r>
    </w:p>
    <w:p w:rsidR="0014278D" w:rsidRPr="009538BB" w:rsidRDefault="0014278D" w:rsidP="000E27A6">
      <w:pPr>
        <w:autoSpaceDE w:val="0"/>
        <w:autoSpaceDN w:val="0"/>
        <w:adjustRightInd w:val="0"/>
        <w:jc w:val="both"/>
      </w:pPr>
      <w:r w:rsidRPr="009538BB">
        <w:t>7. Odwołanie wobec treści ogłoszenia o zamówieniu, a jeżeli postępowanie jest prowadzone w trybie</w:t>
      </w:r>
      <w:r>
        <w:t xml:space="preserve"> </w:t>
      </w:r>
      <w:r w:rsidRPr="009538BB">
        <w:t>przetargu nieograniczonego, także wobec postanowień specyfikacji istotnych warunków zamówienia,</w:t>
      </w:r>
      <w:r>
        <w:t xml:space="preserve"> </w:t>
      </w:r>
      <w:r w:rsidRPr="009538BB">
        <w:t>wnosi się w terminie 5 dni od dnia zamieszczenia ogłoszenia w Biuletynie Zamówień Publicznych lub</w:t>
      </w:r>
      <w:r>
        <w:t xml:space="preserve"> </w:t>
      </w:r>
      <w:r w:rsidRPr="009538BB">
        <w:t>specyfikacji istotnych warunków zamówienia na stronie internetowej.</w:t>
      </w:r>
    </w:p>
    <w:p w:rsidR="0014278D" w:rsidRPr="009538BB" w:rsidRDefault="0014278D" w:rsidP="000E27A6">
      <w:pPr>
        <w:autoSpaceDE w:val="0"/>
        <w:autoSpaceDN w:val="0"/>
        <w:adjustRightInd w:val="0"/>
        <w:jc w:val="both"/>
      </w:pPr>
      <w:r w:rsidRPr="009538BB">
        <w:t>8. Odwołanie wobec czynności innych niż określone w pkt 6 i 7 wnosi się w terminie 5 dni od dnia,</w:t>
      </w:r>
      <w:r>
        <w:t xml:space="preserve"> </w:t>
      </w:r>
      <w:r w:rsidRPr="009538BB">
        <w:t>w którym powzięto lub przy zachowaniu należytej staranności można było powziąć wiadomość</w:t>
      </w:r>
      <w:r>
        <w:t xml:space="preserve"> </w:t>
      </w:r>
      <w:r w:rsidRPr="009538BB">
        <w:t>o okolicznościach stanowiących podstawę jego wniesienia.</w:t>
      </w:r>
    </w:p>
    <w:p w:rsidR="0014278D" w:rsidRPr="00BF0C2D" w:rsidRDefault="0014278D" w:rsidP="00BF0C2D">
      <w:pPr>
        <w:autoSpaceDE w:val="0"/>
        <w:autoSpaceDN w:val="0"/>
        <w:adjustRightInd w:val="0"/>
        <w:jc w:val="both"/>
        <w:rPr>
          <w:rFonts w:ascii="Times-Roman" w:hAnsi="Times-Roman" w:cs="Times-Roman"/>
        </w:rPr>
      </w:pPr>
      <w:r>
        <w:rPr>
          <w:rFonts w:ascii="Times-Roman" w:hAnsi="Times-Roman" w:cs="Times-Roman"/>
        </w:rPr>
        <w:t>9</w:t>
      </w:r>
      <w:r w:rsidRPr="00BF0C2D">
        <w:rPr>
          <w:rFonts w:ascii="Times-Roman" w:hAnsi="Times-Roman" w:cs="Times-Roman"/>
        </w:rPr>
        <w:t>. Na orzeczenie Izby stronom oraz uczestnikom post</w:t>
      </w:r>
      <w:r w:rsidRPr="00BF0C2D">
        <w:rPr>
          <w:rFonts w:ascii="TimesNewRoman" w:eastAsia="TimesNewRoman" w:hAnsi="Times-Roman" w:cs="Times-Roman"/>
        </w:rPr>
        <w:t>ę</w:t>
      </w:r>
      <w:r w:rsidRPr="00BF0C2D">
        <w:rPr>
          <w:rFonts w:ascii="Times-Roman" w:hAnsi="Times-Roman" w:cs="Times-Roman"/>
        </w:rPr>
        <w:t>powania odwoławczego przysługuje</w:t>
      </w:r>
      <w:r>
        <w:rPr>
          <w:rFonts w:ascii="Times-Roman" w:hAnsi="Times-Roman" w:cs="Times-Roman"/>
        </w:rPr>
        <w:t xml:space="preserve"> </w:t>
      </w:r>
      <w:r w:rsidRPr="00BF0C2D">
        <w:rPr>
          <w:rFonts w:ascii="Times-Roman" w:hAnsi="Times-Roman" w:cs="Times-Roman"/>
        </w:rPr>
        <w:t>skarga do s</w:t>
      </w:r>
      <w:r w:rsidRPr="00BF0C2D">
        <w:rPr>
          <w:rFonts w:ascii="TimesNewRoman" w:eastAsia="TimesNewRoman" w:hAnsi="Times-Roman" w:cs="Times-Roman"/>
        </w:rPr>
        <w:t>ą</w:t>
      </w:r>
      <w:r w:rsidRPr="00BF0C2D">
        <w:rPr>
          <w:rFonts w:ascii="Times-Roman" w:hAnsi="Times-Roman" w:cs="Times-Roman"/>
        </w:rPr>
        <w:t>du.</w:t>
      </w:r>
    </w:p>
    <w:p w:rsidR="0014278D" w:rsidRPr="00BF0C2D" w:rsidRDefault="0014278D" w:rsidP="00BF0C2D">
      <w:pPr>
        <w:autoSpaceDE w:val="0"/>
        <w:autoSpaceDN w:val="0"/>
        <w:adjustRightInd w:val="0"/>
        <w:jc w:val="both"/>
        <w:rPr>
          <w:rFonts w:ascii="Times-Roman" w:hAnsi="Times-Roman" w:cs="Times-Roman"/>
        </w:rPr>
      </w:pPr>
      <w:r>
        <w:rPr>
          <w:rFonts w:ascii="Times-Roman" w:hAnsi="Times-Roman" w:cs="Times-Roman"/>
        </w:rPr>
        <w:t>10</w:t>
      </w:r>
      <w:r w:rsidRPr="00BF0C2D">
        <w:rPr>
          <w:rFonts w:ascii="Times-Roman" w:hAnsi="Times-Roman" w:cs="Times-Roman"/>
        </w:rPr>
        <w:t>. W post</w:t>
      </w:r>
      <w:r w:rsidRPr="00BF0C2D">
        <w:rPr>
          <w:rFonts w:ascii="TimesNewRoman" w:eastAsia="TimesNewRoman" w:hAnsi="Times-Roman" w:cs="Times-Roman"/>
        </w:rPr>
        <w:t>ę</w:t>
      </w:r>
      <w:r w:rsidRPr="00BF0C2D">
        <w:rPr>
          <w:rFonts w:ascii="Times-Roman" w:hAnsi="Times-Roman" w:cs="Times-Roman"/>
        </w:rPr>
        <w:t>powaniu tocz</w:t>
      </w:r>
      <w:r w:rsidRPr="00BF0C2D">
        <w:rPr>
          <w:rFonts w:ascii="TimesNewRoman" w:eastAsia="TimesNewRoman" w:hAnsi="Times-Roman" w:cs="Times-Roman"/>
        </w:rPr>
        <w:t>ą</w:t>
      </w:r>
      <w:r w:rsidRPr="00BF0C2D">
        <w:rPr>
          <w:rFonts w:ascii="Times-Roman" w:hAnsi="Times-Roman" w:cs="Times-Roman"/>
        </w:rPr>
        <w:t>cym si</w:t>
      </w:r>
      <w:r w:rsidRPr="00BF0C2D">
        <w:rPr>
          <w:rFonts w:ascii="TimesNewRoman" w:eastAsia="TimesNewRoman" w:hAnsi="Times-Roman" w:cs="Times-Roman"/>
        </w:rPr>
        <w:t>ę</w:t>
      </w:r>
      <w:r w:rsidRPr="00BF0C2D">
        <w:rPr>
          <w:rFonts w:ascii="TimesNewRoman" w:eastAsia="TimesNewRoman" w:hAnsi="Times-Roman" w:cs="TimesNewRoman"/>
        </w:rPr>
        <w:t xml:space="preserve"> </w:t>
      </w:r>
      <w:r w:rsidRPr="00BF0C2D">
        <w:rPr>
          <w:rFonts w:ascii="Times-Roman" w:hAnsi="Times-Roman" w:cs="Times-Roman"/>
        </w:rPr>
        <w:t>wskutek wniesienia skargi stosuje si</w:t>
      </w:r>
      <w:r w:rsidRPr="00BF0C2D">
        <w:rPr>
          <w:rFonts w:ascii="TimesNewRoman" w:eastAsia="TimesNewRoman" w:hAnsi="Times-Roman" w:cs="Times-Roman"/>
        </w:rPr>
        <w:t>ę</w:t>
      </w:r>
      <w:r w:rsidRPr="00BF0C2D">
        <w:rPr>
          <w:rFonts w:ascii="TimesNewRoman" w:eastAsia="TimesNewRoman" w:hAnsi="Times-Roman" w:cs="TimesNewRoman"/>
        </w:rPr>
        <w:t xml:space="preserve"> </w:t>
      </w:r>
      <w:r w:rsidRPr="00BF0C2D">
        <w:rPr>
          <w:rFonts w:ascii="Times-Roman" w:hAnsi="Times-Roman" w:cs="Times-Roman"/>
        </w:rPr>
        <w:t>odpowiednio przepisy</w:t>
      </w:r>
      <w:r>
        <w:rPr>
          <w:rFonts w:ascii="Times-Roman" w:hAnsi="Times-Roman" w:cs="Times-Roman"/>
        </w:rPr>
        <w:t xml:space="preserve"> </w:t>
      </w:r>
      <w:r w:rsidRPr="00BF0C2D">
        <w:rPr>
          <w:rFonts w:ascii="Times-Roman" w:hAnsi="Times-Roman" w:cs="Times-Roman"/>
        </w:rPr>
        <w:t>ustawy z dnia 17 listopada 1964 r. – Kodeks post</w:t>
      </w:r>
      <w:r w:rsidRPr="00BF0C2D">
        <w:rPr>
          <w:rFonts w:ascii="TimesNewRoman" w:eastAsia="TimesNewRoman" w:hAnsi="Times-Roman" w:cs="Times-Roman"/>
        </w:rPr>
        <w:t>ę</w:t>
      </w:r>
      <w:r w:rsidRPr="00BF0C2D">
        <w:rPr>
          <w:rFonts w:ascii="Times-Roman" w:hAnsi="Times-Roman" w:cs="Times-Roman"/>
        </w:rPr>
        <w:t>powania cywilnego o apelacji, je</w:t>
      </w:r>
      <w:r w:rsidRPr="00BF0C2D">
        <w:rPr>
          <w:rFonts w:ascii="TimesNewRoman" w:eastAsia="TimesNewRoman" w:hAnsi="Times-Roman" w:cs="Times-Roman"/>
        </w:rPr>
        <w:t>ż</w:t>
      </w:r>
      <w:r w:rsidRPr="00BF0C2D">
        <w:rPr>
          <w:rFonts w:ascii="Times-Roman" w:hAnsi="Times-Roman" w:cs="Times-Roman"/>
        </w:rPr>
        <w:t>eli przepisy</w:t>
      </w:r>
      <w:r>
        <w:rPr>
          <w:rFonts w:ascii="Times-Roman" w:hAnsi="Times-Roman" w:cs="Times-Roman"/>
        </w:rPr>
        <w:t xml:space="preserve"> </w:t>
      </w:r>
      <w:r w:rsidRPr="00BF0C2D">
        <w:rPr>
          <w:rFonts w:ascii="Times-Roman" w:hAnsi="Times-Roman" w:cs="Times-Roman"/>
        </w:rPr>
        <w:t>niniejszego rozdziału nie stanowi</w:t>
      </w:r>
      <w:r w:rsidRPr="00BF0C2D">
        <w:rPr>
          <w:rFonts w:ascii="TimesNewRoman" w:eastAsia="TimesNewRoman" w:hAnsi="Times-Roman" w:cs="Times-Roman"/>
        </w:rPr>
        <w:t>ą</w:t>
      </w:r>
      <w:r w:rsidRPr="00BF0C2D">
        <w:rPr>
          <w:rFonts w:ascii="TimesNewRoman" w:eastAsia="TimesNewRoman" w:hAnsi="Times-Roman" w:cs="TimesNewRoman"/>
        </w:rPr>
        <w:t xml:space="preserve"> </w:t>
      </w:r>
      <w:r w:rsidRPr="00BF0C2D">
        <w:rPr>
          <w:rFonts w:ascii="Times-Roman" w:hAnsi="Times-Roman" w:cs="Times-Roman"/>
        </w:rPr>
        <w:t>inaczej.</w:t>
      </w:r>
    </w:p>
    <w:p w:rsidR="0014278D" w:rsidRPr="00BF0C2D" w:rsidRDefault="0014278D" w:rsidP="00BF0C2D">
      <w:pPr>
        <w:autoSpaceDE w:val="0"/>
        <w:autoSpaceDN w:val="0"/>
        <w:adjustRightInd w:val="0"/>
        <w:jc w:val="both"/>
        <w:rPr>
          <w:rFonts w:ascii="Times-Roman" w:hAnsi="Times-Roman" w:cs="Times-Roman"/>
        </w:rPr>
      </w:pPr>
      <w:r>
        <w:rPr>
          <w:rFonts w:ascii="Times-Roman" w:hAnsi="Times-Roman" w:cs="Times-Roman"/>
        </w:rPr>
        <w:t>11</w:t>
      </w:r>
      <w:r w:rsidRPr="00BF0C2D">
        <w:rPr>
          <w:rFonts w:ascii="Times-Roman" w:hAnsi="Times-Roman" w:cs="Times-Roman"/>
        </w:rPr>
        <w:t>. Skarg</w:t>
      </w:r>
      <w:r w:rsidRPr="00BF0C2D">
        <w:rPr>
          <w:rFonts w:ascii="TimesNewRoman" w:eastAsia="TimesNewRoman" w:hAnsi="Times-Roman" w:cs="Times-Roman"/>
        </w:rPr>
        <w:t>ę</w:t>
      </w:r>
      <w:r w:rsidRPr="00BF0C2D">
        <w:rPr>
          <w:rFonts w:ascii="TimesNewRoman" w:eastAsia="TimesNewRoman" w:hAnsi="Times-Roman" w:cs="TimesNewRoman"/>
        </w:rPr>
        <w:t xml:space="preserve"> </w:t>
      </w:r>
      <w:r w:rsidRPr="00BF0C2D">
        <w:rPr>
          <w:rFonts w:ascii="Times-Roman" w:hAnsi="Times-Roman" w:cs="Times-Roman"/>
        </w:rPr>
        <w:t>wnosi si</w:t>
      </w:r>
      <w:r w:rsidRPr="00BF0C2D">
        <w:rPr>
          <w:rFonts w:ascii="TimesNewRoman" w:eastAsia="TimesNewRoman" w:hAnsi="Times-Roman" w:cs="Times-Roman"/>
        </w:rPr>
        <w:t>ę</w:t>
      </w:r>
      <w:r w:rsidRPr="00BF0C2D">
        <w:rPr>
          <w:rFonts w:ascii="TimesNewRoman" w:eastAsia="TimesNewRoman" w:hAnsi="Times-Roman" w:cs="TimesNewRoman"/>
        </w:rPr>
        <w:t xml:space="preserve"> </w:t>
      </w:r>
      <w:r w:rsidRPr="00BF0C2D">
        <w:rPr>
          <w:rFonts w:ascii="Times-Roman" w:hAnsi="Times-Roman" w:cs="Times-Roman"/>
        </w:rPr>
        <w:t>do s</w:t>
      </w:r>
      <w:r w:rsidRPr="00BF0C2D">
        <w:rPr>
          <w:rFonts w:ascii="TimesNewRoman" w:eastAsia="TimesNewRoman" w:hAnsi="Times-Roman" w:cs="Times-Roman"/>
        </w:rPr>
        <w:t>ą</w:t>
      </w:r>
      <w:r w:rsidRPr="00BF0C2D">
        <w:rPr>
          <w:rFonts w:ascii="Times-Roman" w:hAnsi="Times-Roman" w:cs="Times-Roman"/>
        </w:rPr>
        <w:t>du okr</w:t>
      </w:r>
      <w:r w:rsidRPr="00BF0C2D">
        <w:rPr>
          <w:rFonts w:ascii="TimesNewRoman" w:eastAsia="TimesNewRoman" w:hAnsi="Times-Roman" w:cs="Times-Roman"/>
        </w:rPr>
        <w:t>ę</w:t>
      </w:r>
      <w:r w:rsidRPr="00BF0C2D">
        <w:rPr>
          <w:rFonts w:ascii="Times-Roman" w:hAnsi="Times-Roman" w:cs="Times-Roman"/>
        </w:rPr>
        <w:t>gowego wła</w:t>
      </w:r>
      <w:r w:rsidRPr="00BF0C2D">
        <w:rPr>
          <w:rFonts w:ascii="TimesNewRoman" w:eastAsia="TimesNewRoman" w:hAnsi="Times-Roman" w:cs="Times-Roman"/>
        </w:rPr>
        <w:t>ś</w:t>
      </w:r>
      <w:r w:rsidRPr="00BF0C2D">
        <w:rPr>
          <w:rFonts w:ascii="Times-Roman" w:hAnsi="Times-Roman" w:cs="Times-Roman"/>
        </w:rPr>
        <w:t>ciwego dla siedziby albo miejsca zamieszkania</w:t>
      </w:r>
      <w:r>
        <w:rPr>
          <w:rFonts w:ascii="Times-Roman" w:hAnsi="Times-Roman" w:cs="Times-Roman"/>
        </w:rPr>
        <w:t xml:space="preserve"> </w:t>
      </w:r>
      <w:r w:rsidRPr="00BF0C2D">
        <w:rPr>
          <w:rFonts w:ascii="Times-Roman" w:hAnsi="Times-Roman" w:cs="Times-Roman"/>
        </w:rPr>
        <w:t>zamawiaj</w:t>
      </w:r>
      <w:r w:rsidRPr="00BF0C2D">
        <w:rPr>
          <w:rFonts w:ascii="TimesNewRoman" w:eastAsia="TimesNewRoman" w:hAnsi="Times-Roman" w:cs="Times-Roman"/>
        </w:rPr>
        <w:t>ą</w:t>
      </w:r>
      <w:r w:rsidRPr="00BF0C2D">
        <w:rPr>
          <w:rFonts w:ascii="Times-Roman" w:hAnsi="Times-Roman" w:cs="Times-Roman"/>
        </w:rPr>
        <w:t>cego.</w:t>
      </w:r>
    </w:p>
    <w:p w:rsidR="0014278D" w:rsidRPr="00BF0C2D" w:rsidRDefault="0014278D" w:rsidP="00BF0C2D">
      <w:pPr>
        <w:autoSpaceDE w:val="0"/>
        <w:autoSpaceDN w:val="0"/>
        <w:adjustRightInd w:val="0"/>
        <w:jc w:val="both"/>
        <w:rPr>
          <w:rFonts w:ascii="Times-Roman" w:hAnsi="Times-Roman" w:cs="Times-Roman"/>
        </w:rPr>
      </w:pPr>
      <w:r>
        <w:rPr>
          <w:rFonts w:ascii="Times-Roman" w:hAnsi="Times-Roman" w:cs="Times-Roman"/>
        </w:rPr>
        <w:t>12</w:t>
      </w:r>
      <w:r w:rsidRPr="00BF0C2D">
        <w:rPr>
          <w:rFonts w:ascii="Times-Roman" w:hAnsi="Times-Roman" w:cs="Times-Roman"/>
        </w:rPr>
        <w:t>. Skarg</w:t>
      </w:r>
      <w:r w:rsidRPr="00BF0C2D">
        <w:rPr>
          <w:rFonts w:ascii="TimesNewRoman" w:eastAsia="TimesNewRoman" w:hAnsi="Times-Roman" w:cs="Times-Roman"/>
        </w:rPr>
        <w:t>ę</w:t>
      </w:r>
      <w:r w:rsidRPr="00BF0C2D">
        <w:rPr>
          <w:rFonts w:ascii="TimesNewRoman" w:eastAsia="TimesNewRoman" w:hAnsi="Times-Roman" w:cs="TimesNewRoman"/>
        </w:rPr>
        <w:t xml:space="preserve"> </w:t>
      </w:r>
      <w:r w:rsidRPr="00BF0C2D">
        <w:rPr>
          <w:rFonts w:ascii="Times-Roman" w:hAnsi="Times-Roman" w:cs="Times-Roman"/>
        </w:rPr>
        <w:t>wnosi si</w:t>
      </w:r>
      <w:r w:rsidRPr="00BF0C2D">
        <w:rPr>
          <w:rFonts w:ascii="TimesNewRoman" w:eastAsia="TimesNewRoman" w:hAnsi="Times-Roman" w:cs="Times-Roman"/>
        </w:rPr>
        <w:t>ę</w:t>
      </w:r>
      <w:r w:rsidRPr="00BF0C2D">
        <w:rPr>
          <w:rFonts w:ascii="TimesNewRoman" w:eastAsia="TimesNewRoman" w:hAnsi="Times-Roman" w:cs="TimesNewRoman"/>
        </w:rPr>
        <w:t xml:space="preserve"> </w:t>
      </w:r>
      <w:r w:rsidRPr="00BF0C2D">
        <w:rPr>
          <w:rFonts w:ascii="Times-Roman" w:hAnsi="Times-Roman" w:cs="Times-Roman"/>
        </w:rPr>
        <w:t>za po</w:t>
      </w:r>
      <w:r w:rsidRPr="00BF0C2D">
        <w:rPr>
          <w:rFonts w:ascii="TimesNewRoman" w:eastAsia="TimesNewRoman" w:hAnsi="Times-Roman" w:cs="Times-Roman"/>
        </w:rPr>
        <w:t>ś</w:t>
      </w:r>
      <w:r w:rsidRPr="00BF0C2D">
        <w:rPr>
          <w:rFonts w:ascii="Times-Roman" w:hAnsi="Times-Roman" w:cs="Times-Roman"/>
        </w:rPr>
        <w:t>rednictwem Prezesa Izby w terminie 7 dni od dnia dor</w:t>
      </w:r>
      <w:r w:rsidRPr="00BF0C2D">
        <w:rPr>
          <w:rFonts w:ascii="TimesNewRoman" w:eastAsia="TimesNewRoman" w:hAnsi="Times-Roman" w:cs="Times-Roman"/>
        </w:rPr>
        <w:t>ę</w:t>
      </w:r>
      <w:r w:rsidRPr="00BF0C2D">
        <w:rPr>
          <w:rFonts w:ascii="Times-Roman" w:hAnsi="Times-Roman" w:cs="Times-Roman"/>
        </w:rPr>
        <w:t>czenia</w:t>
      </w:r>
      <w:r>
        <w:rPr>
          <w:rFonts w:ascii="Times-Roman" w:hAnsi="Times-Roman" w:cs="Times-Roman"/>
        </w:rPr>
        <w:t xml:space="preserve"> </w:t>
      </w:r>
      <w:r w:rsidRPr="00BF0C2D">
        <w:rPr>
          <w:rFonts w:ascii="Times-Roman" w:hAnsi="Times-Roman" w:cs="Times-Roman"/>
        </w:rPr>
        <w:t>orzeczenia Izby, przesyłaj</w:t>
      </w:r>
      <w:r w:rsidRPr="00BF0C2D">
        <w:rPr>
          <w:rFonts w:ascii="TimesNewRoman" w:eastAsia="TimesNewRoman" w:hAnsi="Times-Roman" w:cs="Times-Roman"/>
        </w:rPr>
        <w:t>ą</w:t>
      </w:r>
      <w:r w:rsidRPr="00BF0C2D">
        <w:rPr>
          <w:rFonts w:ascii="Times-Roman" w:hAnsi="Times-Roman" w:cs="Times-Roman"/>
        </w:rPr>
        <w:t>c jednocze</w:t>
      </w:r>
      <w:r w:rsidRPr="00BF0C2D">
        <w:rPr>
          <w:rFonts w:ascii="TimesNewRoman" w:eastAsia="TimesNewRoman" w:hAnsi="Times-Roman" w:cs="Times-Roman"/>
        </w:rPr>
        <w:t>ś</w:t>
      </w:r>
      <w:r w:rsidRPr="00BF0C2D">
        <w:rPr>
          <w:rFonts w:ascii="Times-Roman" w:hAnsi="Times-Roman" w:cs="Times-Roman"/>
        </w:rPr>
        <w:t>nie jej odpis przeciwnikowi skargi. Zło</w:t>
      </w:r>
      <w:r w:rsidRPr="00BF0C2D">
        <w:rPr>
          <w:rFonts w:ascii="TimesNewRoman" w:eastAsia="TimesNewRoman" w:hAnsi="Times-Roman" w:cs="Times-Roman"/>
        </w:rPr>
        <w:t>ż</w:t>
      </w:r>
      <w:r w:rsidRPr="00BF0C2D">
        <w:rPr>
          <w:rFonts w:ascii="Times-Roman" w:hAnsi="Times-Roman" w:cs="Times-Roman"/>
        </w:rPr>
        <w:t>enie skargi</w:t>
      </w:r>
      <w:r>
        <w:rPr>
          <w:rFonts w:ascii="Times-Roman" w:hAnsi="Times-Roman" w:cs="Times-Roman"/>
        </w:rPr>
        <w:t xml:space="preserve"> </w:t>
      </w:r>
      <w:r w:rsidRPr="00BF0C2D">
        <w:rPr>
          <w:rFonts w:ascii="Times-Roman" w:hAnsi="Times-Roman" w:cs="Times-Roman"/>
        </w:rPr>
        <w:t>w placówce pocztowej operatora wyznaczonego w rozumieniu ustawy z dnia 23 listopada 2012 r.</w:t>
      </w:r>
      <w:r>
        <w:rPr>
          <w:rFonts w:ascii="Times-Roman" w:hAnsi="Times-Roman" w:cs="Times-Roman"/>
        </w:rPr>
        <w:t xml:space="preserve"> </w:t>
      </w:r>
      <w:r w:rsidRPr="00BF0C2D">
        <w:rPr>
          <w:rFonts w:ascii="Times-Roman" w:hAnsi="Times-Roman" w:cs="Times-Roman"/>
        </w:rPr>
        <w:t>– Prawo pocztowe jest równoznaczne z jej wniesieniem.</w:t>
      </w:r>
    </w:p>
    <w:p w:rsidR="0014278D" w:rsidRPr="00BF0C2D" w:rsidRDefault="0014278D" w:rsidP="00BF0C2D">
      <w:pPr>
        <w:autoSpaceDE w:val="0"/>
        <w:autoSpaceDN w:val="0"/>
        <w:adjustRightInd w:val="0"/>
        <w:jc w:val="both"/>
        <w:rPr>
          <w:rFonts w:ascii="Times-Roman" w:hAnsi="Times-Roman" w:cs="Times-Roman"/>
        </w:rPr>
      </w:pPr>
      <w:r>
        <w:rPr>
          <w:rFonts w:ascii="Times-Roman" w:hAnsi="Times-Roman" w:cs="Times-Roman"/>
        </w:rPr>
        <w:t>13</w:t>
      </w:r>
      <w:r w:rsidRPr="00BF0C2D">
        <w:rPr>
          <w:rFonts w:ascii="Times-Roman" w:hAnsi="Times-Roman" w:cs="Times-Roman"/>
        </w:rPr>
        <w:t>. Prezes Izby przekazuje skarg</w:t>
      </w:r>
      <w:r w:rsidRPr="00BF0C2D">
        <w:rPr>
          <w:rFonts w:ascii="TimesNewRoman" w:eastAsia="TimesNewRoman" w:hAnsi="Times-Roman" w:cs="Times-Roman"/>
        </w:rPr>
        <w:t>ę</w:t>
      </w:r>
      <w:r w:rsidRPr="00BF0C2D">
        <w:rPr>
          <w:rFonts w:ascii="TimesNewRoman" w:eastAsia="TimesNewRoman" w:hAnsi="Times-Roman" w:cs="TimesNewRoman"/>
        </w:rPr>
        <w:t xml:space="preserve"> </w:t>
      </w:r>
      <w:r w:rsidRPr="00BF0C2D">
        <w:rPr>
          <w:rFonts w:ascii="Times-Roman" w:hAnsi="Times-Roman" w:cs="Times-Roman"/>
        </w:rPr>
        <w:t>wraz z aktami post</w:t>
      </w:r>
      <w:r w:rsidRPr="00BF0C2D">
        <w:rPr>
          <w:rFonts w:ascii="TimesNewRoman" w:eastAsia="TimesNewRoman" w:hAnsi="Times-Roman" w:cs="Times-Roman"/>
        </w:rPr>
        <w:t>ę</w:t>
      </w:r>
      <w:r w:rsidRPr="00BF0C2D">
        <w:rPr>
          <w:rFonts w:ascii="Times-Roman" w:hAnsi="Times-Roman" w:cs="Times-Roman"/>
        </w:rPr>
        <w:t>powania odwoławczego wła</w:t>
      </w:r>
      <w:r w:rsidRPr="00BF0C2D">
        <w:rPr>
          <w:rFonts w:ascii="TimesNewRoman" w:eastAsia="TimesNewRoman" w:hAnsi="Times-Roman" w:cs="Times-Roman"/>
        </w:rPr>
        <w:t>ś</w:t>
      </w:r>
      <w:r w:rsidRPr="00BF0C2D">
        <w:rPr>
          <w:rFonts w:ascii="Times-Roman" w:hAnsi="Times-Roman" w:cs="Times-Roman"/>
        </w:rPr>
        <w:t>ciwemu</w:t>
      </w:r>
      <w:r>
        <w:rPr>
          <w:rFonts w:ascii="Times-Roman" w:hAnsi="Times-Roman" w:cs="Times-Roman"/>
        </w:rPr>
        <w:t xml:space="preserve"> </w:t>
      </w:r>
      <w:r w:rsidRPr="00BF0C2D">
        <w:rPr>
          <w:rFonts w:ascii="Times-Roman" w:hAnsi="Times-Roman" w:cs="Times-Roman"/>
        </w:rPr>
        <w:t>s</w:t>
      </w:r>
      <w:r w:rsidRPr="00BF0C2D">
        <w:rPr>
          <w:rFonts w:ascii="TimesNewRoman" w:eastAsia="TimesNewRoman" w:hAnsi="Times-Roman" w:cs="Times-Roman"/>
        </w:rPr>
        <w:t>ą</w:t>
      </w:r>
      <w:r w:rsidRPr="00BF0C2D">
        <w:rPr>
          <w:rFonts w:ascii="Times-Roman" w:hAnsi="Times-Roman" w:cs="Times-Roman"/>
        </w:rPr>
        <w:t>dowi w terminie 7 dni od dnia jej otrzymania.</w:t>
      </w:r>
    </w:p>
    <w:p w:rsidR="0014278D" w:rsidRPr="00BF0C2D" w:rsidRDefault="0014278D" w:rsidP="00BF0C2D">
      <w:pPr>
        <w:autoSpaceDE w:val="0"/>
        <w:autoSpaceDN w:val="0"/>
        <w:adjustRightInd w:val="0"/>
        <w:jc w:val="both"/>
        <w:rPr>
          <w:rFonts w:ascii="Times-Roman" w:hAnsi="Times-Roman" w:cs="Times-Roman"/>
        </w:rPr>
      </w:pPr>
      <w:r>
        <w:rPr>
          <w:rFonts w:ascii="Times-Roman" w:hAnsi="Times-Roman" w:cs="Times-Roman"/>
        </w:rPr>
        <w:t>14</w:t>
      </w:r>
      <w:r w:rsidRPr="00BF0C2D">
        <w:rPr>
          <w:rFonts w:ascii="Times-Roman" w:hAnsi="Times-Roman" w:cs="Times-Roman"/>
        </w:rPr>
        <w:t>. W terminie 21 dni od dnia wydania orzeczenia skarg</w:t>
      </w:r>
      <w:r w:rsidRPr="00BF0C2D">
        <w:rPr>
          <w:rFonts w:ascii="TimesNewRoman" w:eastAsia="TimesNewRoman" w:hAnsi="Times-Roman" w:cs="Times-Roman"/>
        </w:rPr>
        <w:t>ę</w:t>
      </w:r>
      <w:r w:rsidRPr="00BF0C2D">
        <w:rPr>
          <w:rFonts w:ascii="TimesNewRoman" w:eastAsia="TimesNewRoman" w:hAnsi="Times-Roman" w:cs="TimesNewRoman"/>
        </w:rPr>
        <w:t xml:space="preserve"> </w:t>
      </w:r>
      <w:r w:rsidRPr="00BF0C2D">
        <w:rPr>
          <w:rFonts w:ascii="Times-Roman" w:hAnsi="Times-Roman" w:cs="Times-Roman"/>
        </w:rPr>
        <w:t>mo</w:t>
      </w:r>
      <w:r w:rsidRPr="00BF0C2D">
        <w:rPr>
          <w:rFonts w:ascii="TimesNewRoman" w:eastAsia="TimesNewRoman" w:hAnsi="Times-Roman" w:cs="Times-Roman"/>
        </w:rPr>
        <w:t>ż</w:t>
      </w:r>
      <w:r w:rsidRPr="00BF0C2D">
        <w:rPr>
          <w:rFonts w:ascii="Times-Roman" w:hAnsi="Times-Roman" w:cs="Times-Roman"/>
        </w:rPr>
        <w:t>e wnie</w:t>
      </w:r>
      <w:r w:rsidRPr="00BF0C2D">
        <w:rPr>
          <w:rFonts w:ascii="TimesNewRoman" w:eastAsia="TimesNewRoman" w:hAnsi="Times-Roman" w:cs="Times-Roman"/>
        </w:rPr>
        <w:t>ść</w:t>
      </w:r>
      <w:r w:rsidRPr="00BF0C2D">
        <w:rPr>
          <w:rFonts w:ascii="TimesNewRoman" w:eastAsia="TimesNewRoman" w:hAnsi="Times-Roman" w:cs="TimesNewRoman"/>
        </w:rPr>
        <w:t xml:space="preserve"> </w:t>
      </w:r>
      <w:r w:rsidRPr="00BF0C2D">
        <w:rPr>
          <w:rFonts w:ascii="Times-Roman" w:hAnsi="Times-Roman" w:cs="Times-Roman"/>
        </w:rPr>
        <w:t>tak</w:t>
      </w:r>
      <w:r w:rsidRPr="00BF0C2D">
        <w:rPr>
          <w:rFonts w:ascii="TimesNewRoman" w:eastAsia="TimesNewRoman" w:hAnsi="Times-Roman" w:cs="Times-Roman"/>
        </w:rPr>
        <w:t>ż</w:t>
      </w:r>
      <w:r w:rsidRPr="00BF0C2D">
        <w:rPr>
          <w:rFonts w:ascii="Times-Roman" w:hAnsi="Times-Roman" w:cs="Times-Roman"/>
        </w:rPr>
        <w:t>e Prezes Urz</w:t>
      </w:r>
      <w:r w:rsidRPr="00BF0C2D">
        <w:rPr>
          <w:rFonts w:ascii="TimesNewRoman" w:eastAsia="TimesNewRoman" w:hAnsi="Times-Roman" w:cs="Times-Roman"/>
        </w:rPr>
        <w:t>ę</w:t>
      </w:r>
      <w:r w:rsidRPr="00BF0C2D">
        <w:rPr>
          <w:rFonts w:ascii="Times-Roman" w:hAnsi="Times-Roman" w:cs="Times-Roman"/>
        </w:rPr>
        <w:t>du.</w:t>
      </w:r>
      <w:r>
        <w:rPr>
          <w:rFonts w:ascii="Times-Roman" w:hAnsi="Times-Roman" w:cs="Times-Roman"/>
        </w:rPr>
        <w:t xml:space="preserve"> </w:t>
      </w:r>
      <w:r w:rsidRPr="00BF0C2D">
        <w:rPr>
          <w:rFonts w:ascii="Times-Roman" w:hAnsi="Times-Roman" w:cs="Times-Roman"/>
        </w:rPr>
        <w:t>Prezes Urz</w:t>
      </w:r>
      <w:r w:rsidRPr="00BF0C2D">
        <w:rPr>
          <w:rFonts w:ascii="TimesNewRoman" w:eastAsia="TimesNewRoman" w:hAnsi="Times-Roman" w:cs="Times-Roman"/>
        </w:rPr>
        <w:t>ę</w:t>
      </w:r>
      <w:r w:rsidRPr="00BF0C2D">
        <w:rPr>
          <w:rFonts w:ascii="Times-Roman" w:hAnsi="Times-Roman" w:cs="Times-Roman"/>
        </w:rPr>
        <w:t>du mo</w:t>
      </w:r>
      <w:r w:rsidRPr="00BF0C2D">
        <w:rPr>
          <w:rFonts w:ascii="TimesNewRoman" w:eastAsia="TimesNewRoman" w:hAnsi="Times-Roman" w:cs="Times-Roman"/>
        </w:rPr>
        <w:t>ż</w:t>
      </w:r>
      <w:r w:rsidRPr="00BF0C2D">
        <w:rPr>
          <w:rFonts w:ascii="Times-Roman" w:hAnsi="Times-Roman" w:cs="Times-Roman"/>
        </w:rPr>
        <w:t>e tak</w:t>
      </w:r>
      <w:r w:rsidRPr="00BF0C2D">
        <w:rPr>
          <w:rFonts w:ascii="TimesNewRoman" w:eastAsia="TimesNewRoman" w:hAnsi="Times-Roman" w:cs="Times-Roman"/>
        </w:rPr>
        <w:t>ż</w:t>
      </w:r>
      <w:r w:rsidRPr="00BF0C2D">
        <w:rPr>
          <w:rFonts w:ascii="Times-Roman" w:hAnsi="Times-Roman" w:cs="Times-Roman"/>
        </w:rPr>
        <w:t>e przyst</w:t>
      </w:r>
      <w:r w:rsidRPr="00BF0C2D">
        <w:rPr>
          <w:rFonts w:ascii="TimesNewRoman" w:eastAsia="TimesNewRoman" w:hAnsi="Times-Roman" w:cs="Times-Roman"/>
        </w:rPr>
        <w:t>ą</w:t>
      </w:r>
      <w:r w:rsidRPr="00BF0C2D">
        <w:rPr>
          <w:rFonts w:ascii="Times-Roman" w:hAnsi="Times-Roman" w:cs="Times-Roman"/>
        </w:rPr>
        <w:t>pi</w:t>
      </w:r>
      <w:r w:rsidRPr="00BF0C2D">
        <w:rPr>
          <w:rFonts w:ascii="TimesNewRoman" w:eastAsia="TimesNewRoman" w:hAnsi="Times-Roman" w:cs="Times-Roman"/>
        </w:rPr>
        <w:t>ć</w:t>
      </w:r>
      <w:r w:rsidRPr="00BF0C2D">
        <w:rPr>
          <w:rFonts w:ascii="TimesNewRoman" w:eastAsia="TimesNewRoman" w:hAnsi="Times-Roman" w:cs="TimesNewRoman"/>
        </w:rPr>
        <w:t xml:space="preserve"> </w:t>
      </w:r>
      <w:r w:rsidRPr="00BF0C2D">
        <w:rPr>
          <w:rFonts w:ascii="Times-Roman" w:hAnsi="Times-Roman" w:cs="Times-Roman"/>
        </w:rPr>
        <w:t>do tocz</w:t>
      </w:r>
      <w:r w:rsidRPr="00BF0C2D">
        <w:rPr>
          <w:rFonts w:ascii="TimesNewRoman" w:eastAsia="TimesNewRoman" w:hAnsi="Times-Roman" w:cs="Times-Roman"/>
        </w:rPr>
        <w:t>ą</w:t>
      </w:r>
      <w:r w:rsidRPr="00BF0C2D">
        <w:rPr>
          <w:rFonts w:ascii="Times-Roman" w:hAnsi="Times-Roman" w:cs="Times-Roman"/>
        </w:rPr>
        <w:t>cego si</w:t>
      </w:r>
      <w:r w:rsidRPr="00BF0C2D">
        <w:rPr>
          <w:rFonts w:ascii="TimesNewRoman" w:eastAsia="TimesNewRoman" w:hAnsi="Times-Roman" w:cs="Times-Roman"/>
        </w:rPr>
        <w:t>ę</w:t>
      </w:r>
      <w:r w:rsidRPr="00BF0C2D">
        <w:rPr>
          <w:rFonts w:ascii="TimesNewRoman" w:eastAsia="TimesNewRoman" w:hAnsi="Times-Roman" w:cs="TimesNewRoman"/>
        </w:rPr>
        <w:t xml:space="preserve"> </w:t>
      </w:r>
      <w:r w:rsidRPr="00BF0C2D">
        <w:rPr>
          <w:rFonts w:ascii="Times-Roman" w:hAnsi="Times-Roman" w:cs="Times-Roman"/>
        </w:rPr>
        <w:t>post</w:t>
      </w:r>
      <w:r w:rsidRPr="00BF0C2D">
        <w:rPr>
          <w:rFonts w:ascii="TimesNewRoman" w:eastAsia="TimesNewRoman" w:hAnsi="Times-Roman" w:cs="Times-Roman"/>
        </w:rPr>
        <w:t>ę</w:t>
      </w:r>
      <w:r w:rsidRPr="00BF0C2D">
        <w:rPr>
          <w:rFonts w:ascii="Times-Roman" w:hAnsi="Times-Roman" w:cs="Times-Roman"/>
        </w:rPr>
        <w:t>powania. Do czynno</w:t>
      </w:r>
      <w:r w:rsidRPr="00BF0C2D">
        <w:rPr>
          <w:rFonts w:ascii="TimesNewRoman" w:eastAsia="TimesNewRoman" w:hAnsi="Times-Roman" w:cs="Times-Roman"/>
        </w:rPr>
        <w:t>ś</w:t>
      </w:r>
      <w:r w:rsidRPr="00BF0C2D">
        <w:rPr>
          <w:rFonts w:ascii="Times-Roman" w:hAnsi="Times-Roman" w:cs="Times-Roman"/>
        </w:rPr>
        <w:t>ci</w:t>
      </w:r>
      <w:r>
        <w:rPr>
          <w:rFonts w:ascii="Times-Roman" w:hAnsi="Times-Roman" w:cs="Times-Roman"/>
        </w:rPr>
        <w:t xml:space="preserve"> </w:t>
      </w:r>
      <w:r w:rsidRPr="00BF0C2D">
        <w:rPr>
          <w:rFonts w:ascii="Times-Roman" w:hAnsi="Times-Roman" w:cs="Times-Roman"/>
        </w:rPr>
        <w:t>podejmowanych przez Prezesa Urz</w:t>
      </w:r>
      <w:r w:rsidRPr="00BF0C2D">
        <w:rPr>
          <w:rFonts w:ascii="TimesNewRoman" w:eastAsia="TimesNewRoman" w:hAnsi="Times-Roman" w:cs="Times-Roman"/>
        </w:rPr>
        <w:t>ę</w:t>
      </w:r>
      <w:r w:rsidRPr="00BF0C2D">
        <w:rPr>
          <w:rFonts w:ascii="Times-Roman" w:hAnsi="Times-Roman" w:cs="Times-Roman"/>
        </w:rPr>
        <w:t>du stosuje si</w:t>
      </w:r>
      <w:r w:rsidRPr="00BF0C2D">
        <w:rPr>
          <w:rFonts w:ascii="TimesNewRoman" w:eastAsia="TimesNewRoman" w:hAnsi="Times-Roman" w:cs="Times-Roman"/>
        </w:rPr>
        <w:t>ę</w:t>
      </w:r>
      <w:r w:rsidRPr="00BF0C2D">
        <w:rPr>
          <w:rFonts w:ascii="TimesNewRoman" w:eastAsia="TimesNewRoman" w:hAnsi="Times-Roman" w:cs="TimesNewRoman"/>
        </w:rPr>
        <w:t xml:space="preserve"> </w:t>
      </w:r>
      <w:r w:rsidRPr="00BF0C2D">
        <w:rPr>
          <w:rFonts w:ascii="Times-Roman" w:hAnsi="Times-Roman" w:cs="Times-Roman"/>
        </w:rPr>
        <w:t>odpowiednio przepisy ustawy z dnia</w:t>
      </w:r>
      <w:r>
        <w:rPr>
          <w:rFonts w:ascii="Times-Roman" w:hAnsi="Times-Roman" w:cs="Times-Roman"/>
        </w:rPr>
        <w:t xml:space="preserve"> </w:t>
      </w:r>
      <w:r w:rsidRPr="00BF0C2D">
        <w:rPr>
          <w:rFonts w:ascii="Times-Roman" w:hAnsi="Times-Roman" w:cs="Times-Roman"/>
        </w:rPr>
        <w:t>17 listopada 1964 r. – Kodeks post</w:t>
      </w:r>
      <w:r w:rsidRPr="00BF0C2D">
        <w:rPr>
          <w:rFonts w:ascii="TimesNewRoman" w:eastAsia="TimesNewRoman" w:hAnsi="Times-Roman" w:cs="Times-Roman"/>
        </w:rPr>
        <w:t>ę</w:t>
      </w:r>
      <w:r w:rsidRPr="00BF0C2D">
        <w:rPr>
          <w:rFonts w:ascii="Times-Roman" w:hAnsi="Times-Roman" w:cs="Times-Roman"/>
        </w:rPr>
        <w:t>powania cywilnego o prokuratorze.</w:t>
      </w:r>
    </w:p>
    <w:p w:rsidR="0014278D" w:rsidRPr="00BF0C2D" w:rsidRDefault="0014278D" w:rsidP="00BF0C2D">
      <w:pPr>
        <w:autoSpaceDE w:val="0"/>
        <w:autoSpaceDN w:val="0"/>
        <w:adjustRightInd w:val="0"/>
        <w:jc w:val="both"/>
        <w:rPr>
          <w:rFonts w:ascii="Times-Roman" w:hAnsi="Times-Roman" w:cs="Times-Roman"/>
        </w:rPr>
      </w:pPr>
      <w:r>
        <w:rPr>
          <w:rFonts w:ascii="Times-Roman" w:hAnsi="Times-Roman" w:cs="Times-Roman"/>
        </w:rPr>
        <w:t>15</w:t>
      </w:r>
      <w:r w:rsidRPr="00BF0C2D">
        <w:rPr>
          <w:rFonts w:ascii="Times-Roman" w:hAnsi="Times-Roman" w:cs="Times-Roman"/>
        </w:rPr>
        <w:t>. Skarga powinna czyni</w:t>
      </w:r>
      <w:r w:rsidRPr="00BF0C2D">
        <w:rPr>
          <w:rFonts w:ascii="TimesNewRoman" w:eastAsia="TimesNewRoman" w:hAnsi="Times-Roman" w:cs="Times-Roman"/>
        </w:rPr>
        <w:t>ć</w:t>
      </w:r>
      <w:r w:rsidRPr="00BF0C2D">
        <w:rPr>
          <w:rFonts w:ascii="TimesNewRoman" w:eastAsia="TimesNewRoman" w:hAnsi="Times-Roman" w:cs="TimesNewRoman"/>
        </w:rPr>
        <w:t xml:space="preserve"> </w:t>
      </w:r>
      <w:r w:rsidRPr="00BF0C2D">
        <w:rPr>
          <w:rFonts w:ascii="Times-Roman" w:hAnsi="Times-Roman" w:cs="Times-Roman"/>
        </w:rPr>
        <w:t>zado</w:t>
      </w:r>
      <w:r w:rsidRPr="00BF0C2D">
        <w:rPr>
          <w:rFonts w:ascii="TimesNewRoman" w:eastAsia="TimesNewRoman" w:hAnsi="Times-Roman" w:cs="Times-Roman"/>
        </w:rPr>
        <w:t>ść</w:t>
      </w:r>
      <w:r w:rsidRPr="00BF0C2D">
        <w:rPr>
          <w:rFonts w:ascii="TimesNewRoman" w:eastAsia="TimesNewRoman" w:hAnsi="Times-Roman" w:cs="TimesNewRoman"/>
        </w:rPr>
        <w:t xml:space="preserve"> </w:t>
      </w:r>
      <w:r w:rsidRPr="00BF0C2D">
        <w:rPr>
          <w:rFonts w:ascii="Times-Roman" w:hAnsi="Times-Roman" w:cs="Times-Roman"/>
        </w:rPr>
        <w:t>wymaganiom przewidzianym dla pisma procesowego oraz</w:t>
      </w:r>
      <w:r>
        <w:rPr>
          <w:rFonts w:ascii="Times-Roman" w:hAnsi="Times-Roman" w:cs="Times-Roman"/>
        </w:rPr>
        <w:t xml:space="preserve"> </w:t>
      </w:r>
      <w:r w:rsidRPr="00BF0C2D">
        <w:rPr>
          <w:rFonts w:ascii="Times-Roman" w:hAnsi="Times-Roman" w:cs="Times-Roman"/>
        </w:rPr>
        <w:t>zawiera</w:t>
      </w:r>
      <w:r w:rsidRPr="00BF0C2D">
        <w:rPr>
          <w:rFonts w:ascii="TimesNewRoman" w:eastAsia="TimesNewRoman" w:hAnsi="Times-Roman" w:cs="Times-Roman"/>
        </w:rPr>
        <w:t>ć</w:t>
      </w:r>
      <w:r w:rsidRPr="00BF0C2D">
        <w:rPr>
          <w:rFonts w:ascii="TimesNewRoman" w:eastAsia="TimesNewRoman" w:hAnsi="Times-Roman" w:cs="TimesNewRoman"/>
        </w:rPr>
        <w:t xml:space="preserve"> </w:t>
      </w:r>
      <w:r w:rsidRPr="00BF0C2D">
        <w:rPr>
          <w:rFonts w:ascii="Times-Roman" w:hAnsi="Times-Roman" w:cs="Times-Roman"/>
        </w:rPr>
        <w:t>oznaczenie zaskar</w:t>
      </w:r>
      <w:r w:rsidRPr="00BF0C2D">
        <w:rPr>
          <w:rFonts w:ascii="TimesNewRoman" w:eastAsia="TimesNewRoman" w:hAnsi="Times-Roman" w:cs="Times-Roman"/>
        </w:rPr>
        <w:t>ż</w:t>
      </w:r>
      <w:r w:rsidRPr="00BF0C2D">
        <w:rPr>
          <w:rFonts w:ascii="Times-Roman" w:hAnsi="Times-Roman" w:cs="Times-Roman"/>
        </w:rPr>
        <w:t>onego orzeczenia, przytoczenie zarzutów, zwi</w:t>
      </w:r>
      <w:r w:rsidRPr="00BF0C2D">
        <w:rPr>
          <w:rFonts w:ascii="TimesNewRoman" w:eastAsia="TimesNewRoman" w:hAnsi="Times-Roman" w:cs="Times-Roman"/>
        </w:rPr>
        <w:t>ę</w:t>
      </w:r>
      <w:r w:rsidRPr="00BF0C2D">
        <w:rPr>
          <w:rFonts w:ascii="Times-Roman" w:hAnsi="Times-Roman" w:cs="Times-Roman"/>
        </w:rPr>
        <w:t>złe ich uzasadnienie,</w:t>
      </w:r>
    </w:p>
    <w:p w:rsidR="0014278D" w:rsidRPr="00BF0C2D" w:rsidRDefault="0014278D" w:rsidP="00BF0C2D">
      <w:pPr>
        <w:autoSpaceDE w:val="0"/>
        <w:autoSpaceDN w:val="0"/>
        <w:adjustRightInd w:val="0"/>
        <w:jc w:val="both"/>
        <w:rPr>
          <w:rFonts w:ascii="Times-Roman" w:hAnsi="Times-Roman" w:cs="Times-Roman"/>
        </w:rPr>
      </w:pPr>
      <w:r w:rsidRPr="00BF0C2D">
        <w:rPr>
          <w:rFonts w:ascii="Times-Roman" w:hAnsi="Times-Roman" w:cs="Times-Roman"/>
        </w:rPr>
        <w:t>wskazanie dowodów, a tak</w:t>
      </w:r>
      <w:r w:rsidRPr="00BF0C2D">
        <w:rPr>
          <w:rFonts w:ascii="TimesNewRoman" w:eastAsia="TimesNewRoman" w:hAnsi="Times-Roman" w:cs="Times-Roman"/>
        </w:rPr>
        <w:t>ż</w:t>
      </w:r>
      <w:r w:rsidRPr="00BF0C2D">
        <w:rPr>
          <w:rFonts w:ascii="Times-Roman" w:hAnsi="Times-Roman" w:cs="Times-Roman"/>
        </w:rPr>
        <w:t>e wniosek o uchylenie orzeczenia lub o zmian</w:t>
      </w:r>
      <w:r w:rsidRPr="00BF0C2D">
        <w:rPr>
          <w:rFonts w:ascii="TimesNewRoman" w:eastAsia="TimesNewRoman" w:hAnsi="Times-Roman" w:cs="Times-Roman"/>
        </w:rPr>
        <w:t>ę</w:t>
      </w:r>
      <w:r w:rsidRPr="00BF0C2D">
        <w:rPr>
          <w:rFonts w:ascii="TimesNewRoman" w:eastAsia="TimesNewRoman" w:hAnsi="Times-Roman" w:cs="TimesNewRoman"/>
        </w:rPr>
        <w:t xml:space="preserve"> </w:t>
      </w:r>
      <w:r w:rsidRPr="00BF0C2D">
        <w:rPr>
          <w:rFonts w:ascii="Times-Roman" w:hAnsi="Times-Roman" w:cs="Times-Roman"/>
        </w:rPr>
        <w:t>orzeczenia w cało</w:t>
      </w:r>
      <w:r w:rsidRPr="00BF0C2D">
        <w:rPr>
          <w:rFonts w:ascii="TimesNewRoman" w:eastAsia="TimesNewRoman" w:hAnsi="Times-Roman" w:cs="Times-Roman"/>
        </w:rPr>
        <w:t>ś</w:t>
      </w:r>
      <w:r w:rsidRPr="00BF0C2D">
        <w:rPr>
          <w:rFonts w:ascii="Times-Roman" w:hAnsi="Times-Roman" w:cs="Times-Roman"/>
        </w:rPr>
        <w:t>ci</w:t>
      </w:r>
    </w:p>
    <w:p w:rsidR="0014278D" w:rsidRPr="00BF0C2D" w:rsidRDefault="0014278D" w:rsidP="00BF0C2D">
      <w:pPr>
        <w:autoSpaceDE w:val="0"/>
        <w:autoSpaceDN w:val="0"/>
        <w:adjustRightInd w:val="0"/>
        <w:jc w:val="both"/>
        <w:rPr>
          <w:rFonts w:ascii="Times-Roman" w:hAnsi="Times-Roman" w:cs="Times-Roman"/>
        </w:rPr>
      </w:pPr>
      <w:r w:rsidRPr="00BF0C2D">
        <w:rPr>
          <w:rFonts w:ascii="Times-Roman" w:hAnsi="Times-Roman" w:cs="Times-Roman"/>
        </w:rPr>
        <w:t>lub w cz</w:t>
      </w:r>
      <w:r w:rsidRPr="00BF0C2D">
        <w:rPr>
          <w:rFonts w:ascii="TimesNewRoman" w:eastAsia="TimesNewRoman" w:hAnsi="Times-Roman" w:cs="Times-Roman"/>
        </w:rPr>
        <w:t>ęś</w:t>
      </w:r>
      <w:r w:rsidRPr="00BF0C2D">
        <w:rPr>
          <w:rFonts w:ascii="Times-Roman" w:hAnsi="Times-Roman" w:cs="Times-Roman"/>
        </w:rPr>
        <w:t>ci.</w:t>
      </w:r>
    </w:p>
    <w:p w:rsidR="0014278D" w:rsidRPr="00BF0C2D" w:rsidRDefault="0014278D" w:rsidP="00BF0C2D">
      <w:pPr>
        <w:autoSpaceDE w:val="0"/>
        <w:autoSpaceDN w:val="0"/>
        <w:adjustRightInd w:val="0"/>
        <w:jc w:val="both"/>
        <w:rPr>
          <w:rFonts w:ascii="Times-Roman" w:hAnsi="Times-Roman" w:cs="Times-Roman"/>
        </w:rPr>
      </w:pPr>
      <w:r>
        <w:rPr>
          <w:rFonts w:ascii="Times-Roman" w:hAnsi="Times-Roman" w:cs="Times-Roman"/>
        </w:rPr>
        <w:lastRenderedPageBreak/>
        <w:t>16</w:t>
      </w:r>
      <w:r w:rsidRPr="00BF0C2D">
        <w:rPr>
          <w:rFonts w:ascii="Times-Roman" w:hAnsi="Times-Roman" w:cs="Times-Roman"/>
        </w:rPr>
        <w:t>. W post</w:t>
      </w:r>
      <w:r w:rsidRPr="00BF0C2D">
        <w:rPr>
          <w:rFonts w:ascii="TimesNewRoman" w:eastAsia="TimesNewRoman" w:hAnsi="Times-Roman" w:cs="Times-Roman"/>
        </w:rPr>
        <w:t>ę</w:t>
      </w:r>
      <w:r w:rsidRPr="00BF0C2D">
        <w:rPr>
          <w:rFonts w:ascii="Times-Roman" w:hAnsi="Times-Roman" w:cs="Times-Roman"/>
        </w:rPr>
        <w:t>powaniu tocz</w:t>
      </w:r>
      <w:r w:rsidRPr="00BF0C2D">
        <w:rPr>
          <w:rFonts w:ascii="TimesNewRoman" w:eastAsia="TimesNewRoman" w:hAnsi="Times-Roman" w:cs="Times-Roman"/>
        </w:rPr>
        <w:t>ą</w:t>
      </w:r>
      <w:r w:rsidRPr="00BF0C2D">
        <w:rPr>
          <w:rFonts w:ascii="Times-Roman" w:hAnsi="Times-Roman" w:cs="Times-Roman"/>
        </w:rPr>
        <w:t>cym si</w:t>
      </w:r>
      <w:r w:rsidRPr="00BF0C2D">
        <w:rPr>
          <w:rFonts w:ascii="TimesNewRoman" w:eastAsia="TimesNewRoman" w:hAnsi="Times-Roman" w:cs="Times-Roman"/>
        </w:rPr>
        <w:t>ę</w:t>
      </w:r>
      <w:r w:rsidRPr="00BF0C2D">
        <w:rPr>
          <w:rFonts w:ascii="TimesNewRoman" w:eastAsia="TimesNewRoman" w:hAnsi="Times-Roman" w:cs="TimesNewRoman"/>
        </w:rPr>
        <w:t xml:space="preserve"> </w:t>
      </w:r>
      <w:r w:rsidRPr="00BF0C2D">
        <w:rPr>
          <w:rFonts w:ascii="Times-Roman" w:hAnsi="Times-Roman" w:cs="Times-Roman"/>
        </w:rPr>
        <w:t>na skutek wniesienia skargi nie mo</w:t>
      </w:r>
      <w:r w:rsidRPr="00BF0C2D">
        <w:rPr>
          <w:rFonts w:ascii="TimesNewRoman" w:eastAsia="TimesNewRoman" w:hAnsi="Times-Roman" w:cs="Times-Roman"/>
        </w:rPr>
        <w:t>ż</w:t>
      </w:r>
      <w:r w:rsidRPr="00BF0C2D">
        <w:rPr>
          <w:rFonts w:ascii="Times-Roman" w:hAnsi="Times-Roman" w:cs="Times-Roman"/>
        </w:rPr>
        <w:t>na rozszerzy</w:t>
      </w:r>
      <w:r w:rsidRPr="00BF0C2D">
        <w:rPr>
          <w:rFonts w:ascii="TimesNewRoman" w:eastAsia="TimesNewRoman" w:hAnsi="Times-Roman" w:cs="Times-Roman"/>
        </w:rPr>
        <w:t>ć</w:t>
      </w:r>
      <w:r w:rsidRPr="00BF0C2D">
        <w:rPr>
          <w:rFonts w:ascii="TimesNewRoman" w:eastAsia="TimesNewRoman" w:hAnsi="Times-Roman" w:cs="TimesNewRoman"/>
        </w:rPr>
        <w:t xml:space="preserve"> </w:t>
      </w:r>
      <w:r w:rsidRPr="00BF0C2D">
        <w:rPr>
          <w:rFonts w:ascii="TimesNewRoman" w:eastAsia="TimesNewRoman" w:hAnsi="Times-Roman" w:cs="Times-Roman"/>
        </w:rPr>
        <w:t>żą</w:t>
      </w:r>
      <w:r w:rsidRPr="00BF0C2D">
        <w:rPr>
          <w:rFonts w:ascii="Times-Roman" w:hAnsi="Times-Roman" w:cs="Times-Roman"/>
        </w:rPr>
        <w:t>dania</w:t>
      </w:r>
      <w:r>
        <w:rPr>
          <w:rFonts w:ascii="Times-Roman" w:hAnsi="Times-Roman" w:cs="Times-Roman"/>
        </w:rPr>
        <w:t xml:space="preserve"> </w:t>
      </w:r>
      <w:r w:rsidRPr="00BF0C2D">
        <w:rPr>
          <w:rFonts w:ascii="Times-Roman" w:hAnsi="Times-Roman" w:cs="Times-Roman"/>
        </w:rPr>
        <w:t>odwołania ani wyst</w:t>
      </w:r>
      <w:r w:rsidRPr="00BF0C2D">
        <w:rPr>
          <w:rFonts w:ascii="TimesNewRoman" w:eastAsia="TimesNewRoman" w:hAnsi="Times-Roman" w:cs="Times-Roman"/>
        </w:rPr>
        <w:t>ę</w:t>
      </w:r>
      <w:r w:rsidRPr="00BF0C2D">
        <w:rPr>
          <w:rFonts w:ascii="Times-Roman" w:hAnsi="Times-Roman" w:cs="Times-Roman"/>
        </w:rPr>
        <w:t>powa</w:t>
      </w:r>
      <w:r w:rsidRPr="00BF0C2D">
        <w:rPr>
          <w:rFonts w:ascii="TimesNewRoman" w:eastAsia="TimesNewRoman" w:hAnsi="Times-Roman" w:cs="Times-Roman"/>
        </w:rPr>
        <w:t>ć</w:t>
      </w:r>
      <w:r w:rsidRPr="00BF0C2D">
        <w:rPr>
          <w:rFonts w:ascii="TimesNewRoman" w:eastAsia="TimesNewRoman" w:hAnsi="Times-Roman" w:cs="TimesNewRoman"/>
        </w:rPr>
        <w:t xml:space="preserve"> </w:t>
      </w:r>
      <w:r w:rsidRPr="00BF0C2D">
        <w:rPr>
          <w:rFonts w:ascii="Times-Roman" w:hAnsi="Times-Roman" w:cs="Times-Roman"/>
        </w:rPr>
        <w:t xml:space="preserve">z nowymi </w:t>
      </w:r>
      <w:r w:rsidRPr="00BF0C2D">
        <w:rPr>
          <w:rFonts w:ascii="TimesNewRoman" w:eastAsia="TimesNewRoman" w:hAnsi="Times-Roman" w:cs="Times-Roman"/>
        </w:rPr>
        <w:t>żą</w:t>
      </w:r>
      <w:r w:rsidRPr="00BF0C2D">
        <w:rPr>
          <w:rFonts w:ascii="Times-Roman" w:hAnsi="Times-Roman" w:cs="Times-Roman"/>
        </w:rPr>
        <w:t>daniami.</w:t>
      </w:r>
    </w:p>
    <w:p w:rsidR="0014278D" w:rsidRPr="00BF0C2D" w:rsidRDefault="0014278D" w:rsidP="00335CC7">
      <w:pPr>
        <w:autoSpaceDE w:val="0"/>
        <w:autoSpaceDN w:val="0"/>
        <w:adjustRightInd w:val="0"/>
        <w:jc w:val="both"/>
        <w:rPr>
          <w:rFonts w:ascii="Times-Roman" w:hAnsi="Times-Roman" w:cs="Times-Roman"/>
        </w:rPr>
      </w:pPr>
      <w:r>
        <w:rPr>
          <w:rFonts w:ascii="Times-Roman" w:hAnsi="Times-Roman" w:cs="Times-Roman"/>
        </w:rPr>
        <w:t>17</w:t>
      </w:r>
      <w:r w:rsidRPr="00BF0C2D">
        <w:rPr>
          <w:rFonts w:ascii="Times-Roman" w:hAnsi="Times-Roman" w:cs="Times-Roman"/>
        </w:rPr>
        <w:t>. S</w:t>
      </w:r>
      <w:r w:rsidRPr="00BF0C2D">
        <w:rPr>
          <w:rFonts w:ascii="TimesNewRoman" w:eastAsia="TimesNewRoman" w:hAnsi="Times-Roman" w:cs="Times-Roman"/>
        </w:rPr>
        <w:t>ą</w:t>
      </w:r>
      <w:r w:rsidRPr="00BF0C2D">
        <w:rPr>
          <w:rFonts w:ascii="Times-Roman" w:hAnsi="Times-Roman" w:cs="Times-Roman"/>
        </w:rPr>
        <w:t>d na posiedzeniu niejawnym odrzuca skarg</w:t>
      </w:r>
      <w:r w:rsidRPr="00BF0C2D">
        <w:rPr>
          <w:rFonts w:ascii="TimesNewRoman" w:eastAsia="TimesNewRoman" w:hAnsi="Times-Roman" w:cs="Times-Roman"/>
        </w:rPr>
        <w:t>ę</w:t>
      </w:r>
      <w:r w:rsidRPr="00BF0C2D">
        <w:rPr>
          <w:rFonts w:ascii="TimesNewRoman" w:eastAsia="TimesNewRoman" w:hAnsi="Times-Roman" w:cs="TimesNewRoman"/>
        </w:rPr>
        <w:t xml:space="preserve"> </w:t>
      </w:r>
      <w:r w:rsidRPr="00BF0C2D">
        <w:rPr>
          <w:rFonts w:ascii="Times-Roman" w:hAnsi="Times-Roman" w:cs="Times-Roman"/>
        </w:rPr>
        <w:t>wniesion</w:t>
      </w:r>
      <w:r w:rsidRPr="00BF0C2D">
        <w:rPr>
          <w:rFonts w:ascii="TimesNewRoman" w:eastAsia="TimesNewRoman" w:hAnsi="Times-Roman" w:cs="Times-Roman"/>
        </w:rPr>
        <w:t>ą</w:t>
      </w:r>
      <w:r w:rsidRPr="00BF0C2D">
        <w:rPr>
          <w:rFonts w:ascii="TimesNewRoman" w:eastAsia="TimesNewRoman" w:hAnsi="Times-Roman" w:cs="TimesNewRoman"/>
        </w:rPr>
        <w:t xml:space="preserve"> </w:t>
      </w:r>
      <w:r w:rsidRPr="00BF0C2D">
        <w:rPr>
          <w:rFonts w:ascii="Times-Roman" w:hAnsi="Times-Roman" w:cs="Times-Roman"/>
        </w:rPr>
        <w:t>po upływie terminu lub</w:t>
      </w:r>
      <w:r>
        <w:rPr>
          <w:rFonts w:ascii="Times-Roman" w:hAnsi="Times-Roman" w:cs="Times-Roman"/>
        </w:rPr>
        <w:t xml:space="preserve"> </w:t>
      </w:r>
      <w:r w:rsidRPr="00BF0C2D">
        <w:rPr>
          <w:rFonts w:ascii="Times-Roman" w:hAnsi="Times-Roman" w:cs="Times-Roman"/>
        </w:rPr>
        <w:t>niedopuszczaln</w:t>
      </w:r>
      <w:r w:rsidRPr="00BF0C2D">
        <w:rPr>
          <w:rFonts w:ascii="TimesNewRoman" w:eastAsia="TimesNewRoman" w:hAnsi="Times-Roman" w:cs="Times-Roman"/>
        </w:rPr>
        <w:t>ą</w:t>
      </w:r>
      <w:r w:rsidRPr="00BF0C2D">
        <w:rPr>
          <w:rFonts w:ascii="TimesNewRoman" w:eastAsia="TimesNewRoman" w:hAnsi="Times-Roman" w:cs="TimesNewRoman"/>
        </w:rPr>
        <w:t xml:space="preserve"> </w:t>
      </w:r>
      <w:r w:rsidRPr="00BF0C2D">
        <w:rPr>
          <w:rFonts w:ascii="Times-Roman" w:hAnsi="Times-Roman" w:cs="Times-Roman"/>
        </w:rPr>
        <w:t>z innych przyczyn, jak równie</w:t>
      </w:r>
      <w:r w:rsidRPr="00BF0C2D">
        <w:rPr>
          <w:rFonts w:ascii="TimesNewRoman" w:eastAsia="TimesNewRoman" w:hAnsi="Times-Roman" w:cs="Times-Roman"/>
        </w:rPr>
        <w:t>ż</w:t>
      </w:r>
      <w:r w:rsidRPr="00BF0C2D">
        <w:rPr>
          <w:rFonts w:ascii="TimesNewRoman" w:eastAsia="TimesNewRoman" w:hAnsi="Times-Roman" w:cs="TimesNewRoman"/>
        </w:rPr>
        <w:t xml:space="preserve"> </w:t>
      </w:r>
      <w:r w:rsidRPr="00BF0C2D">
        <w:rPr>
          <w:rFonts w:ascii="Times-Roman" w:hAnsi="Times-Roman" w:cs="Times-Roman"/>
        </w:rPr>
        <w:t>skarg</w:t>
      </w:r>
      <w:r w:rsidRPr="00BF0C2D">
        <w:rPr>
          <w:rFonts w:ascii="TimesNewRoman" w:eastAsia="TimesNewRoman" w:hAnsi="Times-Roman" w:cs="Times-Roman"/>
        </w:rPr>
        <w:t>ę</w:t>
      </w:r>
      <w:r w:rsidRPr="00BF0C2D">
        <w:rPr>
          <w:rFonts w:ascii="Times-Roman" w:hAnsi="Times-Roman" w:cs="Times-Roman"/>
        </w:rPr>
        <w:t>, której braków strona nie uzupełniła</w:t>
      </w:r>
    </w:p>
    <w:p w:rsidR="0014278D" w:rsidRPr="00BF0C2D" w:rsidRDefault="0014278D" w:rsidP="00335CC7">
      <w:pPr>
        <w:autoSpaceDE w:val="0"/>
        <w:autoSpaceDN w:val="0"/>
        <w:adjustRightInd w:val="0"/>
        <w:jc w:val="both"/>
        <w:rPr>
          <w:rFonts w:ascii="Times-Roman" w:hAnsi="Times-Roman" w:cs="Times-Roman"/>
        </w:rPr>
      </w:pPr>
      <w:r w:rsidRPr="00BF0C2D">
        <w:rPr>
          <w:rFonts w:ascii="Times-Roman" w:hAnsi="Times-Roman" w:cs="Times-Roman"/>
        </w:rPr>
        <w:t>w terminie.</w:t>
      </w:r>
    </w:p>
    <w:p w:rsidR="0014278D" w:rsidRDefault="0014278D" w:rsidP="00335CC7">
      <w:pPr>
        <w:autoSpaceDE w:val="0"/>
        <w:autoSpaceDN w:val="0"/>
        <w:adjustRightInd w:val="0"/>
        <w:jc w:val="both"/>
        <w:rPr>
          <w:rFonts w:ascii="Times-Roman" w:hAnsi="Times-Roman" w:cs="Times-Roman"/>
        </w:rPr>
      </w:pPr>
      <w:r w:rsidRPr="00BF0C2D">
        <w:rPr>
          <w:rFonts w:ascii="Times-Roman" w:hAnsi="Times-Roman" w:cs="Times-Roman"/>
        </w:rPr>
        <w:t>1</w:t>
      </w:r>
      <w:r>
        <w:rPr>
          <w:rFonts w:ascii="Times-Roman" w:hAnsi="Times-Roman" w:cs="Times-Roman"/>
        </w:rPr>
        <w:t>8</w:t>
      </w:r>
      <w:r w:rsidRPr="00BF0C2D">
        <w:rPr>
          <w:rFonts w:ascii="Times-Roman" w:hAnsi="Times-Roman" w:cs="Times-Roman"/>
        </w:rPr>
        <w:t>. Je</w:t>
      </w:r>
      <w:r w:rsidRPr="00BF0C2D">
        <w:rPr>
          <w:rFonts w:ascii="TimesNewRoman" w:eastAsia="TimesNewRoman" w:hAnsi="Times-Roman" w:cs="Times-Roman"/>
        </w:rPr>
        <w:t>ż</w:t>
      </w:r>
      <w:r w:rsidRPr="00BF0C2D">
        <w:rPr>
          <w:rFonts w:ascii="Times-Roman" w:hAnsi="Times-Roman" w:cs="Times-Roman"/>
        </w:rPr>
        <w:t>eli strona nie dokonała w terminie czynno</w:t>
      </w:r>
      <w:r w:rsidRPr="00BF0C2D">
        <w:rPr>
          <w:rFonts w:ascii="TimesNewRoman" w:eastAsia="TimesNewRoman" w:hAnsi="Times-Roman" w:cs="Times-Roman"/>
        </w:rPr>
        <w:t>ś</w:t>
      </w:r>
      <w:r w:rsidRPr="00BF0C2D">
        <w:rPr>
          <w:rFonts w:ascii="Times-Roman" w:hAnsi="Times-Roman" w:cs="Times-Roman"/>
        </w:rPr>
        <w:t>ci procesowej nie ze swojej winy, s</w:t>
      </w:r>
      <w:r w:rsidRPr="00BF0C2D">
        <w:rPr>
          <w:rFonts w:ascii="TimesNewRoman" w:eastAsia="TimesNewRoman" w:hAnsi="Times-Roman" w:cs="Times-Roman"/>
        </w:rPr>
        <w:t>ą</w:t>
      </w:r>
      <w:r w:rsidRPr="00BF0C2D">
        <w:rPr>
          <w:rFonts w:ascii="Times-Roman" w:hAnsi="Times-Roman" w:cs="Times-Roman"/>
        </w:rPr>
        <w:t>d na jej</w:t>
      </w:r>
      <w:r>
        <w:rPr>
          <w:rFonts w:ascii="Times-Roman" w:hAnsi="Times-Roman" w:cs="Times-Roman"/>
        </w:rPr>
        <w:t xml:space="preserve"> </w:t>
      </w:r>
      <w:r w:rsidRPr="00BF0C2D">
        <w:rPr>
          <w:rFonts w:ascii="Times-Roman" w:hAnsi="Times-Roman" w:cs="Times-Roman"/>
        </w:rPr>
        <w:t>wniosek przywraca termin. Postanowienie w tej sprawie mo</w:t>
      </w:r>
      <w:r w:rsidRPr="00BF0C2D">
        <w:rPr>
          <w:rFonts w:ascii="TimesNewRoman" w:eastAsia="TimesNewRoman" w:hAnsi="Times-Roman" w:cs="Times-Roman"/>
        </w:rPr>
        <w:t>ż</w:t>
      </w:r>
      <w:r w:rsidRPr="00BF0C2D">
        <w:rPr>
          <w:rFonts w:ascii="Times-Roman" w:hAnsi="Times-Roman" w:cs="Times-Roman"/>
        </w:rPr>
        <w:t>e by</w:t>
      </w:r>
      <w:r w:rsidRPr="00BF0C2D">
        <w:rPr>
          <w:rFonts w:ascii="TimesNewRoman" w:eastAsia="TimesNewRoman" w:hAnsi="Times-Roman" w:cs="Times-Roman"/>
        </w:rPr>
        <w:t>ć</w:t>
      </w:r>
      <w:r w:rsidRPr="00BF0C2D">
        <w:rPr>
          <w:rFonts w:ascii="TimesNewRoman" w:eastAsia="TimesNewRoman" w:hAnsi="Times-Roman" w:cs="TimesNewRoman"/>
        </w:rPr>
        <w:t xml:space="preserve"> </w:t>
      </w:r>
      <w:r w:rsidRPr="00BF0C2D">
        <w:rPr>
          <w:rFonts w:ascii="Times-Roman" w:hAnsi="Times-Roman" w:cs="Times-Roman"/>
        </w:rPr>
        <w:t>wydane na posiedzeniu</w:t>
      </w:r>
      <w:r>
        <w:rPr>
          <w:rFonts w:ascii="Times-Roman" w:hAnsi="Times-Roman" w:cs="Times-Roman"/>
        </w:rPr>
        <w:t xml:space="preserve"> </w:t>
      </w:r>
      <w:r w:rsidRPr="00335CC7">
        <w:rPr>
          <w:rFonts w:ascii="Times-Roman" w:hAnsi="Times-Roman" w:cs="Times-Roman"/>
        </w:rPr>
        <w:t>niejawnym.</w:t>
      </w:r>
    </w:p>
    <w:p w:rsidR="0014278D" w:rsidRPr="00335CC7" w:rsidRDefault="0014278D" w:rsidP="00335CC7">
      <w:pPr>
        <w:autoSpaceDE w:val="0"/>
        <w:autoSpaceDN w:val="0"/>
        <w:adjustRightInd w:val="0"/>
        <w:jc w:val="both"/>
        <w:rPr>
          <w:rFonts w:ascii="Times-Roman" w:hAnsi="Times-Roman" w:cs="Times-Roman"/>
        </w:rPr>
      </w:pPr>
      <w:r>
        <w:rPr>
          <w:rFonts w:ascii="Times-Roman" w:hAnsi="Times-Roman" w:cs="Times-Roman"/>
        </w:rPr>
        <w:t>19. Pismo z wnioskiem o przywrócenie terminu wnosi się do sądu w terminie 7 dni od dnia ustania przyczyny uchybienia terminowi.</w:t>
      </w:r>
    </w:p>
    <w:p w:rsidR="0014278D" w:rsidRPr="00BF0C2D" w:rsidRDefault="0014278D" w:rsidP="00BF0C2D">
      <w:pPr>
        <w:pStyle w:val="Tekstpodstawowy"/>
        <w:spacing w:line="240" w:lineRule="auto"/>
        <w:jc w:val="left"/>
        <w:rPr>
          <w:b w:val="0"/>
          <w:bCs w:val="0"/>
          <w:sz w:val="24"/>
          <w:szCs w:val="24"/>
        </w:rPr>
      </w:pPr>
    </w:p>
    <w:p w:rsidR="0014278D" w:rsidRPr="00070BBD" w:rsidRDefault="0014278D" w:rsidP="00B806C5">
      <w:pPr>
        <w:pStyle w:val="Tekstpodstawowy"/>
        <w:spacing w:line="240" w:lineRule="auto"/>
        <w:jc w:val="both"/>
        <w:rPr>
          <w:sz w:val="24"/>
          <w:szCs w:val="24"/>
        </w:rPr>
      </w:pPr>
      <w:r w:rsidRPr="00070BBD">
        <w:rPr>
          <w:sz w:val="24"/>
          <w:szCs w:val="24"/>
        </w:rPr>
        <w:t>X</w:t>
      </w:r>
      <w:r>
        <w:rPr>
          <w:sz w:val="24"/>
          <w:szCs w:val="24"/>
        </w:rPr>
        <w:t>X</w:t>
      </w:r>
      <w:r w:rsidRPr="00070BBD">
        <w:rPr>
          <w:sz w:val="24"/>
          <w:szCs w:val="24"/>
        </w:rPr>
        <w:t>. ZAMAWIAJĄCY NIE BĘDZIE ZAWIERAŁ UMOWY RAMOWEJ</w:t>
      </w:r>
    </w:p>
    <w:p w:rsidR="0014278D" w:rsidRDefault="0014278D" w:rsidP="00B806C5">
      <w:pPr>
        <w:jc w:val="both"/>
      </w:pPr>
    </w:p>
    <w:p w:rsidR="0014278D" w:rsidRPr="00070BBD" w:rsidRDefault="0014278D" w:rsidP="00B806C5">
      <w:pPr>
        <w:jc w:val="both"/>
        <w:rPr>
          <w:b/>
          <w:bCs/>
        </w:rPr>
      </w:pPr>
      <w:r w:rsidRPr="00070BBD">
        <w:rPr>
          <w:b/>
          <w:bCs/>
        </w:rPr>
        <w:t>X</w:t>
      </w:r>
      <w:r>
        <w:rPr>
          <w:b/>
          <w:bCs/>
        </w:rPr>
        <w:t>XI</w:t>
      </w:r>
      <w:r w:rsidRPr="00070BBD">
        <w:rPr>
          <w:b/>
          <w:bCs/>
        </w:rPr>
        <w:t>. ZAMAWIAJACY NIE BĘDZIE STOSOWAŁ DYNAMICZNEGO SYSTEMU ZAKUPÓW</w:t>
      </w:r>
    </w:p>
    <w:p w:rsidR="0014278D" w:rsidRDefault="0014278D" w:rsidP="00B806C5">
      <w:pPr>
        <w:jc w:val="both"/>
      </w:pPr>
    </w:p>
    <w:p w:rsidR="0014278D" w:rsidRPr="00070BBD" w:rsidRDefault="0014278D" w:rsidP="00B806C5">
      <w:pPr>
        <w:jc w:val="both"/>
        <w:rPr>
          <w:b/>
          <w:bCs/>
        </w:rPr>
      </w:pPr>
      <w:r w:rsidRPr="00157AAA">
        <w:rPr>
          <w:b/>
          <w:bCs/>
        </w:rPr>
        <w:t>X</w:t>
      </w:r>
      <w:r>
        <w:rPr>
          <w:b/>
          <w:bCs/>
        </w:rPr>
        <w:t>XII</w:t>
      </w:r>
      <w:r w:rsidRPr="00070BBD">
        <w:rPr>
          <w:b/>
          <w:bCs/>
        </w:rPr>
        <w:t>. ZAMAWIAJACY NIE BĘDZIE STOSOWAŁ AUKCJI ELEKTRONICZNEJ W CELU WYBORU NAJKORZYSTNIEJSZEJ OFERTY</w:t>
      </w:r>
    </w:p>
    <w:p w:rsidR="0014278D" w:rsidRDefault="0014278D" w:rsidP="00B806C5">
      <w:pPr>
        <w:autoSpaceDE w:val="0"/>
        <w:autoSpaceDN w:val="0"/>
        <w:adjustRightInd w:val="0"/>
        <w:jc w:val="both"/>
        <w:rPr>
          <w:b/>
          <w:bCs/>
        </w:rPr>
      </w:pPr>
    </w:p>
    <w:p w:rsidR="0014278D" w:rsidRPr="00070BBD" w:rsidRDefault="0014278D" w:rsidP="00B806C5">
      <w:pPr>
        <w:autoSpaceDE w:val="0"/>
        <w:autoSpaceDN w:val="0"/>
        <w:adjustRightInd w:val="0"/>
        <w:jc w:val="both"/>
        <w:rPr>
          <w:b/>
          <w:bCs/>
        </w:rPr>
      </w:pPr>
      <w:r w:rsidRPr="00157AAA">
        <w:rPr>
          <w:b/>
          <w:bCs/>
        </w:rPr>
        <w:t>X</w:t>
      </w:r>
      <w:r>
        <w:rPr>
          <w:b/>
          <w:bCs/>
        </w:rPr>
        <w:t xml:space="preserve">XIII. </w:t>
      </w:r>
      <w:r w:rsidRPr="00070BBD">
        <w:rPr>
          <w:b/>
          <w:bCs/>
        </w:rPr>
        <w:t>ZAMAWIAJĄCY NIE BĘDZIE ZWRACAŁ WYKONAWCOM KOSZTÓW PONIESIONYCH ZA UDZIAŁ W POSTĘPOWANIU</w:t>
      </w:r>
    </w:p>
    <w:p w:rsidR="0014278D" w:rsidRDefault="0014278D" w:rsidP="00B806C5">
      <w:pPr>
        <w:jc w:val="both"/>
        <w:rPr>
          <w:b/>
          <w:bCs/>
        </w:rPr>
      </w:pPr>
    </w:p>
    <w:p w:rsidR="0014278D" w:rsidRDefault="0014278D" w:rsidP="00B806C5">
      <w:pPr>
        <w:jc w:val="both"/>
        <w:rPr>
          <w:b/>
          <w:bCs/>
        </w:rPr>
      </w:pPr>
      <w:r w:rsidRPr="00157AAA">
        <w:rPr>
          <w:b/>
          <w:bCs/>
        </w:rPr>
        <w:t>X</w:t>
      </w:r>
      <w:r>
        <w:rPr>
          <w:b/>
          <w:bCs/>
        </w:rPr>
        <w:t xml:space="preserve">XIV. </w:t>
      </w:r>
      <w:r w:rsidRPr="00070BBD">
        <w:rPr>
          <w:b/>
          <w:bCs/>
        </w:rPr>
        <w:t>ZAMAWIAJĄCY NIE</w:t>
      </w:r>
      <w:r>
        <w:rPr>
          <w:b/>
          <w:bCs/>
        </w:rPr>
        <w:t xml:space="preserve"> PRZEWIDUJE ROZLICZANIA W WALUTACH OBCYCH</w:t>
      </w:r>
    </w:p>
    <w:p w:rsidR="0014278D" w:rsidRDefault="0014278D" w:rsidP="00B806C5">
      <w:pPr>
        <w:jc w:val="both"/>
        <w:rPr>
          <w:b/>
          <w:bCs/>
        </w:rPr>
      </w:pPr>
    </w:p>
    <w:p w:rsidR="0014278D" w:rsidRDefault="0014278D" w:rsidP="00B806C5">
      <w:pPr>
        <w:jc w:val="both"/>
        <w:rPr>
          <w:b/>
          <w:bCs/>
        </w:rPr>
      </w:pPr>
      <w:r>
        <w:rPr>
          <w:b/>
          <w:bCs/>
        </w:rPr>
        <w:t xml:space="preserve">XXV. </w:t>
      </w:r>
      <w:r w:rsidRPr="00070BBD">
        <w:rPr>
          <w:b/>
          <w:bCs/>
        </w:rPr>
        <w:t>ZAMAWIAJĄCY NIE</w:t>
      </w:r>
      <w:r>
        <w:rPr>
          <w:b/>
          <w:bCs/>
        </w:rPr>
        <w:t xml:space="preserve"> WYMAGA ANI NIE DOPUSZCZA ZŁOŻENIA OFERT W POSTACI KATALOGÓW ELEKTRONICZNYCH LUB DOŁĄCZENIA DO OFERT KATALOGÓW ELEKTRONICZNYCH</w:t>
      </w:r>
    </w:p>
    <w:p w:rsidR="0014278D" w:rsidRPr="00D75FEF" w:rsidRDefault="0014278D" w:rsidP="00A4319E">
      <w:pPr>
        <w:jc w:val="both"/>
        <w:rPr>
          <w:b/>
          <w:bCs/>
        </w:rPr>
      </w:pPr>
    </w:p>
    <w:p w:rsidR="0014278D" w:rsidRPr="00A4319E" w:rsidRDefault="0014278D" w:rsidP="00A4319E">
      <w:pPr>
        <w:tabs>
          <w:tab w:val="center" w:pos="4896"/>
          <w:tab w:val="right" w:pos="9432"/>
        </w:tabs>
        <w:jc w:val="both"/>
        <w:rPr>
          <w:b/>
          <w:bCs/>
        </w:rPr>
      </w:pPr>
      <w:r w:rsidRPr="00A4319E">
        <w:rPr>
          <w:b/>
          <w:bCs/>
        </w:rPr>
        <w:t>XXVI. ZAMAWIAJĄCY NIE</w:t>
      </w:r>
      <w:r>
        <w:rPr>
          <w:b/>
          <w:bCs/>
        </w:rPr>
        <w:t xml:space="preserve"> PRZEWIDUJE WYMAGAŃ W ZAKRESIE ART. 143a UST .3</w:t>
      </w:r>
    </w:p>
    <w:p w:rsidR="0014278D" w:rsidRPr="00A4319E" w:rsidRDefault="0014278D" w:rsidP="00A4319E">
      <w:pPr>
        <w:tabs>
          <w:tab w:val="center" w:pos="4896"/>
          <w:tab w:val="right" w:pos="9432"/>
        </w:tabs>
        <w:jc w:val="both"/>
        <w:rPr>
          <w:b/>
          <w:bCs/>
        </w:rPr>
      </w:pPr>
    </w:p>
    <w:p w:rsidR="0014278D" w:rsidRPr="00A4319E" w:rsidRDefault="0014278D" w:rsidP="00A4319E">
      <w:pPr>
        <w:tabs>
          <w:tab w:val="center" w:pos="4896"/>
          <w:tab w:val="right" w:pos="9432"/>
        </w:tabs>
        <w:jc w:val="both"/>
        <w:rPr>
          <w:b/>
          <w:bCs/>
        </w:rPr>
      </w:pPr>
      <w:r w:rsidRPr="00A4319E">
        <w:rPr>
          <w:b/>
          <w:bCs/>
        </w:rPr>
        <w:t>XXVII. ZAMAWIAJĄCY NIE</w:t>
      </w:r>
      <w:r>
        <w:rPr>
          <w:b/>
          <w:bCs/>
        </w:rPr>
        <w:t xml:space="preserve"> PRZEWIDUJE WYMAGAŃ W ZAKRESIE </w:t>
      </w:r>
      <w:r w:rsidRPr="00A4319E">
        <w:rPr>
          <w:b/>
          <w:bCs/>
        </w:rPr>
        <w:t>A</w:t>
      </w:r>
      <w:r>
        <w:rPr>
          <w:b/>
          <w:bCs/>
        </w:rPr>
        <w:t>RT. 91 UST. 2a</w:t>
      </w:r>
    </w:p>
    <w:p w:rsidR="0014278D" w:rsidRPr="00A4319E" w:rsidRDefault="0014278D" w:rsidP="00B806C5">
      <w:pPr>
        <w:jc w:val="both"/>
        <w:rPr>
          <w:b/>
          <w:bCs/>
        </w:rPr>
      </w:pPr>
    </w:p>
    <w:p w:rsidR="0014278D" w:rsidRDefault="0014278D" w:rsidP="00B806C5">
      <w:pPr>
        <w:jc w:val="both"/>
        <w:rPr>
          <w:b/>
          <w:bCs/>
        </w:rPr>
      </w:pPr>
      <w:r>
        <w:rPr>
          <w:b/>
          <w:bCs/>
        </w:rPr>
        <w:t xml:space="preserve">XXVIII. </w:t>
      </w:r>
      <w:r w:rsidRPr="00157AAA">
        <w:rPr>
          <w:b/>
          <w:bCs/>
        </w:rPr>
        <w:t>POSTANOWIENIA KOŃCOWE</w:t>
      </w:r>
    </w:p>
    <w:p w:rsidR="0014278D" w:rsidRPr="00157AAA" w:rsidRDefault="0014278D" w:rsidP="00B806C5">
      <w:pPr>
        <w:jc w:val="both"/>
        <w:rPr>
          <w:b/>
          <w:bCs/>
        </w:rPr>
      </w:pPr>
    </w:p>
    <w:p w:rsidR="0014278D" w:rsidRDefault="0014278D" w:rsidP="00B806C5">
      <w:pPr>
        <w:jc w:val="both"/>
      </w:pPr>
      <w:r>
        <w:t>1. W sprawach nie uregulowanych niniejszą specyfikacją mają zastosowanie przepisy ustawy z dnia 29 stycznia 2004 r. Prawo zamówień publicznych i Kodeks Cywilny.</w:t>
      </w:r>
    </w:p>
    <w:p w:rsidR="0014278D" w:rsidRDefault="0014278D" w:rsidP="006A6342">
      <w:pPr>
        <w:jc w:val="both"/>
      </w:pPr>
      <w:r>
        <w:t xml:space="preserve">2. Uczestnicy postępowania mają prawo wglądu do treści </w:t>
      </w:r>
      <w:r w:rsidR="00FB0FD1">
        <w:t xml:space="preserve">protokołu oraz ofert w trakcie </w:t>
      </w:r>
      <w:r>
        <w:t xml:space="preserve">prowadzonego postępowania z wyjątkiem dokumentów stanowiących załączniki do protokołu (jawne po zakończeniu postępowania) oraz stanowiących tajemnicę przedsiębiorstwa w rozumieniu przepisów o zwalczaniu nieuczciwej konkurencji zastrzeżonych przez uczestników postępowania. </w:t>
      </w:r>
    </w:p>
    <w:p w:rsidR="0014278D" w:rsidRDefault="0014278D" w:rsidP="00B806C5">
      <w:pPr>
        <w:jc w:val="both"/>
      </w:pPr>
      <w:r>
        <w:t>3. Udostępnienie dokumentów zainteresowanym, odbywać się będzie wg poniższych zasad:</w:t>
      </w:r>
      <w:r w:rsidR="000E5BF8">
        <w:t xml:space="preserve"> </w:t>
      </w:r>
      <w:r>
        <w:t>a)  Zamawiający udostępnia wskazane dokumenty po złożeniu pisemnego wniosku,</w:t>
      </w:r>
    </w:p>
    <w:p w:rsidR="0014278D" w:rsidRPr="0034412E" w:rsidRDefault="000E5BF8" w:rsidP="00B806C5">
      <w:pPr>
        <w:jc w:val="both"/>
        <w:rPr>
          <w:color w:val="FF0000"/>
        </w:rPr>
      </w:pPr>
      <w:r>
        <w:t xml:space="preserve">b) </w:t>
      </w:r>
      <w:r w:rsidR="0014278D">
        <w:t>Zamawiający wyznacza termin, miejsce oraz zakres udostępnianych dokumentów,</w:t>
      </w:r>
      <w:r>
        <w:t xml:space="preserve"> </w:t>
      </w:r>
      <w:r w:rsidR="0014278D">
        <w:t>c) Zamawiający wyznaczy członka komisji, w którego obecności udostępnione zostaną dokumenty,</w:t>
      </w:r>
      <w:r>
        <w:t xml:space="preserve"> </w:t>
      </w:r>
      <w:r>
        <w:lastRenderedPageBreak/>
        <w:t xml:space="preserve">d) </w:t>
      </w:r>
      <w:r w:rsidR="0014278D">
        <w:t>Zamawiający umożliwi kopiowanie dokumentów odpłatnie, cena za 1 stronę 0,50 zł,</w:t>
      </w:r>
      <w:r w:rsidR="00FB0FD1">
        <w:t xml:space="preserve"> </w:t>
      </w:r>
      <w:r w:rsidR="0014278D" w:rsidRPr="002E5234">
        <w:t>e) Udostępnienie może mieć miejsce wyłącznie w siedzibie zamawiającego oraz w czasie godzin jego urzędowania.</w:t>
      </w:r>
      <w:r w:rsidR="0014278D">
        <w:rPr>
          <w:color w:val="FF0000"/>
        </w:rPr>
        <w:t xml:space="preserve"> </w:t>
      </w:r>
    </w:p>
    <w:p w:rsidR="0014278D" w:rsidRDefault="0014278D" w:rsidP="00B806C5">
      <w:pPr>
        <w:jc w:val="both"/>
        <w:rPr>
          <w:b/>
          <w:bCs/>
        </w:rPr>
      </w:pPr>
    </w:p>
    <w:p w:rsidR="0014278D" w:rsidRDefault="0014278D" w:rsidP="00DB6645">
      <w:pPr>
        <w:pStyle w:val="Tekstpodstawowywcity3"/>
        <w:widowControl w:val="0"/>
        <w:tabs>
          <w:tab w:val="left" w:pos="660"/>
        </w:tabs>
        <w:suppressAutoHyphens/>
        <w:spacing w:after="0"/>
        <w:ind w:left="0"/>
        <w:jc w:val="both"/>
        <w:rPr>
          <w:sz w:val="24"/>
          <w:szCs w:val="24"/>
        </w:rPr>
      </w:pPr>
    </w:p>
    <w:p w:rsidR="0014278D" w:rsidRDefault="0014278D" w:rsidP="00DB6645">
      <w:pPr>
        <w:pStyle w:val="Tekstpodstawowywcity3"/>
        <w:widowControl w:val="0"/>
        <w:tabs>
          <w:tab w:val="left" w:pos="660"/>
        </w:tabs>
        <w:suppressAutoHyphens/>
        <w:spacing w:after="0"/>
        <w:ind w:left="0"/>
        <w:jc w:val="both"/>
        <w:rPr>
          <w:sz w:val="24"/>
          <w:szCs w:val="24"/>
        </w:rPr>
      </w:pPr>
    </w:p>
    <w:p w:rsidR="0014278D" w:rsidRDefault="0014278D" w:rsidP="00DB6645">
      <w:pPr>
        <w:pStyle w:val="Tekstpodstawowywcity3"/>
        <w:widowControl w:val="0"/>
        <w:tabs>
          <w:tab w:val="left" w:pos="660"/>
        </w:tabs>
        <w:suppressAutoHyphens/>
        <w:spacing w:after="0"/>
        <w:ind w:left="0"/>
        <w:jc w:val="both"/>
        <w:rPr>
          <w:sz w:val="24"/>
          <w:szCs w:val="24"/>
        </w:rPr>
      </w:pPr>
    </w:p>
    <w:p w:rsidR="0014278D" w:rsidRDefault="0014278D" w:rsidP="00DB6645">
      <w:pPr>
        <w:pStyle w:val="Tekstpodstawowywcity3"/>
        <w:widowControl w:val="0"/>
        <w:tabs>
          <w:tab w:val="left" w:pos="660"/>
        </w:tabs>
        <w:suppressAutoHyphens/>
        <w:spacing w:after="0"/>
        <w:ind w:left="0"/>
        <w:jc w:val="both"/>
        <w:rPr>
          <w:sz w:val="24"/>
          <w:szCs w:val="24"/>
        </w:rPr>
      </w:pPr>
    </w:p>
    <w:p w:rsidR="0014278D" w:rsidRDefault="0014278D" w:rsidP="00DB6645">
      <w:pPr>
        <w:pStyle w:val="Tekstpodstawowywcity3"/>
        <w:widowControl w:val="0"/>
        <w:tabs>
          <w:tab w:val="left" w:pos="660"/>
        </w:tabs>
        <w:suppressAutoHyphens/>
        <w:spacing w:after="0"/>
        <w:ind w:left="0"/>
        <w:jc w:val="both"/>
        <w:rPr>
          <w:sz w:val="24"/>
          <w:szCs w:val="24"/>
        </w:rPr>
      </w:pPr>
    </w:p>
    <w:p w:rsidR="0014278D" w:rsidRDefault="0014278D" w:rsidP="00DB6645">
      <w:pPr>
        <w:pStyle w:val="Tekstpodstawowywcity3"/>
        <w:widowControl w:val="0"/>
        <w:tabs>
          <w:tab w:val="left" w:pos="660"/>
        </w:tabs>
        <w:suppressAutoHyphens/>
        <w:spacing w:after="0"/>
        <w:ind w:left="0"/>
        <w:jc w:val="both"/>
        <w:rPr>
          <w:sz w:val="24"/>
          <w:szCs w:val="24"/>
        </w:rPr>
      </w:pPr>
    </w:p>
    <w:p w:rsidR="0014278D" w:rsidRPr="00110989" w:rsidRDefault="0014278D" w:rsidP="00DB6645">
      <w:pPr>
        <w:pStyle w:val="Tekstpodstawowywcity3"/>
        <w:widowControl w:val="0"/>
        <w:tabs>
          <w:tab w:val="left" w:pos="660"/>
        </w:tabs>
        <w:suppressAutoHyphens/>
        <w:spacing w:after="0"/>
        <w:ind w:left="0"/>
        <w:jc w:val="both"/>
        <w:rPr>
          <w:sz w:val="24"/>
          <w:szCs w:val="24"/>
        </w:rPr>
      </w:pPr>
    </w:p>
    <w:sectPr w:rsidR="0014278D" w:rsidRPr="00110989" w:rsidSect="0000473A">
      <w:headerReference w:type="default" r:id="rId18"/>
      <w:footerReference w:type="default" r:id="rId19"/>
      <w:pgSz w:w="11906" w:h="16838"/>
      <w:pgMar w:top="1077" w:right="851" w:bottom="1077" w:left="1701" w:header="142"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7DDE" w:rsidRDefault="00D57DDE">
      <w:r>
        <w:separator/>
      </w:r>
    </w:p>
  </w:endnote>
  <w:endnote w:type="continuationSeparator" w:id="0">
    <w:p w:rsidR="00D57DDE" w:rsidRDefault="00D57D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FrankfurtGothic">
    <w:altName w:val="Times New Roman"/>
    <w:panose1 w:val="00000000000000000000"/>
    <w:charset w:val="00"/>
    <w:family w:val="auto"/>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Times-Bold">
    <w:altName w:val="Times New Roman"/>
    <w:panose1 w:val="00000000000000000000"/>
    <w:charset w:val="00"/>
    <w:family w:val="auto"/>
    <w:notTrueType/>
    <w:pitch w:val="default"/>
    <w:sig w:usb0="00000003" w:usb1="00000000" w:usb2="00000000" w:usb3="00000000" w:csb0="00000001" w:csb1="00000000"/>
  </w:font>
  <w:font w:name="Times-Roman">
    <w:altName w:val="Times New Roman"/>
    <w:panose1 w:val="00000000000000000000"/>
    <w:charset w:val="00"/>
    <w:family w:val="auto"/>
    <w:notTrueType/>
    <w:pitch w:val="default"/>
    <w:sig w:usb0="00000003" w:usb1="00000000" w:usb2="00000000" w:usb3="00000000" w:csb0="00000001" w:csb1="00000000"/>
  </w:font>
  <w:font w:name="TimesNewRoman">
    <w:altName w:val="MS Mincho"/>
    <w:charset w:val="80"/>
    <w:family w:val="auto"/>
    <w:pitch w:val="default"/>
  </w:font>
  <w:font w:name="Arial">
    <w:panose1 w:val="020B0604020202020204"/>
    <w:charset w:val="EE"/>
    <w:family w:val="swiss"/>
    <w:pitch w:val="variable"/>
    <w:sig w:usb0="E0002AFF" w:usb1="C0007843" w:usb2="00000009" w:usb3="00000000" w:csb0="000001FF" w:csb1="00000000"/>
  </w:font>
  <w:font w:name="ArialMT">
    <w:altName w:val="Yu Gothic UI"/>
    <w:panose1 w:val="00000000000000000000"/>
    <w:charset w:val="80"/>
    <w:family w:val="auto"/>
    <w:notTrueType/>
    <w:pitch w:val="default"/>
    <w:sig w:usb0="00000007" w:usb1="08070000" w:usb2="00000010" w:usb3="00000000" w:csb0="0002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7A00" w:rsidRPr="00D8362C" w:rsidRDefault="002E3DF3" w:rsidP="00683F5D">
    <w:pPr>
      <w:pStyle w:val="Stopka"/>
      <w:framePr w:wrap="auto" w:vAnchor="text" w:hAnchor="margin" w:xAlign="right" w:y="1"/>
      <w:jc w:val="center"/>
      <w:rPr>
        <w:rStyle w:val="Numerstrony"/>
      </w:rPr>
    </w:pPr>
    <w:r w:rsidRPr="00D8362C">
      <w:rPr>
        <w:rStyle w:val="Numerstrony"/>
      </w:rPr>
      <w:fldChar w:fldCharType="begin"/>
    </w:r>
    <w:r w:rsidR="004A7A00" w:rsidRPr="00D8362C">
      <w:rPr>
        <w:rStyle w:val="Numerstrony"/>
      </w:rPr>
      <w:instrText xml:space="preserve">PAGE  </w:instrText>
    </w:r>
    <w:r w:rsidRPr="00D8362C">
      <w:rPr>
        <w:rStyle w:val="Numerstrony"/>
      </w:rPr>
      <w:fldChar w:fldCharType="separate"/>
    </w:r>
    <w:r w:rsidR="00235A4E">
      <w:rPr>
        <w:rStyle w:val="Numerstrony"/>
        <w:noProof/>
      </w:rPr>
      <w:t>2</w:t>
    </w:r>
    <w:r w:rsidRPr="00D8362C">
      <w:rPr>
        <w:rStyle w:val="Numerstrony"/>
      </w:rPr>
      <w:fldChar w:fldCharType="end"/>
    </w:r>
  </w:p>
  <w:p w:rsidR="004A7A00" w:rsidRDefault="004A7A00" w:rsidP="00D8362C">
    <w:pPr>
      <w:jc w:val="center"/>
    </w:pPr>
  </w:p>
  <w:p w:rsidR="004A7A00" w:rsidRPr="00D8362C" w:rsidRDefault="004A7A00" w:rsidP="00D8362C">
    <w:pPr>
      <w:jc w:val="center"/>
      <w:rPr>
        <w:sz w:val="20"/>
        <w:szCs w:val="20"/>
      </w:rPr>
    </w:pPr>
    <w:r w:rsidRPr="00D8362C">
      <w:rPr>
        <w:sz w:val="20"/>
        <w:szCs w:val="20"/>
      </w:rPr>
      <w:t>Wspieranie wytwarzania i dystrybucji energii pochodzącej ze źródeł odnawialnych na terenie Gminy Choceń</w:t>
    </w:r>
  </w:p>
  <w:p w:rsidR="004A7A00" w:rsidRDefault="004A7A00" w:rsidP="00D8362C">
    <w:pP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7DDE" w:rsidRDefault="00D57DDE">
      <w:r>
        <w:separator/>
      </w:r>
    </w:p>
  </w:footnote>
  <w:footnote w:type="continuationSeparator" w:id="0">
    <w:p w:rsidR="00D57DDE" w:rsidRDefault="00D57D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7A00" w:rsidRDefault="004A7A00" w:rsidP="00683F5D">
    <w:pPr>
      <w:pStyle w:val="Nagwek"/>
      <w:rPr>
        <w:i/>
        <w:iCs/>
        <w:sz w:val="16"/>
        <w:szCs w:val="16"/>
      </w:rPr>
    </w:pPr>
    <w:r>
      <w:rPr>
        <w:i/>
        <w:iCs/>
        <w:noProof/>
        <w:sz w:val="16"/>
        <w:szCs w:val="16"/>
      </w:rPr>
      <w:drawing>
        <wp:inline distT="0" distB="0" distL="0" distR="0">
          <wp:extent cx="6035040" cy="1016635"/>
          <wp:effectExtent l="19050" t="0" r="3810" b="0"/>
          <wp:docPr id="1"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1"/>
                  <a:srcRect/>
                  <a:stretch>
                    <a:fillRect/>
                  </a:stretch>
                </pic:blipFill>
                <pic:spPr bwMode="auto">
                  <a:xfrm>
                    <a:off x="0" y="0"/>
                    <a:ext cx="6035040" cy="1016635"/>
                  </a:xfrm>
                  <a:prstGeom prst="rect">
                    <a:avLst/>
                  </a:prstGeom>
                  <a:noFill/>
                  <a:ln w="9525">
                    <a:noFill/>
                    <a:miter lim="800000"/>
                    <a:headEnd/>
                    <a:tailEnd/>
                  </a:ln>
                </pic:spPr>
              </pic:pic>
            </a:graphicData>
          </a:graphic>
        </wp:inline>
      </w:drawing>
    </w:r>
  </w:p>
  <w:p w:rsidR="004A7A00" w:rsidRPr="00340476" w:rsidRDefault="004A7A00" w:rsidP="00683F5D">
    <w:pPr>
      <w:pStyle w:val="Nagwek"/>
      <w:rPr>
        <w:sz w:val="20"/>
        <w:szCs w:val="20"/>
      </w:rPr>
    </w:pPr>
    <w:r w:rsidRPr="00340476">
      <w:rPr>
        <w:sz w:val="20"/>
        <w:szCs w:val="20"/>
      </w:rPr>
      <w:t>ZP.271.</w:t>
    </w:r>
    <w:r>
      <w:rPr>
        <w:sz w:val="20"/>
        <w:szCs w:val="20"/>
      </w:rPr>
      <w:t>8</w:t>
    </w:r>
    <w:r w:rsidRPr="00340476">
      <w:rPr>
        <w:sz w:val="20"/>
        <w:szCs w:val="20"/>
      </w:rPr>
      <w:t>.2018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10"/>
    <w:multiLevelType w:val="singleLevel"/>
    <w:tmpl w:val="00000010"/>
    <w:name w:val="WW8Num15"/>
    <w:lvl w:ilvl="0">
      <w:start w:val="1"/>
      <w:numFmt w:val="lowerLetter"/>
      <w:lvlText w:val="%1)"/>
      <w:lvlJc w:val="left"/>
      <w:pPr>
        <w:tabs>
          <w:tab w:val="num" w:pos="720"/>
        </w:tabs>
        <w:ind w:left="720" w:hanging="360"/>
      </w:pPr>
    </w:lvl>
  </w:abstractNum>
  <w:abstractNum w:abstractNumId="1" w15:restartNumberingAfterBreak="0">
    <w:nsid w:val="00000014"/>
    <w:multiLevelType w:val="multilevel"/>
    <w:tmpl w:val="131C828A"/>
    <w:name w:val="WW8Num19"/>
    <w:lvl w:ilvl="0">
      <w:start w:val="1"/>
      <w:numFmt w:val="lowerLetter"/>
      <w:lvlText w:val="%1)"/>
      <w:lvlJc w:val="left"/>
      <w:pPr>
        <w:tabs>
          <w:tab w:val="num" w:pos="0"/>
        </w:tabs>
        <w:ind w:left="1004" w:hanging="360"/>
      </w:pPr>
      <w:rPr>
        <w:b w:val="0"/>
        <w:bCs w:val="0"/>
      </w:rPr>
    </w:lvl>
    <w:lvl w:ilvl="1">
      <w:start w:val="1"/>
      <w:numFmt w:val="bullet"/>
      <w:lvlText w:val=""/>
      <w:lvlJc w:val="left"/>
      <w:pPr>
        <w:tabs>
          <w:tab w:val="num" w:pos="1724"/>
        </w:tabs>
        <w:ind w:left="1724" w:hanging="360"/>
      </w:pPr>
      <w:rPr>
        <w:rFonts w:ascii="Symbol" w:hAnsi="Symbol" w:cs="Symbol"/>
      </w:rPr>
    </w:lvl>
    <w:lvl w:ilvl="2">
      <w:start w:val="1"/>
      <w:numFmt w:val="lowerRoman"/>
      <w:lvlText w:val="%3."/>
      <w:lvlJc w:val="right"/>
      <w:pPr>
        <w:tabs>
          <w:tab w:val="num" w:pos="0"/>
        </w:tabs>
        <w:ind w:left="2444" w:hanging="180"/>
      </w:pPr>
    </w:lvl>
    <w:lvl w:ilvl="3">
      <w:start w:val="1"/>
      <w:numFmt w:val="decimal"/>
      <w:lvlText w:val="%4."/>
      <w:lvlJc w:val="left"/>
      <w:pPr>
        <w:tabs>
          <w:tab w:val="num" w:pos="0"/>
        </w:tabs>
        <w:ind w:left="3164" w:hanging="360"/>
      </w:pPr>
    </w:lvl>
    <w:lvl w:ilvl="4">
      <w:start w:val="1"/>
      <w:numFmt w:val="lowerLetter"/>
      <w:lvlText w:val="%5."/>
      <w:lvlJc w:val="left"/>
      <w:pPr>
        <w:tabs>
          <w:tab w:val="num" w:pos="0"/>
        </w:tabs>
        <w:ind w:left="3884" w:hanging="360"/>
      </w:pPr>
    </w:lvl>
    <w:lvl w:ilvl="5">
      <w:start w:val="1"/>
      <w:numFmt w:val="lowerRoman"/>
      <w:lvlText w:val="%6."/>
      <w:lvlJc w:val="right"/>
      <w:pPr>
        <w:tabs>
          <w:tab w:val="num" w:pos="0"/>
        </w:tabs>
        <w:ind w:left="4604" w:hanging="180"/>
      </w:pPr>
    </w:lvl>
    <w:lvl w:ilvl="6">
      <w:start w:val="1"/>
      <w:numFmt w:val="decimal"/>
      <w:lvlText w:val="%7."/>
      <w:lvlJc w:val="left"/>
      <w:pPr>
        <w:tabs>
          <w:tab w:val="num" w:pos="0"/>
        </w:tabs>
        <w:ind w:left="5324" w:hanging="360"/>
      </w:pPr>
    </w:lvl>
    <w:lvl w:ilvl="7">
      <w:start w:val="1"/>
      <w:numFmt w:val="lowerLetter"/>
      <w:lvlText w:val="%8."/>
      <w:lvlJc w:val="left"/>
      <w:pPr>
        <w:tabs>
          <w:tab w:val="num" w:pos="0"/>
        </w:tabs>
        <w:ind w:left="6044" w:hanging="360"/>
      </w:pPr>
    </w:lvl>
    <w:lvl w:ilvl="8">
      <w:start w:val="1"/>
      <w:numFmt w:val="lowerRoman"/>
      <w:lvlText w:val="%9."/>
      <w:lvlJc w:val="right"/>
      <w:pPr>
        <w:tabs>
          <w:tab w:val="num" w:pos="0"/>
        </w:tabs>
        <w:ind w:left="6764" w:hanging="180"/>
      </w:pPr>
    </w:lvl>
  </w:abstractNum>
  <w:abstractNum w:abstractNumId="2" w15:restartNumberingAfterBreak="0">
    <w:nsid w:val="00000019"/>
    <w:multiLevelType w:val="singleLevel"/>
    <w:tmpl w:val="00000019"/>
    <w:name w:val="WW8Num28"/>
    <w:lvl w:ilvl="0">
      <w:start w:val="1"/>
      <w:numFmt w:val="lowerLetter"/>
      <w:lvlText w:val="%1)"/>
      <w:lvlJc w:val="left"/>
      <w:pPr>
        <w:tabs>
          <w:tab w:val="num" w:pos="0"/>
        </w:tabs>
        <w:ind w:left="720" w:hanging="360"/>
      </w:pPr>
    </w:lvl>
  </w:abstractNum>
  <w:abstractNum w:abstractNumId="3" w15:restartNumberingAfterBreak="0">
    <w:nsid w:val="0000001B"/>
    <w:multiLevelType w:val="singleLevel"/>
    <w:tmpl w:val="0000001B"/>
    <w:name w:val="WW8Num30"/>
    <w:lvl w:ilvl="0">
      <w:start w:val="1"/>
      <w:numFmt w:val="decimal"/>
      <w:lvlText w:val="%1)"/>
      <w:lvlJc w:val="left"/>
      <w:pPr>
        <w:tabs>
          <w:tab w:val="num" w:pos="0"/>
        </w:tabs>
        <w:ind w:left="360" w:hanging="360"/>
      </w:pPr>
      <w:rPr>
        <w:rFonts w:eastAsia="Times New Roman"/>
        <w:sz w:val="22"/>
        <w:szCs w:val="22"/>
      </w:rPr>
    </w:lvl>
  </w:abstractNum>
  <w:abstractNum w:abstractNumId="4" w15:restartNumberingAfterBreak="0">
    <w:nsid w:val="00000023"/>
    <w:multiLevelType w:val="singleLevel"/>
    <w:tmpl w:val="00000023"/>
    <w:name w:val="WW8Num34"/>
    <w:lvl w:ilvl="0">
      <w:start w:val="3"/>
      <w:numFmt w:val="decimal"/>
      <w:lvlText w:val="%1)"/>
      <w:lvlJc w:val="left"/>
      <w:pPr>
        <w:tabs>
          <w:tab w:val="num" w:pos="1440"/>
        </w:tabs>
        <w:ind w:left="1440" w:hanging="360"/>
      </w:pPr>
      <w:rPr>
        <w:b w:val="0"/>
        <w:bCs w:val="0"/>
      </w:rPr>
    </w:lvl>
  </w:abstractNum>
  <w:abstractNum w:abstractNumId="5" w15:restartNumberingAfterBreak="0">
    <w:nsid w:val="00000024"/>
    <w:multiLevelType w:val="singleLevel"/>
    <w:tmpl w:val="00000024"/>
    <w:name w:val="WW8Num35"/>
    <w:lvl w:ilvl="0">
      <w:start w:val="1"/>
      <w:numFmt w:val="decimal"/>
      <w:lvlText w:val="%1)"/>
      <w:lvlJc w:val="left"/>
      <w:pPr>
        <w:tabs>
          <w:tab w:val="num" w:pos="0"/>
        </w:tabs>
        <w:ind w:left="1117" w:hanging="360"/>
      </w:pPr>
      <w:rPr>
        <w:b w:val="0"/>
        <w:bCs w:val="0"/>
        <w:i w:val="0"/>
        <w:iCs w:val="0"/>
        <w:sz w:val="24"/>
        <w:szCs w:val="24"/>
      </w:rPr>
    </w:lvl>
  </w:abstractNum>
  <w:abstractNum w:abstractNumId="6" w15:restartNumberingAfterBreak="0">
    <w:nsid w:val="06257532"/>
    <w:multiLevelType w:val="hybridMultilevel"/>
    <w:tmpl w:val="F9CA6B2E"/>
    <w:lvl w:ilvl="0" w:tplc="9976B47E">
      <w:start w:val="1"/>
      <w:numFmt w:val="decimal"/>
      <w:lvlText w:val="%1."/>
      <w:lvlJc w:val="left"/>
      <w:pPr>
        <w:tabs>
          <w:tab w:val="num" w:pos="360"/>
        </w:tabs>
        <w:ind w:left="360" w:hanging="360"/>
      </w:pPr>
      <w:rPr>
        <w:rFonts w:hint="default"/>
      </w:rPr>
    </w:lvl>
    <w:lvl w:ilvl="1" w:tplc="04150019">
      <w:start w:val="1"/>
      <w:numFmt w:val="lowerLetter"/>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7" w15:restartNumberingAfterBreak="0">
    <w:nsid w:val="108561D3"/>
    <w:multiLevelType w:val="hybridMultilevel"/>
    <w:tmpl w:val="062E7BA4"/>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15:restartNumberingAfterBreak="0">
    <w:nsid w:val="14E677A6"/>
    <w:multiLevelType w:val="hybridMultilevel"/>
    <w:tmpl w:val="C0FE4B3A"/>
    <w:lvl w:ilvl="0" w:tplc="04150017">
      <w:start w:val="1"/>
      <w:numFmt w:val="lowerLetter"/>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9" w15:restartNumberingAfterBreak="0">
    <w:nsid w:val="18C85534"/>
    <w:multiLevelType w:val="hybridMultilevel"/>
    <w:tmpl w:val="741E226C"/>
    <w:lvl w:ilvl="0" w:tplc="09D6D336">
      <w:start w:val="1"/>
      <w:numFmt w:val="lowerLetter"/>
      <w:lvlText w:val="%1)"/>
      <w:lvlJc w:val="left"/>
      <w:pPr>
        <w:ind w:left="720" w:hanging="360"/>
      </w:pPr>
      <w:rPr>
        <w:rFonts w:ascii="Times New Roman" w:hAnsi="Times New Roman" w:cs="Times New Roman" w:hint="default"/>
        <w:color w:val="auto"/>
        <w:sz w:val="24"/>
        <w:szCs w:val="24"/>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15:restartNumberingAfterBreak="0">
    <w:nsid w:val="1C5E0103"/>
    <w:multiLevelType w:val="hybridMultilevel"/>
    <w:tmpl w:val="D8F4C5F6"/>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 w15:restartNumberingAfterBreak="0">
    <w:nsid w:val="2932261F"/>
    <w:multiLevelType w:val="hybridMultilevel"/>
    <w:tmpl w:val="77AA0FDC"/>
    <w:lvl w:ilvl="0" w:tplc="0415000F">
      <w:start w:val="4"/>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15:restartNumberingAfterBreak="0">
    <w:nsid w:val="29B94BE4"/>
    <w:multiLevelType w:val="hybridMultilevel"/>
    <w:tmpl w:val="380EBC3E"/>
    <w:lvl w:ilvl="0" w:tplc="04150017">
      <w:start w:val="1"/>
      <w:numFmt w:val="lowerLetter"/>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3" w15:restartNumberingAfterBreak="0">
    <w:nsid w:val="29BC4F73"/>
    <w:multiLevelType w:val="hybridMultilevel"/>
    <w:tmpl w:val="476677D2"/>
    <w:lvl w:ilvl="0" w:tplc="0415000F">
      <w:start w:val="1"/>
      <w:numFmt w:val="decimal"/>
      <w:lvlText w:val="%1."/>
      <w:lvlJc w:val="left"/>
      <w:pPr>
        <w:tabs>
          <w:tab w:val="num" w:pos="360"/>
        </w:tabs>
        <w:ind w:left="360" w:hanging="360"/>
      </w:pPr>
      <w:rPr>
        <w:rFonts w:hint="default"/>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4" w15:restartNumberingAfterBreak="0">
    <w:nsid w:val="2D0719BD"/>
    <w:multiLevelType w:val="multilevel"/>
    <w:tmpl w:val="32AC5F3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5" w15:restartNumberingAfterBreak="0">
    <w:nsid w:val="31FB17A0"/>
    <w:multiLevelType w:val="multilevel"/>
    <w:tmpl w:val="0C987698"/>
    <w:lvl w:ilvl="0">
      <w:start w:val="1"/>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6" w15:restartNumberingAfterBreak="0">
    <w:nsid w:val="343E708B"/>
    <w:multiLevelType w:val="hybridMultilevel"/>
    <w:tmpl w:val="5198A802"/>
    <w:lvl w:ilvl="0" w:tplc="0415000F">
      <w:start w:val="1"/>
      <w:numFmt w:val="decimal"/>
      <w:lvlText w:val="%1."/>
      <w:lvlJc w:val="left"/>
      <w:pPr>
        <w:tabs>
          <w:tab w:val="num" w:pos="862"/>
        </w:tabs>
        <w:ind w:left="862" w:hanging="360"/>
      </w:pPr>
    </w:lvl>
    <w:lvl w:ilvl="1" w:tplc="04150019">
      <w:start w:val="1"/>
      <w:numFmt w:val="lowerLetter"/>
      <w:lvlText w:val="%2."/>
      <w:lvlJc w:val="left"/>
      <w:pPr>
        <w:tabs>
          <w:tab w:val="num" w:pos="1582"/>
        </w:tabs>
        <w:ind w:left="1582" w:hanging="360"/>
      </w:pPr>
    </w:lvl>
    <w:lvl w:ilvl="2" w:tplc="0415001B">
      <w:start w:val="1"/>
      <w:numFmt w:val="lowerRoman"/>
      <w:lvlText w:val="%3."/>
      <w:lvlJc w:val="right"/>
      <w:pPr>
        <w:tabs>
          <w:tab w:val="num" w:pos="2302"/>
        </w:tabs>
        <w:ind w:left="2302" w:hanging="180"/>
      </w:pPr>
    </w:lvl>
    <w:lvl w:ilvl="3" w:tplc="0415000F">
      <w:start w:val="1"/>
      <w:numFmt w:val="decimal"/>
      <w:lvlText w:val="%4."/>
      <w:lvlJc w:val="left"/>
      <w:pPr>
        <w:tabs>
          <w:tab w:val="num" w:pos="3022"/>
        </w:tabs>
        <w:ind w:left="3022" w:hanging="360"/>
      </w:pPr>
    </w:lvl>
    <w:lvl w:ilvl="4" w:tplc="04150019">
      <w:start w:val="1"/>
      <w:numFmt w:val="lowerLetter"/>
      <w:lvlText w:val="%5."/>
      <w:lvlJc w:val="left"/>
      <w:pPr>
        <w:tabs>
          <w:tab w:val="num" w:pos="3742"/>
        </w:tabs>
        <w:ind w:left="3742" w:hanging="360"/>
      </w:pPr>
    </w:lvl>
    <w:lvl w:ilvl="5" w:tplc="0415001B">
      <w:start w:val="1"/>
      <w:numFmt w:val="lowerRoman"/>
      <w:lvlText w:val="%6."/>
      <w:lvlJc w:val="right"/>
      <w:pPr>
        <w:tabs>
          <w:tab w:val="num" w:pos="4462"/>
        </w:tabs>
        <w:ind w:left="4462" w:hanging="180"/>
      </w:pPr>
    </w:lvl>
    <w:lvl w:ilvl="6" w:tplc="0415000F">
      <w:start w:val="1"/>
      <w:numFmt w:val="decimal"/>
      <w:lvlText w:val="%7."/>
      <w:lvlJc w:val="left"/>
      <w:pPr>
        <w:tabs>
          <w:tab w:val="num" w:pos="5182"/>
        </w:tabs>
        <w:ind w:left="5182" w:hanging="360"/>
      </w:pPr>
    </w:lvl>
    <w:lvl w:ilvl="7" w:tplc="04150019">
      <w:start w:val="1"/>
      <w:numFmt w:val="lowerLetter"/>
      <w:lvlText w:val="%8."/>
      <w:lvlJc w:val="left"/>
      <w:pPr>
        <w:tabs>
          <w:tab w:val="num" w:pos="5902"/>
        </w:tabs>
        <w:ind w:left="5902" w:hanging="360"/>
      </w:pPr>
    </w:lvl>
    <w:lvl w:ilvl="8" w:tplc="0415001B">
      <w:start w:val="1"/>
      <w:numFmt w:val="lowerRoman"/>
      <w:lvlText w:val="%9."/>
      <w:lvlJc w:val="right"/>
      <w:pPr>
        <w:tabs>
          <w:tab w:val="num" w:pos="6622"/>
        </w:tabs>
        <w:ind w:left="6622" w:hanging="180"/>
      </w:pPr>
    </w:lvl>
  </w:abstractNum>
  <w:abstractNum w:abstractNumId="17" w15:restartNumberingAfterBreak="0">
    <w:nsid w:val="40776681"/>
    <w:multiLevelType w:val="hybridMultilevel"/>
    <w:tmpl w:val="60BA1A9A"/>
    <w:lvl w:ilvl="0" w:tplc="0864533E">
      <w:start w:val="1"/>
      <w:numFmt w:val="decimal"/>
      <w:lvlText w:val="%1."/>
      <w:lvlJc w:val="left"/>
      <w:pPr>
        <w:tabs>
          <w:tab w:val="num" w:pos="720"/>
        </w:tabs>
        <w:ind w:left="720" w:hanging="360"/>
      </w:pPr>
      <w:rPr>
        <w:b w:val="0"/>
        <w:bCs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8" w15:restartNumberingAfterBreak="0">
    <w:nsid w:val="432E74C6"/>
    <w:multiLevelType w:val="multilevel"/>
    <w:tmpl w:val="63B48E3A"/>
    <w:lvl w:ilvl="0">
      <w:start w:val="1"/>
      <w:numFmt w:val="decimal"/>
      <w:lvlText w:val="%1"/>
      <w:lvlJc w:val="left"/>
      <w:pPr>
        <w:ind w:left="360" w:hanging="360"/>
      </w:pPr>
      <w:rPr>
        <w:rFonts w:hint="default"/>
        <w:i w:val="0"/>
        <w:iCs w:val="0"/>
      </w:rPr>
    </w:lvl>
    <w:lvl w:ilvl="1">
      <w:start w:val="1"/>
      <w:numFmt w:val="decimal"/>
      <w:lvlText w:val="%1.%2"/>
      <w:lvlJc w:val="left"/>
      <w:pPr>
        <w:ind w:left="540" w:hanging="360"/>
      </w:pPr>
      <w:rPr>
        <w:rFonts w:hint="default"/>
        <w:i w:val="0"/>
        <w:iCs w:val="0"/>
      </w:rPr>
    </w:lvl>
    <w:lvl w:ilvl="2">
      <w:start w:val="1"/>
      <w:numFmt w:val="decimal"/>
      <w:lvlText w:val="%1.%2.%3"/>
      <w:lvlJc w:val="left"/>
      <w:pPr>
        <w:ind w:left="1080" w:hanging="720"/>
      </w:pPr>
      <w:rPr>
        <w:rFonts w:hint="default"/>
        <w:i w:val="0"/>
        <w:iCs w:val="0"/>
      </w:rPr>
    </w:lvl>
    <w:lvl w:ilvl="3">
      <w:start w:val="1"/>
      <w:numFmt w:val="decimal"/>
      <w:lvlText w:val="%1.%2.%3.%4"/>
      <w:lvlJc w:val="left"/>
      <w:pPr>
        <w:ind w:left="1260" w:hanging="720"/>
      </w:pPr>
      <w:rPr>
        <w:rFonts w:hint="default"/>
        <w:i w:val="0"/>
        <w:iCs w:val="0"/>
      </w:rPr>
    </w:lvl>
    <w:lvl w:ilvl="4">
      <w:start w:val="1"/>
      <w:numFmt w:val="decimal"/>
      <w:lvlText w:val="%1.%2.%3.%4.%5"/>
      <w:lvlJc w:val="left"/>
      <w:pPr>
        <w:ind w:left="1800" w:hanging="1080"/>
      </w:pPr>
      <w:rPr>
        <w:rFonts w:hint="default"/>
        <w:i w:val="0"/>
        <w:iCs w:val="0"/>
      </w:rPr>
    </w:lvl>
    <w:lvl w:ilvl="5">
      <w:start w:val="1"/>
      <w:numFmt w:val="decimal"/>
      <w:lvlText w:val="%1.%2.%3.%4.%5.%6"/>
      <w:lvlJc w:val="left"/>
      <w:pPr>
        <w:ind w:left="1980" w:hanging="1080"/>
      </w:pPr>
      <w:rPr>
        <w:rFonts w:hint="default"/>
        <w:i w:val="0"/>
        <w:iCs w:val="0"/>
      </w:rPr>
    </w:lvl>
    <w:lvl w:ilvl="6">
      <w:start w:val="1"/>
      <w:numFmt w:val="decimal"/>
      <w:lvlText w:val="%1.%2.%3.%4.%5.%6.%7"/>
      <w:lvlJc w:val="left"/>
      <w:pPr>
        <w:ind w:left="2520" w:hanging="1440"/>
      </w:pPr>
      <w:rPr>
        <w:rFonts w:hint="default"/>
        <w:i w:val="0"/>
        <w:iCs w:val="0"/>
      </w:rPr>
    </w:lvl>
    <w:lvl w:ilvl="7">
      <w:start w:val="1"/>
      <w:numFmt w:val="decimal"/>
      <w:lvlText w:val="%1.%2.%3.%4.%5.%6.%7.%8"/>
      <w:lvlJc w:val="left"/>
      <w:pPr>
        <w:ind w:left="2700" w:hanging="1440"/>
      </w:pPr>
      <w:rPr>
        <w:rFonts w:hint="default"/>
        <w:i w:val="0"/>
        <w:iCs w:val="0"/>
      </w:rPr>
    </w:lvl>
    <w:lvl w:ilvl="8">
      <w:start w:val="1"/>
      <w:numFmt w:val="decimal"/>
      <w:lvlText w:val="%1.%2.%3.%4.%5.%6.%7.%8.%9"/>
      <w:lvlJc w:val="left"/>
      <w:pPr>
        <w:ind w:left="3240" w:hanging="1800"/>
      </w:pPr>
      <w:rPr>
        <w:rFonts w:hint="default"/>
        <w:i w:val="0"/>
        <w:iCs w:val="0"/>
      </w:rPr>
    </w:lvl>
  </w:abstractNum>
  <w:abstractNum w:abstractNumId="19" w15:restartNumberingAfterBreak="0">
    <w:nsid w:val="44EA05AC"/>
    <w:multiLevelType w:val="multilevel"/>
    <w:tmpl w:val="2342FA64"/>
    <w:lvl w:ilvl="0">
      <w:start w:val="1"/>
      <w:numFmt w:val="decimal"/>
      <w:lvlText w:val="%1."/>
      <w:lvlJc w:val="left"/>
      <w:pPr>
        <w:ind w:left="720" w:hanging="360"/>
      </w:pPr>
      <w:rPr>
        <w:rFonts w:hint="default"/>
        <w:b w:val="0"/>
        <w:bCs w:val="0"/>
        <w:color w:val="auto"/>
        <w:sz w:val="24"/>
        <w:szCs w:val="24"/>
      </w:rPr>
    </w:lvl>
    <w:lvl w:ilvl="1">
      <w:start w:val="1"/>
      <w:numFmt w:val="lowerLetter"/>
      <w:isLgl/>
      <w:lvlText w:val="%2)"/>
      <w:lvlJc w:val="left"/>
      <w:pPr>
        <w:ind w:left="1070" w:hanging="360"/>
      </w:pPr>
      <w:rPr>
        <w:rFonts w:ascii="Times New Roman" w:eastAsia="Times New Roman" w:hAnsi="Times New Roman"/>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0" w15:restartNumberingAfterBreak="0">
    <w:nsid w:val="4C620E99"/>
    <w:multiLevelType w:val="hybridMultilevel"/>
    <w:tmpl w:val="788024F0"/>
    <w:lvl w:ilvl="0" w:tplc="93FEF55E">
      <w:start w:val="1"/>
      <w:numFmt w:val="decimal"/>
      <w:lvlText w:val="%1."/>
      <w:lvlJc w:val="left"/>
      <w:pPr>
        <w:tabs>
          <w:tab w:val="num" w:pos="360"/>
        </w:tabs>
        <w:ind w:left="360" w:hanging="360"/>
      </w:pPr>
      <w:rPr>
        <w:b w:val="0"/>
        <w:bCs w:val="0"/>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1" w15:restartNumberingAfterBreak="0">
    <w:nsid w:val="4FFE1776"/>
    <w:multiLevelType w:val="multilevel"/>
    <w:tmpl w:val="24E6D946"/>
    <w:lvl w:ilvl="0">
      <w:start w:val="2"/>
      <w:numFmt w:val="decimal"/>
      <w:lvlText w:val="%1."/>
      <w:lvlJc w:val="left"/>
      <w:pPr>
        <w:ind w:left="360" w:hanging="360"/>
      </w:pPr>
      <w:rPr>
        <w:rFonts w:hint="default"/>
      </w:rPr>
    </w:lvl>
    <w:lvl w:ilvl="1">
      <w:start w:val="1"/>
      <w:numFmt w:val="decimal"/>
      <w:lvlText w:val="%1.%2."/>
      <w:lvlJc w:val="left"/>
      <w:pPr>
        <w:ind w:left="786" w:hanging="360"/>
      </w:pPr>
      <w:rPr>
        <w:rFonts w:hint="default"/>
        <w:b/>
        <w:bCs/>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53604963"/>
    <w:multiLevelType w:val="hybridMultilevel"/>
    <w:tmpl w:val="D4CE78B0"/>
    <w:lvl w:ilvl="0" w:tplc="04150017">
      <w:start w:val="1"/>
      <w:numFmt w:val="lowerLetter"/>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3" w15:restartNumberingAfterBreak="0">
    <w:nsid w:val="67EA4FB0"/>
    <w:multiLevelType w:val="hybridMultilevel"/>
    <w:tmpl w:val="18EA114C"/>
    <w:lvl w:ilvl="0" w:tplc="F7122C68">
      <w:start w:val="1"/>
      <w:numFmt w:val="decimal"/>
      <w:lvlText w:val="%1."/>
      <w:lvlJc w:val="left"/>
      <w:pPr>
        <w:ind w:left="360" w:hanging="360"/>
      </w:pPr>
      <w:rPr>
        <w:b w:val="0"/>
        <w:bCs w:val="0"/>
        <w:color w:val="auto"/>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4" w15:restartNumberingAfterBreak="0">
    <w:nsid w:val="6BD11157"/>
    <w:multiLevelType w:val="multilevel"/>
    <w:tmpl w:val="F848A280"/>
    <w:lvl w:ilvl="0">
      <w:start w:val="1"/>
      <w:numFmt w:val="decimal"/>
      <w:lvlText w:val="%1."/>
      <w:lvlJc w:val="left"/>
      <w:pPr>
        <w:ind w:left="502" w:hanging="360"/>
      </w:pPr>
      <w:rPr>
        <w:rFonts w:hint="default"/>
        <w:b/>
        <w:bCs/>
      </w:rPr>
    </w:lvl>
    <w:lvl w:ilvl="1">
      <w:start w:val="4"/>
      <w:numFmt w:val="decimal"/>
      <w:lvlText w:val="%1.%2."/>
      <w:lvlJc w:val="left"/>
      <w:pPr>
        <w:ind w:left="502" w:hanging="360"/>
      </w:pPr>
      <w:rPr>
        <w:rFonts w:hint="default"/>
        <w:b w:val="0"/>
        <w:bCs w:val="0"/>
      </w:rPr>
    </w:lvl>
    <w:lvl w:ilvl="2">
      <w:start w:val="1"/>
      <w:numFmt w:val="decimal"/>
      <w:lvlText w:val="%1.%2.%3."/>
      <w:lvlJc w:val="left"/>
      <w:pPr>
        <w:ind w:left="862" w:hanging="720"/>
      </w:pPr>
      <w:rPr>
        <w:rFonts w:hint="default"/>
        <w:b/>
        <w:bCs/>
      </w:rPr>
    </w:lvl>
    <w:lvl w:ilvl="3">
      <w:start w:val="1"/>
      <w:numFmt w:val="decimal"/>
      <w:lvlText w:val="%1.%2.%3.%4."/>
      <w:lvlJc w:val="left"/>
      <w:pPr>
        <w:ind w:left="862" w:hanging="720"/>
      </w:pPr>
      <w:rPr>
        <w:rFonts w:hint="default"/>
        <w:b/>
        <w:bCs/>
      </w:rPr>
    </w:lvl>
    <w:lvl w:ilvl="4">
      <w:start w:val="1"/>
      <w:numFmt w:val="decimal"/>
      <w:lvlText w:val="%1.%2.%3.%4.%5."/>
      <w:lvlJc w:val="left"/>
      <w:pPr>
        <w:ind w:left="1222" w:hanging="1080"/>
      </w:pPr>
      <w:rPr>
        <w:rFonts w:hint="default"/>
        <w:b/>
        <w:bCs/>
      </w:rPr>
    </w:lvl>
    <w:lvl w:ilvl="5">
      <w:start w:val="1"/>
      <w:numFmt w:val="decimal"/>
      <w:lvlText w:val="%1.%2.%3.%4.%5.%6."/>
      <w:lvlJc w:val="left"/>
      <w:pPr>
        <w:ind w:left="1222" w:hanging="1080"/>
      </w:pPr>
      <w:rPr>
        <w:rFonts w:hint="default"/>
        <w:b/>
        <w:bCs/>
      </w:rPr>
    </w:lvl>
    <w:lvl w:ilvl="6">
      <w:start w:val="1"/>
      <w:numFmt w:val="decimal"/>
      <w:lvlText w:val="%1.%2.%3.%4.%5.%6.%7."/>
      <w:lvlJc w:val="left"/>
      <w:pPr>
        <w:ind w:left="1582" w:hanging="1440"/>
      </w:pPr>
      <w:rPr>
        <w:rFonts w:hint="default"/>
        <w:b/>
        <w:bCs/>
      </w:rPr>
    </w:lvl>
    <w:lvl w:ilvl="7">
      <w:start w:val="1"/>
      <w:numFmt w:val="decimal"/>
      <w:lvlText w:val="%1.%2.%3.%4.%5.%6.%7.%8."/>
      <w:lvlJc w:val="left"/>
      <w:pPr>
        <w:ind w:left="1582" w:hanging="1440"/>
      </w:pPr>
      <w:rPr>
        <w:rFonts w:hint="default"/>
        <w:b/>
        <w:bCs/>
      </w:rPr>
    </w:lvl>
    <w:lvl w:ilvl="8">
      <w:start w:val="1"/>
      <w:numFmt w:val="decimal"/>
      <w:lvlText w:val="%1.%2.%3.%4.%5.%6.%7.%8.%9."/>
      <w:lvlJc w:val="left"/>
      <w:pPr>
        <w:ind w:left="1942" w:hanging="1800"/>
      </w:pPr>
      <w:rPr>
        <w:rFonts w:hint="default"/>
        <w:b/>
        <w:bCs/>
      </w:rPr>
    </w:lvl>
  </w:abstractNum>
  <w:abstractNum w:abstractNumId="25" w15:restartNumberingAfterBreak="0">
    <w:nsid w:val="6D202AB8"/>
    <w:multiLevelType w:val="hybridMultilevel"/>
    <w:tmpl w:val="6F0A374C"/>
    <w:lvl w:ilvl="0" w:tplc="04150001">
      <w:start w:val="1"/>
      <w:numFmt w:val="bullet"/>
      <w:lvlText w:val=""/>
      <w:lvlJc w:val="left"/>
      <w:pPr>
        <w:ind w:left="1080" w:hanging="360"/>
      </w:pPr>
      <w:rPr>
        <w:rFonts w:ascii="Symbol" w:hAnsi="Symbol" w:cs="Symbol" w:hint="default"/>
      </w:rPr>
    </w:lvl>
    <w:lvl w:ilvl="1" w:tplc="04150003">
      <w:start w:val="1"/>
      <w:numFmt w:val="bullet"/>
      <w:lvlText w:val="o"/>
      <w:lvlJc w:val="left"/>
      <w:pPr>
        <w:ind w:left="1800" w:hanging="360"/>
      </w:pPr>
      <w:rPr>
        <w:rFonts w:ascii="Courier New" w:hAnsi="Courier New" w:cs="Courier New" w:hint="default"/>
      </w:rPr>
    </w:lvl>
    <w:lvl w:ilvl="2" w:tplc="04150005">
      <w:start w:val="1"/>
      <w:numFmt w:val="bullet"/>
      <w:lvlText w:val=""/>
      <w:lvlJc w:val="left"/>
      <w:pPr>
        <w:ind w:left="2520" w:hanging="360"/>
      </w:pPr>
      <w:rPr>
        <w:rFonts w:ascii="Wingdings" w:hAnsi="Wingdings" w:cs="Wingdings" w:hint="default"/>
      </w:rPr>
    </w:lvl>
    <w:lvl w:ilvl="3" w:tplc="04150001">
      <w:start w:val="1"/>
      <w:numFmt w:val="bullet"/>
      <w:lvlText w:val=""/>
      <w:lvlJc w:val="left"/>
      <w:pPr>
        <w:ind w:left="3240" w:hanging="360"/>
      </w:pPr>
      <w:rPr>
        <w:rFonts w:ascii="Symbol" w:hAnsi="Symbol" w:cs="Symbol" w:hint="default"/>
      </w:rPr>
    </w:lvl>
    <w:lvl w:ilvl="4" w:tplc="04150003">
      <w:start w:val="1"/>
      <w:numFmt w:val="bullet"/>
      <w:lvlText w:val="o"/>
      <w:lvlJc w:val="left"/>
      <w:pPr>
        <w:ind w:left="3960" w:hanging="360"/>
      </w:pPr>
      <w:rPr>
        <w:rFonts w:ascii="Courier New" w:hAnsi="Courier New" w:cs="Courier New" w:hint="default"/>
      </w:rPr>
    </w:lvl>
    <w:lvl w:ilvl="5" w:tplc="04150005">
      <w:start w:val="1"/>
      <w:numFmt w:val="bullet"/>
      <w:lvlText w:val=""/>
      <w:lvlJc w:val="left"/>
      <w:pPr>
        <w:ind w:left="4680" w:hanging="360"/>
      </w:pPr>
      <w:rPr>
        <w:rFonts w:ascii="Wingdings" w:hAnsi="Wingdings" w:cs="Wingdings" w:hint="default"/>
      </w:rPr>
    </w:lvl>
    <w:lvl w:ilvl="6" w:tplc="04150001">
      <w:start w:val="1"/>
      <w:numFmt w:val="bullet"/>
      <w:lvlText w:val=""/>
      <w:lvlJc w:val="left"/>
      <w:pPr>
        <w:ind w:left="5400" w:hanging="360"/>
      </w:pPr>
      <w:rPr>
        <w:rFonts w:ascii="Symbol" w:hAnsi="Symbol" w:cs="Symbol" w:hint="default"/>
      </w:rPr>
    </w:lvl>
    <w:lvl w:ilvl="7" w:tplc="04150003">
      <w:start w:val="1"/>
      <w:numFmt w:val="bullet"/>
      <w:lvlText w:val="o"/>
      <w:lvlJc w:val="left"/>
      <w:pPr>
        <w:ind w:left="6120" w:hanging="360"/>
      </w:pPr>
      <w:rPr>
        <w:rFonts w:ascii="Courier New" w:hAnsi="Courier New" w:cs="Courier New" w:hint="default"/>
      </w:rPr>
    </w:lvl>
    <w:lvl w:ilvl="8" w:tplc="04150005">
      <w:start w:val="1"/>
      <w:numFmt w:val="bullet"/>
      <w:lvlText w:val=""/>
      <w:lvlJc w:val="left"/>
      <w:pPr>
        <w:ind w:left="6840" w:hanging="360"/>
      </w:pPr>
      <w:rPr>
        <w:rFonts w:ascii="Wingdings" w:hAnsi="Wingdings" w:cs="Wingdings" w:hint="default"/>
      </w:rPr>
    </w:lvl>
  </w:abstractNum>
  <w:num w:numId="1">
    <w:abstractNumId w:val="20"/>
  </w:num>
  <w:num w:numId="2">
    <w:abstractNumId w:val="13"/>
  </w:num>
  <w:num w:numId="3">
    <w:abstractNumId w:val="6"/>
  </w:num>
  <w:num w:numId="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num>
  <w:num w:numId="6">
    <w:abstractNumId w:val="16"/>
  </w:num>
  <w:num w:numId="7">
    <w:abstractNumId w:val="23"/>
  </w:num>
  <w:num w:numId="8">
    <w:abstractNumId w:val="18"/>
  </w:num>
  <w:num w:numId="9">
    <w:abstractNumId w:val="24"/>
  </w:num>
  <w:num w:numId="10">
    <w:abstractNumId w:val="19"/>
  </w:num>
  <w:num w:numId="11">
    <w:abstractNumId w:val="21"/>
  </w:num>
  <w:num w:numId="12">
    <w:abstractNumId w:val="15"/>
  </w:num>
  <w:num w:numId="13">
    <w:abstractNumId w:val="2"/>
  </w:num>
  <w:num w:numId="14">
    <w:abstractNumId w:val="3"/>
  </w:num>
  <w:num w:numId="15">
    <w:abstractNumId w:val="7"/>
  </w:num>
  <w:num w:numId="16">
    <w:abstractNumId w:val="10"/>
  </w:num>
  <w:num w:numId="17">
    <w:abstractNumId w:val="8"/>
  </w:num>
  <w:num w:numId="18">
    <w:abstractNumId w:val="25"/>
  </w:num>
  <w:num w:numId="19">
    <w:abstractNumId w:val="11"/>
  </w:num>
  <w:num w:numId="20">
    <w:abstractNumId w:val="9"/>
  </w:num>
  <w:num w:numId="21">
    <w:abstractNumId w:val="22"/>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defaultTabStop w:val="708"/>
  <w:hyphenationZone w:val="425"/>
  <w:doNotHyphenateCaps/>
  <w:noPunctuationKerning/>
  <w:characterSpacingControl w:val="doNotCompress"/>
  <w:doNotValidateAgainstSchema/>
  <w:doNotDemarcateInvalidXml/>
  <w:hdrShapeDefaults>
    <o:shapedefaults v:ext="edit" spidmax="17409"/>
  </w:hdrShapeDefaults>
  <w:footnotePr>
    <w:footnote w:id="-1"/>
    <w:footnote w:id="0"/>
  </w:footnotePr>
  <w:endnotePr>
    <w:endnote w:id="-1"/>
    <w:endnote w:id="0"/>
  </w:endnotePr>
  <w:compat>
    <w:compatSetting w:name="compatibilityMode" w:uri="http://schemas.microsoft.com/office/word" w:val="12"/>
  </w:compat>
  <w:rsids>
    <w:rsidRoot w:val="000E1282"/>
    <w:rsid w:val="0000032B"/>
    <w:rsid w:val="0000053C"/>
    <w:rsid w:val="000012A2"/>
    <w:rsid w:val="00001C94"/>
    <w:rsid w:val="00001EF5"/>
    <w:rsid w:val="00002152"/>
    <w:rsid w:val="00002782"/>
    <w:rsid w:val="0000383A"/>
    <w:rsid w:val="00003950"/>
    <w:rsid w:val="0000473A"/>
    <w:rsid w:val="000048C9"/>
    <w:rsid w:val="00006EF6"/>
    <w:rsid w:val="00007C64"/>
    <w:rsid w:val="0001013F"/>
    <w:rsid w:val="000102EA"/>
    <w:rsid w:val="00010324"/>
    <w:rsid w:val="00011189"/>
    <w:rsid w:val="00011EC1"/>
    <w:rsid w:val="00013DBC"/>
    <w:rsid w:val="00014418"/>
    <w:rsid w:val="000148B9"/>
    <w:rsid w:val="000150E8"/>
    <w:rsid w:val="00015325"/>
    <w:rsid w:val="0001542C"/>
    <w:rsid w:val="00016846"/>
    <w:rsid w:val="00017077"/>
    <w:rsid w:val="000171A5"/>
    <w:rsid w:val="000175EB"/>
    <w:rsid w:val="00017EC6"/>
    <w:rsid w:val="00020DB4"/>
    <w:rsid w:val="000225F8"/>
    <w:rsid w:val="00023C06"/>
    <w:rsid w:val="00024587"/>
    <w:rsid w:val="0002464E"/>
    <w:rsid w:val="00024841"/>
    <w:rsid w:val="00024B77"/>
    <w:rsid w:val="00025233"/>
    <w:rsid w:val="000259C1"/>
    <w:rsid w:val="00025B57"/>
    <w:rsid w:val="00025F80"/>
    <w:rsid w:val="0002732D"/>
    <w:rsid w:val="000279A5"/>
    <w:rsid w:val="00027B3A"/>
    <w:rsid w:val="00030AEE"/>
    <w:rsid w:val="00030CDF"/>
    <w:rsid w:val="000315C3"/>
    <w:rsid w:val="00031FED"/>
    <w:rsid w:val="000321FD"/>
    <w:rsid w:val="0003229B"/>
    <w:rsid w:val="00032798"/>
    <w:rsid w:val="00032853"/>
    <w:rsid w:val="00032FF2"/>
    <w:rsid w:val="000347FA"/>
    <w:rsid w:val="00035A2F"/>
    <w:rsid w:val="00035BF5"/>
    <w:rsid w:val="00035FE5"/>
    <w:rsid w:val="000366E9"/>
    <w:rsid w:val="00036FF0"/>
    <w:rsid w:val="000376FF"/>
    <w:rsid w:val="00037876"/>
    <w:rsid w:val="00037E20"/>
    <w:rsid w:val="0004052C"/>
    <w:rsid w:val="00040B04"/>
    <w:rsid w:val="000410E1"/>
    <w:rsid w:val="00041804"/>
    <w:rsid w:val="0004511E"/>
    <w:rsid w:val="00045287"/>
    <w:rsid w:val="00045336"/>
    <w:rsid w:val="00045435"/>
    <w:rsid w:val="000455D5"/>
    <w:rsid w:val="000458CD"/>
    <w:rsid w:val="000466A6"/>
    <w:rsid w:val="0004685D"/>
    <w:rsid w:val="00046AA3"/>
    <w:rsid w:val="000476C3"/>
    <w:rsid w:val="00047706"/>
    <w:rsid w:val="0005020E"/>
    <w:rsid w:val="00050A87"/>
    <w:rsid w:val="00050D7E"/>
    <w:rsid w:val="00050FC0"/>
    <w:rsid w:val="00051441"/>
    <w:rsid w:val="000520C5"/>
    <w:rsid w:val="00053F22"/>
    <w:rsid w:val="00055F31"/>
    <w:rsid w:val="00055F71"/>
    <w:rsid w:val="00055FDC"/>
    <w:rsid w:val="00056355"/>
    <w:rsid w:val="00056936"/>
    <w:rsid w:val="00056F55"/>
    <w:rsid w:val="00057D9A"/>
    <w:rsid w:val="000601B8"/>
    <w:rsid w:val="00060204"/>
    <w:rsid w:val="00060A8A"/>
    <w:rsid w:val="00060B26"/>
    <w:rsid w:val="00060D5B"/>
    <w:rsid w:val="00060FE1"/>
    <w:rsid w:val="00061155"/>
    <w:rsid w:val="00061E68"/>
    <w:rsid w:val="000621B0"/>
    <w:rsid w:val="00062AFC"/>
    <w:rsid w:val="00063F20"/>
    <w:rsid w:val="0006585D"/>
    <w:rsid w:val="00065DE6"/>
    <w:rsid w:val="00065FDB"/>
    <w:rsid w:val="00066708"/>
    <w:rsid w:val="00066E00"/>
    <w:rsid w:val="00067501"/>
    <w:rsid w:val="00067A8A"/>
    <w:rsid w:val="00067F14"/>
    <w:rsid w:val="00067FB8"/>
    <w:rsid w:val="00070BBD"/>
    <w:rsid w:val="00071063"/>
    <w:rsid w:val="00071196"/>
    <w:rsid w:val="0007136D"/>
    <w:rsid w:val="00071470"/>
    <w:rsid w:val="00071711"/>
    <w:rsid w:val="00071823"/>
    <w:rsid w:val="00072F36"/>
    <w:rsid w:val="00072F38"/>
    <w:rsid w:val="000736E3"/>
    <w:rsid w:val="0007429D"/>
    <w:rsid w:val="000742E5"/>
    <w:rsid w:val="00075B25"/>
    <w:rsid w:val="00076232"/>
    <w:rsid w:val="0007637A"/>
    <w:rsid w:val="00076CA3"/>
    <w:rsid w:val="00076D71"/>
    <w:rsid w:val="00077C99"/>
    <w:rsid w:val="00077E1F"/>
    <w:rsid w:val="00080B6F"/>
    <w:rsid w:val="00080D67"/>
    <w:rsid w:val="00080EBF"/>
    <w:rsid w:val="00081F01"/>
    <w:rsid w:val="00082E49"/>
    <w:rsid w:val="00083DB0"/>
    <w:rsid w:val="00084A68"/>
    <w:rsid w:val="00084DEC"/>
    <w:rsid w:val="000862E7"/>
    <w:rsid w:val="00087952"/>
    <w:rsid w:val="00087A7D"/>
    <w:rsid w:val="00091D76"/>
    <w:rsid w:val="000920C5"/>
    <w:rsid w:val="000930E5"/>
    <w:rsid w:val="00093BBB"/>
    <w:rsid w:val="00094D6D"/>
    <w:rsid w:val="00094EC9"/>
    <w:rsid w:val="00095357"/>
    <w:rsid w:val="00095B4B"/>
    <w:rsid w:val="00096415"/>
    <w:rsid w:val="00096C6C"/>
    <w:rsid w:val="00097D58"/>
    <w:rsid w:val="00097DEA"/>
    <w:rsid w:val="000A0257"/>
    <w:rsid w:val="000A0F37"/>
    <w:rsid w:val="000A1394"/>
    <w:rsid w:val="000A1E6F"/>
    <w:rsid w:val="000A34B0"/>
    <w:rsid w:val="000A407C"/>
    <w:rsid w:val="000A4A12"/>
    <w:rsid w:val="000A4AD2"/>
    <w:rsid w:val="000A50C8"/>
    <w:rsid w:val="000A6EFD"/>
    <w:rsid w:val="000A7C97"/>
    <w:rsid w:val="000B003C"/>
    <w:rsid w:val="000B129A"/>
    <w:rsid w:val="000B1718"/>
    <w:rsid w:val="000B1F54"/>
    <w:rsid w:val="000B2958"/>
    <w:rsid w:val="000B3FC4"/>
    <w:rsid w:val="000B4BB6"/>
    <w:rsid w:val="000B565F"/>
    <w:rsid w:val="000B5CD5"/>
    <w:rsid w:val="000B6953"/>
    <w:rsid w:val="000B69F0"/>
    <w:rsid w:val="000B7175"/>
    <w:rsid w:val="000B7833"/>
    <w:rsid w:val="000B7C6A"/>
    <w:rsid w:val="000C0279"/>
    <w:rsid w:val="000C1469"/>
    <w:rsid w:val="000C22F5"/>
    <w:rsid w:val="000C34FE"/>
    <w:rsid w:val="000C383C"/>
    <w:rsid w:val="000C4ABA"/>
    <w:rsid w:val="000C6545"/>
    <w:rsid w:val="000C75D5"/>
    <w:rsid w:val="000C76D8"/>
    <w:rsid w:val="000D0021"/>
    <w:rsid w:val="000D168F"/>
    <w:rsid w:val="000D1F84"/>
    <w:rsid w:val="000D334A"/>
    <w:rsid w:val="000D41EE"/>
    <w:rsid w:val="000D52FB"/>
    <w:rsid w:val="000D547B"/>
    <w:rsid w:val="000D54FD"/>
    <w:rsid w:val="000D6363"/>
    <w:rsid w:val="000D7B05"/>
    <w:rsid w:val="000E0427"/>
    <w:rsid w:val="000E0840"/>
    <w:rsid w:val="000E0DED"/>
    <w:rsid w:val="000E1248"/>
    <w:rsid w:val="000E1282"/>
    <w:rsid w:val="000E27A6"/>
    <w:rsid w:val="000E3C7C"/>
    <w:rsid w:val="000E4B47"/>
    <w:rsid w:val="000E4B5B"/>
    <w:rsid w:val="000E5525"/>
    <w:rsid w:val="000E5533"/>
    <w:rsid w:val="000E5BF8"/>
    <w:rsid w:val="000E7287"/>
    <w:rsid w:val="000E775D"/>
    <w:rsid w:val="000E7BB0"/>
    <w:rsid w:val="000F0636"/>
    <w:rsid w:val="000F0CD3"/>
    <w:rsid w:val="000F109C"/>
    <w:rsid w:val="000F121C"/>
    <w:rsid w:val="000F2722"/>
    <w:rsid w:val="000F2C80"/>
    <w:rsid w:val="000F33E0"/>
    <w:rsid w:val="000F3773"/>
    <w:rsid w:val="000F56E3"/>
    <w:rsid w:val="000F634A"/>
    <w:rsid w:val="000F7B1C"/>
    <w:rsid w:val="000F7E45"/>
    <w:rsid w:val="00101459"/>
    <w:rsid w:val="0010247B"/>
    <w:rsid w:val="0010300C"/>
    <w:rsid w:val="00103C09"/>
    <w:rsid w:val="00105404"/>
    <w:rsid w:val="0010551C"/>
    <w:rsid w:val="001055EF"/>
    <w:rsid w:val="00105AB6"/>
    <w:rsid w:val="0010657E"/>
    <w:rsid w:val="00106AE9"/>
    <w:rsid w:val="0010757E"/>
    <w:rsid w:val="00107679"/>
    <w:rsid w:val="001076A0"/>
    <w:rsid w:val="00107F4F"/>
    <w:rsid w:val="00110989"/>
    <w:rsid w:val="00111439"/>
    <w:rsid w:val="001122B4"/>
    <w:rsid w:val="00112510"/>
    <w:rsid w:val="00113655"/>
    <w:rsid w:val="001144EA"/>
    <w:rsid w:val="001146AF"/>
    <w:rsid w:val="00115A94"/>
    <w:rsid w:val="001161B4"/>
    <w:rsid w:val="0011639C"/>
    <w:rsid w:val="00116629"/>
    <w:rsid w:val="0011753A"/>
    <w:rsid w:val="00117E4F"/>
    <w:rsid w:val="00117F58"/>
    <w:rsid w:val="0012023F"/>
    <w:rsid w:val="00122166"/>
    <w:rsid w:val="001228DA"/>
    <w:rsid w:val="00124422"/>
    <w:rsid w:val="0012699D"/>
    <w:rsid w:val="00131E5A"/>
    <w:rsid w:val="001322A4"/>
    <w:rsid w:val="001323D4"/>
    <w:rsid w:val="00132542"/>
    <w:rsid w:val="00132748"/>
    <w:rsid w:val="00132AA7"/>
    <w:rsid w:val="001337CF"/>
    <w:rsid w:val="00133B71"/>
    <w:rsid w:val="001340F3"/>
    <w:rsid w:val="001351A4"/>
    <w:rsid w:val="001351A9"/>
    <w:rsid w:val="001359A4"/>
    <w:rsid w:val="00135B4C"/>
    <w:rsid w:val="00135C1F"/>
    <w:rsid w:val="00137F56"/>
    <w:rsid w:val="00140DAE"/>
    <w:rsid w:val="001414BB"/>
    <w:rsid w:val="00142415"/>
    <w:rsid w:val="001425E9"/>
    <w:rsid w:val="0014278D"/>
    <w:rsid w:val="00142A31"/>
    <w:rsid w:val="001438BD"/>
    <w:rsid w:val="00144870"/>
    <w:rsid w:val="001457EA"/>
    <w:rsid w:val="001458A5"/>
    <w:rsid w:val="001471A4"/>
    <w:rsid w:val="001528AA"/>
    <w:rsid w:val="00152F19"/>
    <w:rsid w:val="00153485"/>
    <w:rsid w:val="0015466E"/>
    <w:rsid w:val="00155334"/>
    <w:rsid w:val="00156481"/>
    <w:rsid w:val="00156785"/>
    <w:rsid w:val="00157AAA"/>
    <w:rsid w:val="001604BC"/>
    <w:rsid w:val="00160F10"/>
    <w:rsid w:val="00160F89"/>
    <w:rsid w:val="001618A6"/>
    <w:rsid w:val="0016261C"/>
    <w:rsid w:val="00162735"/>
    <w:rsid w:val="00162B00"/>
    <w:rsid w:val="00162C2C"/>
    <w:rsid w:val="00163625"/>
    <w:rsid w:val="001645D5"/>
    <w:rsid w:val="00165849"/>
    <w:rsid w:val="00165FD1"/>
    <w:rsid w:val="00166631"/>
    <w:rsid w:val="0016691D"/>
    <w:rsid w:val="0017062B"/>
    <w:rsid w:val="00170974"/>
    <w:rsid w:val="0017221C"/>
    <w:rsid w:val="001722EF"/>
    <w:rsid w:val="0017233E"/>
    <w:rsid w:val="0017239B"/>
    <w:rsid w:val="00172694"/>
    <w:rsid w:val="00172712"/>
    <w:rsid w:val="001745B6"/>
    <w:rsid w:val="00174AFC"/>
    <w:rsid w:val="00175094"/>
    <w:rsid w:val="001757BA"/>
    <w:rsid w:val="0017598F"/>
    <w:rsid w:val="00175D58"/>
    <w:rsid w:val="001768D1"/>
    <w:rsid w:val="00176C4C"/>
    <w:rsid w:val="00177249"/>
    <w:rsid w:val="001773F6"/>
    <w:rsid w:val="0018050C"/>
    <w:rsid w:val="00180BF2"/>
    <w:rsid w:val="00182AEC"/>
    <w:rsid w:val="001830E0"/>
    <w:rsid w:val="00183BE0"/>
    <w:rsid w:val="00183CEB"/>
    <w:rsid w:val="0018483D"/>
    <w:rsid w:val="00184BCB"/>
    <w:rsid w:val="00184EE9"/>
    <w:rsid w:val="00185506"/>
    <w:rsid w:val="00186502"/>
    <w:rsid w:val="00186643"/>
    <w:rsid w:val="00186C2D"/>
    <w:rsid w:val="00186FCD"/>
    <w:rsid w:val="001877E7"/>
    <w:rsid w:val="00187BD8"/>
    <w:rsid w:val="00187C8E"/>
    <w:rsid w:val="00187DAE"/>
    <w:rsid w:val="00190251"/>
    <w:rsid w:val="001906C9"/>
    <w:rsid w:val="00191999"/>
    <w:rsid w:val="00191F9A"/>
    <w:rsid w:val="00192765"/>
    <w:rsid w:val="00193546"/>
    <w:rsid w:val="00193F78"/>
    <w:rsid w:val="001943D8"/>
    <w:rsid w:val="001950FF"/>
    <w:rsid w:val="00195F39"/>
    <w:rsid w:val="0019637D"/>
    <w:rsid w:val="00196DE8"/>
    <w:rsid w:val="001A020F"/>
    <w:rsid w:val="001A0769"/>
    <w:rsid w:val="001A0B04"/>
    <w:rsid w:val="001A160C"/>
    <w:rsid w:val="001A28B7"/>
    <w:rsid w:val="001A3436"/>
    <w:rsid w:val="001A3BAF"/>
    <w:rsid w:val="001A4898"/>
    <w:rsid w:val="001A4E4E"/>
    <w:rsid w:val="001A559F"/>
    <w:rsid w:val="001B0041"/>
    <w:rsid w:val="001B081C"/>
    <w:rsid w:val="001B1C52"/>
    <w:rsid w:val="001B1E11"/>
    <w:rsid w:val="001B1F78"/>
    <w:rsid w:val="001B3185"/>
    <w:rsid w:val="001B33E0"/>
    <w:rsid w:val="001B356B"/>
    <w:rsid w:val="001B35FA"/>
    <w:rsid w:val="001B4016"/>
    <w:rsid w:val="001B4848"/>
    <w:rsid w:val="001B4C84"/>
    <w:rsid w:val="001B572E"/>
    <w:rsid w:val="001B595E"/>
    <w:rsid w:val="001B5970"/>
    <w:rsid w:val="001B7A2C"/>
    <w:rsid w:val="001B7CBF"/>
    <w:rsid w:val="001C0E8C"/>
    <w:rsid w:val="001C1072"/>
    <w:rsid w:val="001C13E3"/>
    <w:rsid w:val="001C1793"/>
    <w:rsid w:val="001C22BC"/>
    <w:rsid w:val="001C2407"/>
    <w:rsid w:val="001C349D"/>
    <w:rsid w:val="001C3618"/>
    <w:rsid w:val="001C3A59"/>
    <w:rsid w:val="001C468E"/>
    <w:rsid w:val="001C4A4A"/>
    <w:rsid w:val="001C593B"/>
    <w:rsid w:val="001C5E56"/>
    <w:rsid w:val="001C69D7"/>
    <w:rsid w:val="001C6BF7"/>
    <w:rsid w:val="001C7197"/>
    <w:rsid w:val="001C7869"/>
    <w:rsid w:val="001C7984"/>
    <w:rsid w:val="001D1761"/>
    <w:rsid w:val="001D17BF"/>
    <w:rsid w:val="001D3092"/>
    <w:rsid w:val="001D315D"/>
    <w:rsid w:val="001D3660"/>
    <w:rsid w:val="001D41F2"/>
    <w:rsid w:val="001D4C5F"/>
    <w:rsid w:val="001D5737"/>
    <w:rsid w:val="001D61A1"/>
    <w:rsid w:val="001D6403"/>
    <w:rsid w:val="001D6717"/>
    <w:rsid w:val="001D6A5C"/>
    <w:rsid w:val="001D7AEC"/>
    <w:rsid w:val="001E0A3A"/>
    <w:rsid w:val="001E0EE9"/>
    <w:rsid w:val="001E0F54"/>
    <w:rsid w:val="001E16D0"/>
    <w:rsid w:val="001E1C26"/>
    <w:rsid w:val="001E23C6"/>
    <w:rsid w:val="001E3CB3"/>
    <w:rsid w:val="001E3DC5"/>
    <w:rsid w:val="001E41CE"/>
    <w:rsid w:val="001E54F2"/>
    <w:rsid w:val="001E56AE"/>
    <w:rsid w:val="001E59A5"/>
    <w:rsid w:val="001E5B6E"/>
    <w:rsid w:val="001E5E0A"/>
    <w:rsid w:val="001E6D09"/>
    <w:rsid w:val="001E734C"/>
    <w:rsid w:val="001E7416"/>
    <w:rsid w:val="001F0213"/>
    <w:rsid w:val="001F06D8"/>
    <w:rsid w:val="001F12BB"/>
    <w:rsid w:val="001F14B5"/>
    <w:rsid w:val="001F18ED"/>
    <w:rsid w:val="001F3A5E"/>
    <w:rsid w:val="001F51EE"/>
    <w:rsid w:val="001F561D"/>
    <w:rsid w:val="001F5BCE"/>
    <w:rsid w:val="001F5C2A"/>
    <w:rsid w:val="001F5F4F"/>
    <w:rsid w:val="001F60E4"/>
    <w:rsid w:val="001F6AED"/>
    <w:rsid w:val="001F753D"/>
    <w:rsid w:val="001F7C1C"/>
    <w:rsid w:val="00200052"/>
    <w:rsid w:val="00200066"/>
    <w:rsid w:val="0020065E"/>
    <w:rsid w:val="00201653"/>
    <w:rsid w:val="00202511"/>
    <w:rsid w:val="00202737"/>
    <w:rsid w:val="0020314E"/>
    <w:rsid w:val="0020347B"/>
    <w:rsid w:val="00203ED9"/>
    <w:rsid w:val="0020493B"/>
    <w:rsid w:val="00205136"/>
    <w:rsid w:val="002066FF"/>
    <w:rsid w:val="00206799"/>
    <w:rsid w:val="00206C36"/>
    <w:rsid w:val="00206C45"/>
    <w:rsid w:val="0020703C"/>
    <w:rsid w:val="002076FF"/>
    <w:rsid w:val="00210FCE"/>
    <w:rsid w:val="00211248"/>
    <w:rsid w:val="0021154D"/>
    <w:rsid w:val="00212024"/>
    <w:rsid w:val="002122F0"/>
    <w:rsid w:val="002127C6"/>
    <w:rsid w:val="00214001"/>
    <w:rsid w:val="0021415F"/>
    <w:rsid w:val="0021418A"/>
    <w:rsid w:val="002151BE"/>
    <w:rsid w:val="00215749"/>
    <w:rsid w:val="002163F2"/>
    <w:rsid w:val="002165A8"/>
    <w:rsid w:val="00216E7E"/>
    <w:rsid w:val="00220A23"/>
    <w:rsid w:val="00221938"/>
    <w:rsid w:val="002227B3"/>
    <w:rsid w:val="00222A41"/>
    <w:rsid w:val="0022317C"/>
    <w:rsid w:val="00223463"/>
    <w:rsid w:val="002261AA"/>
    <w:rsid w:val="00226D7B"/>
    <w:rsid w:val="00227751"/>
    <w:rsid w:val="00230983"/>
    <w:rsid w:val="002311F6"/>
    <w:rsid w:val="00232D81"/>
    <w:rsid w:val="00233F23"/>
    <w:rsid w:val="00234F16"/>
    <w:rsid w:val="00235A4E"/>
    <w:rsid w:val="00235ABC"/>
    <w:rsid w:val="00236F47"/>
    <w:rsid w:val="002402AC"/>
    <w:rsid w:val="002406C7"/>
    <w:rsid w:val="00241239"/>
    <w:rsid w:val="002418A4"/>
    <w:rsid w:val="00241ABC"/>
    <w:rsid w:val="00241D13"/>
    <w:rsid w:val="0024206A"/>
    <w:rsid w:val="0024282E"/>
    <w:rsid w:val="00242A47"/>
    <w:rsid w:val="00242D9D"/>
    <w:rsid w:val="002430DE"/>
    <w:rsid w:val="00243259"/>
    <w:rsid w:val="00243295"/>
    <w:rsid w:val="00244ADE"/>
    <w:rsid w:val="00244C05"/>
    <w:rsid w:val="00244DB5"/>
    <w:rsid w:val="00245525"/>
    <w:rsid w:val="00245539"/>
    <w:rsid w:val="00246DAC"/>
    <w:rsid w:val="00247203"/>
    <w:rsid w:val="00247E42"/>
    <w:rsid w:val="002509B2"/>
    <w:rsid w:val="00252C8F"/>
    <w:rsid w:val="002534AE"/>
    <w:rsid w:val="002537EE"/>
    <w:rsid w:val="00253BCC"/>
    <w:rsid w:val="00253DFE"/>
    <w:rsid w:val="00254BF6"/>
    <w:rsid w:val="00254D71"/>
    <w:rsid w:val="00255A61"/>
    <w:rsid w:val="00255E1B"/>
    <w:rsid w:val="00257FE9"/>
    <w:rsid w:val="002601F9"/>
    <w:rsid w:val="00262D7C"/>
    <w:rsid w:val="00262E91"/>
    <w:rsid w:val="0026495D"/>
    <w:rsid w:val="00264D7B"/>
    <w:rsid w:val="00265A83"/>
    <w:rsid w:val="00266828"/>
    <w:rsid w:val="002672A2"/>
    <w:rsid w:val="00267410"/>
    <w:rsid w:val="002677FE"/>
    <w:rsid w:val="002708F5"/>
    <w:rsid w:val="002715C6"/>
    <w:rsid w:val="00271978"/>
    <w:rsid w:val="00271FEB"/>
    <w:rsid w:val="0027334C"/>
    <w:rsid w:val="0027372B"/>
    <w:rsid w:val="002737FD"/>
    <w:rsid w:val="00273EE8"/>
    <w:rsid w:val="002740DA"/>
    <w:rsid w:val="00274184"/>
    <w:rsid w:val="0027589C"/>
    <w:rsid w:val="00275DF5"/>
    <w:rsid w:val="00275EA5"/>
    <w:rsid w:val="002772E2"/>
    <w:rsid w:val="002778E4"/>
    <w:rsid w:val="002804D3"/>
    <w:rsid w:val="0028136C"/>
    <w:rsid w:val="002819CF"/>
    <w:rsid w:val="002826C1"/>
    <w:rsid w:val="00282E73"/>
    <w:rsid w:val="00285169"/>
    <w:rsid w:val="00285F2D"/>
    <w:rsid w:val="00286303"/>
    <w:rsid w:val="00286EE6"/>
    <w:rsid w:val="002876CD"/>
    <w:rsid w:val="00287D47"/>
    <w:rsid w:val="00287FDD"/>
    <w:rsid w:val="0029016E"/>
    <w:rsid w:val="00290876"/>
    <w:rsid w:val="00290DE1"/>
    <w:rsid w:val="002910C0"/>
    <w:rsid w:val="00291B95"/>
    <w:rsid w:val="00291D94"/>
    <w:rsid w:val="002921B1"/>
    <w:rsid w:val="0029273C"/>
    <w:rsid w:val="00292B19"/>
    <w:rsid w:val="00292BE7"/>
    <w:rsid w:val="002938C1"/>
    <w:rsid w:val="00293A79"/>
    <w:rsid w:val="0029505A"/>
    <w:rsid w:val="0029509E"/>
    <w:rsid w:val="0029598C"/>
    <w:rsid w:val="00296CB5"/>
    <w:rsid w:val="00296F7F"/>
    <w:rsid w:val="00297027"/>
    <w:rsid w:val="002A011A"/>
    <w:rsid w:val="002A06AC"/>
    <w:rsid w:val="002A12EB"/>
    <w:rsid w:val="002A1D00"/>
    <w:rsid w:val="002A4329"/>
    <w:rsid w:val="002A441C"/>
    <w:rsid w:val="002A5444"/>
    <w:rsid w:val="002A5985"/>
    <w:rsid w:val="002A5C36"/>
    <w:rsid w:val="002A5DF1"/>
    <w:rsid w:val="002A6D6E"/>
    <w:rsid w:val="002A7551"/>
    <w:rsid w:val="002A7AA5"/>
    <w:rsid w:val="002A7B8D"/>
    <w:rsid w:val="002A7D2A"/>
    <w:rsid w:val="002B0219"/>
    <w:rsid w:val="002B0367"/>
    <w:rsid w:val="002B0682"/>
    <w:rsid w:val="002B0792"/>
    <w:rsid w:val="002B11C7"/>
    <w:rsid w:val="002B12EE"/>
    <w:rsid w:val="002B13BC"/>
    <w:rsid w:val="002B1ABC"/>
    <w:rsid w:val="002B206E"/>
    <w:rsid w:val="002B2B0B"/>
    <w:rsid w:val="002B3617"/>
    <w:rsid w:val="002B378F"/>
    <w:rsid w:val="002B42E9"/>
    <w:rsid w:val="002B4518"/>
    <w:rsid w:val="002B4DD3"/>
    <w:rsid w:val="002B588B"/>
    <w:rsid w:val="002B596A"/>
    <w:rsid w:val="002B5ABB"/>
    <w:rsid w:val="002C0688"/>
    <w:rsid w:val="002C2B63"/>
    <w:rsid w:val="002C2CD4"/>
    <w:rsid w:val="002C30D8"/>
    <w:rsid w:val="002C4782"/>
    <w:rsid w:val="002C4E4D"/>
    <w:rsid w:val="002C557A"/>
    <w:rsid w:val="002C61C9"/>
    <w:rsid w:val="002C7A0E"/>
    <w:rsid w:val="002D0303"/>
    <w:rsid w:val="002D0709"/>
    <w:rsid w:val="002D1684"/>
    <w:rsid w:val="002D1FE5"/>
    <w:rsid w:val="002D2154"/>
    <w:rsid w:val="002D2668"/>
    <w:rsid w:val="002D3326"/>
    <w:rsid w:val="002D3360"/>
    <w:rsid w:val="002D369A"/>
    <w:rsid w:val="002D4751"/>
    <w:rsid w:val="002D482C"/>
    <w:rsid w:val="002D48CE"/>
    <w:rsid w:val="002D4DEE"/>
    <w:rsid w:val="002D5034"/>
    <w:rsid w:val="002D7555"/>
    <w:rsid w:val="002E1443"/>
    <w:rsid w:val="002E1800"/>
    <w:rsid w:val="002E1E88"/>
    <w:rsid w:val="002E2765"/>
    <w:rsid w:val="002E2B5E"/>
    <w:rsid w:val="002E3123"/>
    <w:rsid w:val="002E3296"/>
    <w:rsid w:val="002E3BFC"/>
    <w:rsid w:val="002E3DF3"/>
    <w:rsid w:val="002E3FD7"/>
    <w:rsid w:val="002E476B"/>
    <w:rsid w:val="002E5234"/>
    <w:rsid w:val="002E5408"/>
    <w:rsid w:val="002E570B"/>
    <w:rsid w:val="002E6565"/>
    <w:rsid w:val="002E6701"/>
    <w:rsid w:val="002E71C7"/>
    <w:rsid w:val="002F0437"/>
    <w:rsid w:val="002F1032"/>
    <w:rsid w:val="002F11A0"/>
    <w:rsid w:val="002F15A9"/>
    <w:rsid w:val="002F2417"/>
    <w:rsid w:val="002F2BD5"/>
    <w:rsid w:val="002F31F8"/>
    <w:rsid w:val="002F4546"/>
    <w:rsid w:val="002F48AB"/>
    <w:rsid w:val="002F58DD"/>
    <w:rsid w:val="002F5A5E"/>
    <w:rsid w:val="002F6EB2"/>
    <w:rsid w:val="002F7FFC"/>
    <w:rsid w:val="003003C2"/>
    <w:rsid w:val="00300B2E"/>
    <w:rsid w:val="003010A4"/>
    <w:rsid w:val="00301880"/>
    <w:rsid w:val="00301C84"/>
    <w:rsid w:val="00301EF4"/>
    <w:rsid w:val="003032B3"/>
    <w:rsid w:val="00303BC2"/>
    <w:rsid w:val="00303D7C"/>
    <w:rsid w:val="0030494D"/>
    <w:rsid w:val="00304E43"/>
    <w:rsid w:val="00304FE8"/>
    <w:rsid w:val="0030559A"/>
    <w:rsid w:val="0030564E"/>
    <w:rsid w:val="003058D5"/>
    <w:rsid w:val="00305D72"/>
    <w:rsid w:val="003063FB"/>
    <w:rsid w:val="00307022"/>
    <w:rsid w:val="0031010D"/>
    <w:rsid w:val="003102D6"/>
    <w:rsid w:val="00310746"/>
    <w:rsid w:val="00310DEE"/>
    <w:rsid w:val="003123D6"/>
    <w:rsid w:val="003138A4"/>
    <w:rsid w:val="00313DD8"/>
    <w:rsid w:val="003145A6"/>
    <w:rsid w:val="003147F8"/>
    <w:rsid w:val="00314C54"/>
    <w:rsid w:val="00315D93"/>
    <w:rsid w:val="0031641A"/>
    <w:rsid w:val="003166A9"/>
    <w:rsid w:val="00316F9A"/>
    <w:rsid w:val="003171BD"/>
    <w:rsid w:val="00320110"/>
    <w:rsid w:val="003201C8"/>
    <w:rsid w:val="0032082C"/>
    <w:rsid w:val="003209FE"/>
    <w:rsid w:val="003211BC"/>
    <w:rsid w:val="00322A44"/>
    <w:rsid w:val="003239F1"/>
    <w:rsid w:val="00323B29"/>
    <w:rsid w:val="0032428C"/>
    <w:rsid w:val="0032490C"/>
    <w:rsid w:val="00325732"/>
    <w:rsid w:val="0032713E"/>
    <w:rsid w:val="003272A2"/>
    <w:rsid w:val="003276C6"/>
    <w:rsid w:val="00327A64"/>
    <w:rsid w:val="00330720"/>
    <w:rsid w:val="00330A0D"/>
    <w:rsid w:val="003322E7"/>
    <w:rsid w:val="003333E6"/>
    <w:rsid w:val="00333DF3"/>
    <w:rsid w:val="00334919"/>
    <w:rsid w:val="003350BA"/>
    <w:rsid w:val="003350FE"/>
    <w:rsid w:val="00335BFB"/>
    <w:rsid w:val="00335CC7"/>
    <w:rsid w:val="00337D74"/>
    <w:rsid w:val="00340432"/>
    <w:rsid w:val="00340476"/>
    <w:rsid w:val="00340B44"/>
    <w:rsid w:val="00340F50"/>
    <w:rsid w:val="00341D21"/>
    <w:rsid w:val="00341F95"/>
    <w:rsid w:val="0034251D"/>
    <w:rsid w:val="00342EC4"/>
    <w:rsid w:val="00342FEB"/>
    <w:rsid w:val="00343886"/>
    <w:rsid w:val="0034412E"/>
    <w:rsid w:val="003441A8"/>
    <w:rsid w:val="00344B8A"/>
    <w:rsid w:val="00345154"/>
    <w:rsid w:val="0034524C"/>
    <w:rsid w:val="00346166"/>
    <w:rsid w:val="0034635D"/>
    <w:rsid w:val="00346555"/>
    <w:rsid w:val="00347ABA"/>
    <w:rsid w:val="00347E84"/>
    <w:rsid w:val="00347E96"/>
    <w:rsid w:val="003509B9"/>
    <w:rsid w:val="00350D6C"/>
    <w:rsid w:val="00350D73"/>
    <w:rsid w:val="003516EB"/>
    <w:rsid w:val="00351CA6"/>
    <w:rsid w:val="00352E8A"/>
    <w:rsid w:val="003532C6"/>
    <w:rsid w:val="00354661"/>
    <w:rsid w:val="00354A2B"/>
    <w:rsid w:val="0035536D"/>
    <w:rsid w:val="00355C25"/>
    <w:rsid w:val="00355E4D"/>
    <w:rsid w:val="003560A8"/>
    <w:rsid w:val="0035645A"/>
    <w:rsid w:val="00357720"/>
    <w:rsid w:val="00357B00"/>
    <w:rsid w:val="003601BF"/>
    <w:rsid w:val="003601EC"/>
    <w:rsid w:val="00360255"/>
    <w:rsid w:val="0036069C"/>
    <w:rsid w:val="00361416"/>
    <w:rsid w:val="00362AC3"/>
    <w:rsid w:val="00363256"/>
    <w:rsid w:val="0036378D"/>
    <w:rsid w:val="003655D8"/>
    <w:rsid w:val="00365828"/>
    <w:rsid w:val="00365D82"/>
    <w:rsid w:val="00365DB8"/>
    <w:rsid w:val="003670E3"/>
    <w:rsid w:val="0036754A"/>
    <w:rsid w:val="003676B9"/>
    <w:rsid w:val="00367D14"/>
    <w:rsid w:val="0037098A"/>
    <w:rsid w:val="00370C01"/>
    <w:rsid w:val="00370FBC"/>
    <w:rsid w:val="00371128"/>
    <w:rsid w:val="00371730"/>
    <w:rsid w:val="00371C09"/>
    <w:rsid w:val="00372D9E"/>
    <w:rsid w:val="00373395"/>
    <w:rsid w:val="00373980"/>
    <w:rsid w:val="00373AC9"/>
    <w:rsid w:val="00373C5E"/>
    <w:rsid w:val="003749A1"/>
    <w:rsid w:val="0037542A"/>
    <w:rsid w:val="00377652"/>
    <w:rsid w:val="003806D4"/>
    <w:rsid w:val="003809A7"/>
    <w:rsid w:val="003822F4"/>
    <w:rsid w:val="00382FF8"/>
    <w:rsid w:val="0038308E"/>
    <w:rsid w:val="00383613"/>
    <w:rsid w:val="00384FD4"/>
    <w:rsid w:val="0038528E"/>
    <w:rsid w:val="003854D8"/>
    <w:rsid w:val="00385BD8"/>
    <w:rsid w:val="00386052"/>
    <w:rsid w:val="0038610E"/>
    <w:rsid w:val="00386250"/>
    <w:rsid w:val="00387A26"/>
    <w:rsid w:val="00387A6A"/>
    <w:rsid w:val="00390360"/>
    <w:rsid w:val="00390B80"/>
    <w:rsid w:val="0039111B"/>
    <w:rsid w:val="003911D6"/>
    <w:rsid w:val="003912CC"/>
    <w:rsid w:val="00391662"/>
    <w:rsid w:val="00391729"/>
    <w:rsid w:val="00391773"/>
    <w:rsid w:val="003937EE"/>
    <w:rsid w:val="00393E96"/>
    <w:rsid w:val="0039480B"/>
    <w:rsid w:val="0039506F"/>
    <w:rsid w:val="00396516"/>
    <w:rsid w:val="0039668A"/>
    <w:rsid w:val="00396758"/>
    <w:rsid w:val="003A0BBB"/>
    <w:rsid w:val="003A15F8"/>
    <w:rsid w:val="003A16CF"/>
    <w:rsid w:val="003A1FA3"/>
    <w:rsid w:val="003A24A5"/>
    <w:rsid w:val="003A2647"/>
    <w:rsid w:val="003A28D2"/>
    <w:rsid w:val="003A2C15"/>
    <w:rsid w:val="003A388C"/>
    <w:rsid w:val="003A421B"/>
    <w:rsid w:val="003A4966"/>
    <w:rsid w:val="003A4C75"/>
    <w:rsid w:val="003A4CB6"/>
    <w:rsid w:val="003A5538"/>
    <w:rsid w:val="003A7165"/>
    <w:rsid w:val="003A742C"/>
    <w:rsid w:val="003A7E78"/>
    <w:rsid w:val="003B0BAB"/>
    <w:rsid w:val="003B3109"/>
    <w:rsid w:val="003B4151"/>
    <w:rsid w:val="003B49C8"/>
    <w:rsid w:val="003B4EEE"/>
    <w:rsid w:val="003B5153"/>
    <w:rsid w:val="003B5962"/>
    <w:rsid w:val="003B5BF9"/>
    <w:rsid w:val="003B6129"/>
    <w:rsid w:val="003B67DA"/>
    <w:rsid w:val="003B6A40"/>
    <w:rsid w:val="003B6BFB"/>
    <w:rsid w:val="003B7795"/>
    <w:rsid w:val="003B7815"/>
    <w:rsid w:val="003C0385"/>
    <w:rsid w:val="003C0681"/>
    <w:rsid w:val="003C120C"/>
    <w:rsid w:val="003C162D"/>
    <w:rsid w:val="003C1D29"/>
    <w:rsid w:val="003C25F9"/>
    <w:rsid w:val="003C2CA5"/>
    <w:rsid w:val="003C3246"/>
    <w:rsid w:val="003C32D5"/>
    <w:rsid w:val="003C35EC"/>
    <w:rsid w:val="003C39B3"/>
    <w:rsid w:val="003C3DE4"/>
    <w:rsid w:val="003C4112"/>
    <w:rsid w:val="003C460B"/>
    <w:rsid w:val="003C66ED"/>
    <w:rsid w:val="003C7841"/>
    <w:rsid w:val="003C7886"/>
    <w:rsid w:val="003C7E2B"/>
    <w:rsid w:val="003D0E14"/>
    <w:rsid w:val="003D1602"/>
    <w:rsid w:val="003D1B31"/>
    <w:rsid w:val="003D1F7F"/>
    <w:rsid w:val="003D3BDB"/>
    <w:rsid w:val="003D3F3E"/>
    <w:rsid w:val="003D4972"/>
    <w:rsid w:val="003D55E4"/>
    <w:rsid w:val="003D57A3"/>
    <w:rsid w:val="003D58AC"/>
    <w:rsid w:val="003D62FD"/>
    <w:rsid w:val="003D6735"/>
    <w:rsid w:val="003D6CD3"/>
    <w:rsid w:val="003D6FFD"/>
    <w:rsid w:val="003D774F"/>
    <w:rsid w:val="003E167D"/>
    <w:rsid w:val="003E19BC"/>
    <w:rsid w:val="003E1E89"/>
    <w:rsid w:val="003E2877"/>
    <w:rsid w:val="003E4A60"/>
    <w:rsid w:val="003E4FE5"/>
    <w:rsid w:val="003E589C"/>
    <w:rsid w:val="003E6457"/>
    <w:rsid w:val="003E703C"/>
    <w:rsid w:val="003E70D7"/>
    <w:rsid w:val="003F0172"/>
    <w:rsid w:val="003F01AF"/>
    <w:rsid w:val="003F0271"/>
    <w:rsid w:val="003F051E"/>
    <w:rsid w:val="003F16EA"/>
    <w:rsid w:val="003F19A5"/>
    <w:rsid w:val="003F1AA9"/>
    <w:rsid w:val="003F23F9"/>
    <w:rsid w:val="003F2F68"/>
    <w:rsid w:val="003F3A15"/>
    <w:rsid w:val="003F3B6F"/>
    <w:rsid w:val="003F4195"/>
    <w:rsid w:val="003F57CF"/>
    <w:rsid w:val="003F5886"/>
    <w:rsid w:val="003F66B8"/>
    <w:rsid w:val="003F7D50"/>
    <w:rsid w:val="0040148D"/>
    <w:rsid w:val="00401687"/>
    <w:rsid w:val="004023C0"/>
    <w:rsid w:val="00402AF2"/>
    <w:rsid w:val="00402E67"/>
    <w:rsid w:val="0040343B"/>
    <w:rsid w:val="0040413E"/>
    <w:rsid w:val="0040433D"/>
    <w:rsid w:val="00404440"/>
    <w:rsid w:val="00404695"/>
    <w:rsid w:val="00404BF2"/>
    <w:rsid w:val="00405025"/>
    <w:rsid w:val="00405109"/>
    <w:rsid w:val="00405A42"/>
    <w:rsid w:val="00406A54"/>
    <w:rsid w:val="004104B3"/>
    <w:rsid w:val="00411848"/>
    <w:rsid w:val="00412271"/>
    <w:rsid w:val="0041229A"/>
    <w:rsid w:val="004128EC"/>
    <w:rsid w:val="00413F69"/>
    <w:rsid w:val="004153A4"/>
    <w:rsid w:val="0041663D"/>
    <w:rsid w:val="0041775B"/>
    <w:rsid w:val="004178EE"/>
    <w:rsid w:val="004179CA"/>
    <w:rsid w:val="00417A3F"/>
    <w:rsid w:val="00420343"/>
    <w:rsid w:val="004203A2"/>
    <w:rsid w:val="0042043C"/>
    <w:rsid w:val="00420599"/>
    <w:rsid w:val="00421828"/>
    <w:rsid w:val="004222B0"/>
    <w:rsid w:val="0042274B"/>
    <w:rsid w:val="004228C6"/>
    <w:rsid w:val="00422979"/>
    <w:rsid w:val="00423597"/>
    <w:rsid w:val="00423F7D"/>
    <w:rsid w:val="00425241"/>
    <w:rsid w:val="004259AA"/>
    <w:rsid w:val="0042642D"/>
    <w:rsid w:val="00427285"/>
    <w:rsid w:val="00427595"/>
    <w:rsid w:val="00431438"/>
    <w:rsid w:val="004315EC"/>
    <w:rsid w:val="0043281A"/>
    <w:rsid w:val="004328FF"/>
    <w:rsid w:val="0043344E"/>
    <w:rsid w:val="004349E4"/>
    <w:rsid w:val="00434EF9"/>
    <w:rsid w:val="004351DE"/>
    <w:rsid w:val="004365BB"/>
    <w:rsid w:val="00436FD3"/>
    <w:rsid w:val="004376D7"/>
    <w:rsid w:val="00437880"/>
    <w:rsid w:val="00440928"/>
    <w:rsid w:val="00440CF3"/>
    <w:rsid w:val="00442212"/>
    <w:rsid w:val="004428E1"/>
    <w:rsid w:val="00444281"/>
    <w:rsid w:val="00444820"/>
    <w:rsid w:val="00444B86"/>
    <w:rsid w:val="00445A81"/>
    <w:rsid w:val="00446846"/>
    <w:rsid w:val="0044695E"/>
    <w:rsid w:val="0045041B"/>
    <w:rsid w:val="00450833"/>
    <w:rsid w:val="00450920"/>
    <w:rsid w:val="004517FB"/>
    <w:rsid w:val="0045346B"/>
    <w:rsid w:val="004538D8"/>
    <w:rsid w:val="00453B52"/>
    <w:rsid w:val="004544FC"/>
    <w:rsid w:val="004558C9"/>
    <w:rsid w:val="0045591D"/>
    <w:rsid w:val="00456089"/>
    <w:rsid w:val="00456809"/>
    <w:rsid w:val="004569EF"/>
    <w:rsid w:val="00456FF0"/>
    <w:rsid w:val="0045750B"/>
    <w:rsid w:val="00460500"/>
    <w:rsid w:val="00460CAC"/>
    <w:rsid w:val="0046180D"/>
    <w:rsid w:val="00461E59"/>
    <w:rsid w:val="004639DD"/>
    <w:rsid w:val="00467326"/>
    <w:rsid w:val="00467A78"/>
    <w:rsid w:val="00467B03"/>
    <w:rsid w:val="00470647"/>
    <w:rsid w:val="004708AF"/>
    <w:rsid w:val="004720A9"/>
    <w:rsid w:val="00473594"/>
    <w:rsid w:val="00473ABB"/>
    <w:rsid w:val="004747FE"/>
    <w:rsid w:val="00474C8F"/>
    <w:rsid w:val="0047552D"/>
    <w:rsid w:val="00475EEF"/>
    <w:rsid w:val="00476115"/>
    <w:rsid w:val="00476843"/>
    <w:rsid w:val="004805CA"/>
    <w:rsid w:val="00480BEC"/>
    <w:rsid w:val="00480FDD"/>
    <w:rsid w:val="00482355"/>
    <w:rsid w:val="0048240F"/>
    <w:rsid w:val="00482A30"/>
    <w:rsid w:val="00482DBF"/>
    <w:rsid w:val="0048355F"/>
    <w:rsid w:val="00483781"/>
    <w:rsid w:val="004841EB"/>
    <w:rsid w:val="00484C23"/>
    <w:rsid w:val="00485257"/>
    <w:rsid w:val="004853D9"/>
    <w:rsid w:val="00485B3F"/>
    <w:rsid w:val="00485BD4"/>
    <w:rsid w:val="00485CBD"/>
    <w:rsid w:val="00486823"/>
    <w:rsid w:val="00486BF6"/>
    <w:rsid w:val="00487A22"/>
    <w:rsid w:val="00487E89"/>
    <w:rsid w:val="00490090"/>
    <w:rsid w:val="0049090D"/>
    <w:rsid w:val="0049188B"/>
    <w:rsid w:val="004920FA"/>
    <w:rsid w:val="004933B1"/>
    <w:rsid w:val="004935C7"/>
    <w:rsid w:val="004936BF"/>
    <w:rsid w:val="00494EF4"/>
    <w:rsid w:val="00495226"/>
    <w:rsid w:val="004955E9"/>
    <w:rsid w:val="00495F42"/>
    <w:rsid w:val="00497431"/>
    <w:rsid w:val="00497BA9"/>
    <w:rsid w:val="004A1699"/>
    <w:rsid w:val="004A187F"/>
    <w:rsid w:val="004A1FE7"/>
    <w:rsid w:val="004A22A7"/>
    <w:rsid w:val="004A23BB"/>
    <w:rsid w:val="004A29F5"/>
    <w:rsid w:val="004A2C61"/>
    <w:rsid w:val="004A2CFC"/>
    <w:rsid w:val="004A33A0"/>
    <w:rsid w:val="004A477B"/>
    <w:rsid w:val="004A4AB4"/>
    <w:rsid w:val="004A4E01"/>
    <w:rsid w:val="004A5727"/>
    <w:rsid w:val="004A5B7D"/>
    <w:rsid w:val="004A6ACF"/>
    <w:rsid w:val="004A6D4A"/>
    <w:rsid w:val="004A73EC"/>
    <w:rsid w:val="004A76BE"/>
    <w:rsid w:val="004A7A00"/>
    <w:rsid w:val="004B0118"/>
    <w:rsid w:val="004B033B"/>
    <w:rsid w:val="004B1F47"/>
    <w:rsid w:val="004B323A"/>
    <w:rsid w:val="004B447C"/>
    <w:rsid w:val="004B4B34"/>
    <w:rsid w:val="004B4BB4"/>
    <w:rsid w:val="004B5860"/>
    <w:rsid w:val="004B60CD"/>
    <w:rsid w:val="004B6577"/>
    <w:rsid w:val="004B7A6A"/>
    <w:rsid w:val="004B7D94"/>
    <w:rsid w:val="004C0E91"/>
    <w:rsid w:val="004C2321"/>
    <w:rsid w:val="004C2981"/>
    <w:rsid w:val="004C37C5"/>
    <w:rsid w:val="004C4A33"/>
    <w:rsid w:val="004C4F1E"/>
    <w:rsid w:val="004C6AE1"/>
    <w:rsid w:val="004C6C4C"/>
    <w:rsid w:val="004C6DFF"/>
    <w:rsid w:val="004C785A"/>
    <w:rsid w:val="004C7E92"/>
    <w:rsid w:val="004D056E"/>
    <w:rsid w:val="004D0D77"/>
    <w:rsid w:val="004D1A01"/>
    <w:rsid w:val="004D2465"/>
    <w:rsid w:val="004D288E"/>
    <w:rsid w:val="004D2AB3"/>
    <w:rsid w:val="004D2ADF"/>
    <w:rsid w:val="004D2F0C"/>
    <w:rsid w:val="004D35C2"/>
    <w:rsid w:val="004D39EB"/>
    <w:rsid w:val="004D3D9A"/>
    <w:rsid w:val="004D3F3F"/>
    <w:rsid w:val="004D48B6"/>
    <w:rsid w:val="004D52ED"/>
    <w:rsid w:val="004D647C"/>
    <w:rsid w:val="004D720B"/>
    <w:rsid w:val="004E0B72"/>
    <w:rsid w:val="004E0DC6"/>
    <w:rsid w:val="004E1308"/>
    <w:rsid w:val="004E1E03"/>
    <w:rsid w:val="004E27B5"/>
    <w:rsid w:val="004E2A20"/>
    <w:rsid w:val="004E2C98"/>
    <w:rsid w:val="004E2E55"/>
    <w:rsid w:val="004E34C8"/>
    <w:rsid w:val="004E36D8"/>
    <w:rsid w:val="004E3B84"/>
    <w:rsid w:val="004E4466"/>
    <w:rsid w:val="004E4B58"/>
    <w:rsid w:val="004E6DB2"/>
    <w:rsid w:val="004E7297"/>
    <w:rsid w:val="004E75D0"/>
    <w:rsid w:val="004E7D16"/>
    <w:rsid w:val="004F0C7F"/>
    <w:rsid w:val="004F0D43"/>
    <w:rsid w:val="004F0F88"/>
    <w:rsid w:val="004F1EFE"/>
    <w:rsid w:val="004F266F"/>
    <w:rsid w:val="004F2672"/>
    <w:rsid w:val="004F2831"/>
    <w:rsid w:val="004F355B"/>
    <w:rsid w:val="004F3D8B"/>
    <w:rsid w:val="004F49E0"/>
    <w:rsid w:val="004F53BB"/>
    <w:rsid w:val="004F5870"/>
    <w:rsid w:val="004F5CCC"/>
    <w:rsid w:val="004F7456"/>
    <w:rsid w:val="004F7708"/>
    <w:rsid w:val="004F7920"/>
    <w:rsid w:val="004F7A49"/>
    <w:rsid w:val="004F7E97"/>
    <w:rsid w:val="004F7F39"/>
    <w:rsid w:val="00500033"/>
    <w:rsid w:val="0050019F"/>
    <w:rsid w:val="005002A3"/>
    <w:rsid w:val="00500C7D"/>
    <w:rsid w:val="00501018"/>
    <w:rsid w:val="00501560"/>
    <w:rsid w:val="0050178E"/>
    <w:rsid w:val="005028F9"/>
    <w:rsid w:val="00502FE9"/>
    <w:rsid w:val="00503447"/>
    <w:rsid w:val="005037BD"/>
    <w:rsid w:val="00504129"/>
    <w:rsid w:val="00504D1E"/>
    <w:rsid w:val="00505417"/>
    <w:rsid w:val="005054F0"/>
    <w:rsid w:val="0050567F"/>
    <w:rsid w:val="005062D6"/>
    <w:rsid w:val="00506801"/>
    <w:rsid w:val="0050734B"/>
    <w:rsid w:val="00507828"/>
    <w:rsid w:val="00507E7C"/>
    <w:rsid w:val="00511E26"/>
    <w:rsid w:val="00511F8D"/>
    <w:rsid w:val="0051205B"/>
    <w:rsid w:val="005122DA"/>
    <w:rsid w:val="0051405F"/>
    <w:rsid w:val="0051411A"/>
    <w:rsid w:val="005144C5"/>
    <w:rsid w:val="005156E8"/>
    <w:rsid w:val="005159B3"/>
    <w:rsid w:val="00515A69"/>
    <w:rsid w:val="00516998"/>
    <w:rsid w:val="00516E1A"/>
    <w:rsid w:val="00520006"/>
    <w:rsid w:val="00520101"/>
    <w:rsid w:val="00520257"/>
    <w:rsid w:val="00521E06"/>
    <w:rsid w:val="00521F37"/>
    <w:rsid w:val="00523109"/>
    <w:rsid w:val="00524771"/>
    <w:rsid w:val="005257B2"/>
    <w:rsid w:val="00526088"/>
    <w:rsid w:val="0052625E"/>
    <w:rsid w:val="005262D0"/>
    <w:rsid w:val="005268D0"/>
    <w:rsid w:val="00526C49"/>
    <w:rsid w:val="005274FC"/>
    <w:rsid w:val="00530001"/>
    <w:rsid w:val="005303F6"/>
    <w:rsid w:val="0053078D"/>
    <w:rsid w:val="00530881"/>
    <w:rsid w:val="00530B01"/>
    <w:rsid w:val="00530FD8"/>
    <w:rsid w:val="00531B2B"/>
    <w:rsid w:val="005346A2"/>
    <w:rsid w:val="00534FCF"/>
    <w:rsid w:val="00534FE9"/>
    <w:rsid w:val="00535032"/>
    <w:rsid w:val="00536DCF"/>
    <w:rsid w:val="00537106"/>
    <w:rsid w:val="0053799A"/>
    <w:rsid w:val="005405DB"/>
    <w:rsid w:val="00540808"/>
    <w:rsid w:val="00540A70"/>
    <w:rsid w:val="00540EC5"/>
    <w:rsid w:val="0054124F"/>
    <w:rsid w:val="0054152D"/>
    <w:rsid w:val="0054160B"/>
    <w:rsid w:val="00541D06"/>
    <w:rsid w:val="0054265E"/>
    <w:rsid w:val="00543437"/>
    <w:rsid w:val="005436F4"/>
    <w:rsid w:val="00543844"/>
    <w:rsid w:val="00543FCF"/>
    <w:rsid w:val="005447E5"/>
    <w:rsid w:val="00544A0A"/>
    <w:rsid w:val="005452D8"/>
    <w:rsid w:val="005457A0"/>
    <w:rsid w:val="00546EE5"/>
    <w:rsid w:val="00546F1B"/>
    <w:rsid w:val="00547F08"/>
    <w:rsid w:val="005501C9"/>
    <w:rsid w:val="00552C45"/>
    <w:rsid w:val="00553482"/>
    <w:rsid w:val="005535B5"/>
    <w:rsid w:val="00553CE0"/>
    <w:rsid w:val="00554BA4"/>
    <w:rsid w:val="00554D0D"/>
    <w:rsid w:val="00556678"/>
    <w:rsid w:val="00557C88"/>
    <w:rsid w:val="00560386"/>
    <w:rsid w:val="00560430"/>
    <w:rsid w:val="00560C81"/>
    <w:rsid w:val="005615BD"/>
    <w:rsid w:val="00562F92"/>
    <w:rsid w:val="00563363"/>
    <w:rsid w:val="005635F1"/>
    <w:rsid w:val="00563897"/>
    <w:rsid w:val="00565884"/>
    <w:rsid w:val="00565AB5"/>
    <w:rsid w:val="00565ED4"/>
    <w:rsid w:val="005660F7"/>
    <w:rsid w:val="00566F44"/>
    <w:rsid w:val="0056704D"/>
    <w:rsid w:val="00567E66"/>
    <w:rsid w:val="005709A8"/>
    <w:rsid w:val="00570A86"/>
    <w:rsid w:val="00570CF8"/>
    <w:rsid w:val="005710F6"/>
    <w:rsid w:val="00571BDC"/>
    <w:rsid w:val="00572266"/>
    <w:rsid w:val="00573C9C"/>
    <w:rsid w:val="00574B7B"/>
    <w:rsid w:val="00574EDA"/>
    <w:rsid w:val="00575375"/>
    <w:rsid w:val="005756F5"/>
    <w:rsid w:val="00575722"/>
    <w:rsid w:val="00575C10"/>
    <w:rsid w:val="00576B41"/>
    <w:rsid w:val="00576BC4"/>
    <w:rsid w:val="00580D14"/>
    <w:rsid w:val="00580E2B"/>
    <w:rsid w:val="005811A0"/>
    <w:rsid w:val="005815E8"/>
    <w:rsid w:val="00581AFF"/>
    <w:rsid w:val="00581F08"/>
    <w:rsid w:val="00581F13"/>
    <w:rsid w:val="00582A55"/>
    <w:rsid w:val="00584A04"/>
    <w:rsid w:val="00584F03"/>
    <w:rsid w:val="005851B5"/>
    <w:rsid w:val="0058566C"/>
    <w:rsid w:val="00585D55"/>
    <w:rsid w:val="0058611E"/>
    <w:rsid w:val="005867AF"/>
    <w:rsid w:val="00586B73"/>
    <w:rsid w:val="00586FDF"/>
    <w:rsid w:val="00587002"/>
    <w:rsid w:val="005901FD"/>
    <w:rsid w:val="005903A5"/>
    <w:rsid w:val="00591BFE"/>
    <w:rsid w:val="00592430"/>
    <w:rsid w:val="00592ABA"/>
    <w:rsid w:val="00592E35"/>
    <w:rsid w:val="005937B6"/>
    <w:rsid w:val="00593B5C"/>
    <w:rsid w:val="0059453A"/>
    <w:rsid w:val="005957A4"/>
    <w:rsid w:val="00596547"/>
    <w:rsid w:val="005A173D"/>
    <w:rsid w:val="005A2207"/>
    <w:rsid w:val="005A22EB"/>
    <w:rsid w:val="005A25C0"/>
    <w:rsid w:val="005A2A69"/>
    <w:rsid w:val="005A2E2C"/>
    <w:rsid w:val="005A3A4F"/>
    <w:rsid w:val="005A3E6F"/>
    <w:rsid w:val="005A412D"/>
    <w:rsid w:val="005A426F"/>
    <w:rsid w:val="005A52E0"/>
    <w:rsid w:val="005A56F5"/>
    <w:rsid w:val="005A65E5"/>
    <w:rsid w:val="005A6DDD"/>
    <w:rsid w:val="005A6DF8"/>
    <w:rsid w:val="005A7106"/>
    <w:rsid w:val="005A71DD"/>
    <w:rsid w:val="005B05D1"/>
    <w:rsid w:val="005B206B"/>
    <w:rsid w:val="005B2096"/>
    <w:rsid w:val="005B254D"/>
    <w:rsid w:val="005B271F"/>
    <w:rsid w:val="005B2A7D"/>
    <w:rsid w:val="005B310C"/>
    <w:rsid w:val="005B3716"/>
    <w:rsid w:val="005B3872"/>
    <w:rsid w:val="005B4457"/>
    <w:rsid w:val="005B6CB9"/>
    <w:rsid w:val="005B7DBB"/>
    <w:rsid w:val="005C015A"/>
    <w:rsid w:val="005C0AEE"/>
    <w:rsid w:val="005C0E56"/>
    <w:rsid w:val="005C209C"/>
    <w:rsid w:val="005C2640"/>
    <w:rsid w:val="005C2938"/>
    <w:rsid w:val="005C2A39"/>
    <w:rsid w:val="005C371F"/>
    <w:rsid w:val="005C3CFB"/>
    <w:rsid w:val="005C4BD1"/>
    <w:rsid w:val="005C5A3A"/>
    <w:rsid w:val="005C645F"/>
    <w:rsid w:val="005C7CCF"/>
    <w:rsid w:val="005C7D37"/>
    <w:rsid w:val="005C7E29"/>
    <w:rsid w:val="005D0B50"/>
    <w:rsid w:val="005D0F3C"/>
    <w:rsid w:val="005D19C0"/>
    <w:rsid w:val="005D1BB9"/>
    <w:rsid w:val="005D1BFC"/>
    <w:rsid w:val="005D3192"/>
    <w:rsid w:val="005D3C16"/>
    <w:rsid w:val="005D3C8A"/>
    <w:rsid w:val="005D40DA"/>
    <w:rsid w:val="005D465A"/>
    <w:rsid w:val="005D49B1"/>
    <w:rsid w:val="005D4AE2"/>
    <w:rsid w:val="005D545F"/>
    <w:rsid w:val="005D6201"/>
    <w:rsid w:val="005D6290"/>
    <w:rsid w:val="005D6647"/>
    <w:rsid w:val="005D664B"/>
    <w:rsid w:val="005D69C9"/>
    <w:rsid w:val="005D6C4A"/>
    <w:rsid w:val="005D76FC"/>
    <w:rsid w:val="005E0478"/>
    <w:rsid w:val="005E0542"/>
    <w:rsid w:val="005E0730"/>
    <w:rsid w:val="005E0A40"/>
    <w:rsid w:val="005E169A"/>
    <w:rsid w:val="005E170A"/>
    <w:rsid w:val="005E2617"/>
    <w:rsid w:val="005E2A9D"/>
    <w:rsid w:val="005E37C0"/>
    <w:rsid w:val="005E3BC0"/>
    <w:rsid w:val="005E41A2"/>
    <w:rsid w:val="005E488B"/>
    <w:rsid w:val="005E6819"/>
    <w:rsid w:val="005E692C"/>
    <w:rsid w:val="005E6B9A"/>
    <w:rsid w:val="005F0012"/>
    <w:rsid w:val="005F2F23"/>
    <w:rsid w:val="005F452C"/>
    <w:rsid w:val="005F5697"/>
    <w:rsid w:val="005F5731"/>
    <w:rsid w:val="005F580F"/>
    <w:rsid w:val="005F646A"/>
    <w:rsid w:val="005F6F7A"/>
    <w:rsid w:val="006003C1"/>
    <w:rsid w:val="0060142E"/>
    <w:rsid w:val="006015BA"/>
    <w:rsid w:val="00601D48"/>
    <w:rsid w:val="00602377"/>
    <w:rsid w:val="0060241B"/>
    <w:rsid w:val="00602DBC"/>
    <w:rsid w:val="00603ABA"/>
    <w:rsid w:val="0060465A"/>
    <w:rsid w:val="00604DB0"/>
    <w:rsid w:val="00607739"/>
    <w:rsid w:val="00607807"/>
    <w:rsid w:val="00607B0E"/>
    <w:rsid w:val="00610BBC"/>
    <w:rsid w:val="00610C17"/>
    <w:rsid w:val="00611C92"/>
    <w:rsid w:val="00611F79"/>
    <w:rsid w:val="0061319D"/>
    <w:rsid w:val="0061386D"/>
    <w:rsid w:val="0061424B"/>
    <w:rsid w:val="00614A8E"/>
    <w:rsid w:val="00614B2F"/>
    <w:rsid w:val="00614B4E"/>
    <w:rsid w:val="006159A2"/>
    <w:rsid w:val="00615F24"/>
    <w:rsid w:val="006165E9"/>
    <w:rsid w:val="006200A1"/>
    <w:rsid w:val="006201B6"/>
    <w:rsid w:val="00620F4C"/>
    <w:rsid w:val="00622580"/>
    <w:rsid w:val="00622B86"/>
    <w:rsid w:val="0062330C"/>
    <w:rsid w:val="00624B51"/>
    <w:rsid w:val="006258AC"/>
    <w:rsid w:val="00625DE3"/>
    <w:rsid w:val="00626DA5"/>
    <w:rsid w:val="00627231"/>
    <w:rsid w:val="00627B31"/>
    <w:rsid w:val="00631A2C"/>
    <w:rsid w:val="00632F81"/>
    <w:rsid w:val="00633143"/>
    <w:rsid w:val="006339E0"/>
    <w:rsid w:val="00633D15"/>
    <w:rsid w:val="00633F54"/>
    <w:rsid w:val="006350B1"/>
    <w:rsid w:val="006354D1"/>
    <w:rsid w:val="0063560E"/>
    <w:rsid w:val="00635C89"/>
    <w:rsid w:val="00637115"/>
    <w:rsid w:val="00637287"/>
    <w:rsid w:val="00637594"/>
    <w:rsid w:val="006378B1"/>
    <w:rsid w:val="00640172"/>
    <w:rsid w:val="0064059A"/>
    <w:rsid w:val="006407F9"/>
    <w:rsid w:val="00640FFC"/>
    <w:rsid w:val="00641671"/>
    <w:rsid w:val="0064178D"/>
    <w:rsid w:val="006419C2"/>
    <w:rsid w:val="00641AAF"/>
    <w:rsid w:val="00643C8E"/>
    <w:rsid w:val="00643E10"/>
    <w:rsid w:val="00643FEA"/>
    <w:rsid w:val="00644342"/>
    <w:rsid w:val="00644C36"/>
    <w:rsid w:val="00644C66"/>
    <w:rsid w:val="00644D5C"/>
    <w:rsid w:val="0064520B"/>
    <w:rsid w:val="00645B2D"/>
    <w:rsid w:val="00645D3E"/>
    <w:rsid w:val="00646051"/>
    <w:rsid w:val="00646674"/>
    <w:rsid w:val="00646DEE"/>
    <w:rsid w:val="00647A76"/>
    <w:rsid w:val="006501EA"/>
    <w:rsid w:val="00650441"/>
    <w:rsid w:val="00652555"/>
    <w:rsid w:val="0065442D"/>
    <w:rsid w:val="00654F6B"/>
    <w:rsid w:val="006552B6"/>
    <w:rsid w:val="0065686B"/>
    <w:rsid w:val="00656A41"/>
    <w:rsid w:val="00657529"/>
    <w:rsid w:val="006575E1"/>
    <w:rsid w:val="0065784C"/>
    <w:rsid w:val="006606CB"/>
    <w:rsid w:val="00660CA2"/>
    <w:rsid w:val="006631FC"/>
    <w:rsid w:val="0066334B"/>
    <w:rsid w:val="00664251"/>
    <w:rsid w:val="00664441"/>
    <w:rsid w:val="006664B7"/>
    <w:rsid w:val="00666817"/>
    <w:rsid w:val="006672E5"/>
    <w:rsid w:val="0066779E"/>
    <w:rsid w:val="0067021E"/>
    <w:rsid w:val="00670598"/>
    <w:rsid w:val="00670CEE"/>
    <w:rsid w:val="00672626"/>
    <w:rsid w:val="006734FE"/>
    <w:rsid w:val="0067443C"/>
    <w:rsid w:val="006759B9"/>
    <w:rsid w:val="00675D81"/>
    <w:rsid w:val="00675F0F"/>
    <w:rsid w:val="00676C7C"/>
    <w:rsid w:val="00676DCB"/>
    <w:rsid w:val="006772DD"/>
    <w:rsid w:val="00677486"/>
    <w:rsid w:val="00677FB5"/>
    <w:rsid w:val="006809AC"/>
    <w:rsid w:val="00682B4E"/>
    <w:rsid w:val="00682DE5"/>
    <w:rsid w:val="00683F5D"/>
    <w:rsid w:val="00684124"/>
    <w:rsid w:val="006849A3"/>
    <w:rsid w:val="006850B8"/>
    <w:rsid w:val="0068569A"/>
    <w:rsid w:val="00685E4C"/>
    <w:rsid w:val="00686023"/>
    <w:rsid w:val="00686050"/>
    <w:rsid w:val="00686268"/>
    <w:rsid w:val="00687CB4"/>
    <w:rsid w:val="00687FCA"/>
    <w:rsid w:val="00691BEA"/>
    <w:rsid w:val="00691FD2"/>
    <w:rsid w:val="006927C5"/>
    <w:rsid w:val="0069300D"/>
    <w:rsid w:val="00693F80"/>
    <w:rsid w:val="00694D5D"/>
    <w:rsid w:val="0069525A"/>
    <w:rsid w:val="006978CF"/>
    <w:rsid w:val="00697B22"/>
    <w:rsid w:val="00697FEF"/>
    <w:rsid w:val="006A0945"/>
    <w:rsid w:val="006A1024"/>
    <w:rsid w:val="006A24AA"/>
    <w:rsid w:val="006A48B1"/>
    <w:rsid w:val="006A6174"/>
    <w:rsid w:val="006A6342"/>
    <w:rsid w:val="006A71E7"/>
    <w:rsid w:val="006A728E"/>
    <w:rsid w:val="006A79DF"/>
    <w:rsid w:val="006A7D98"/>
    <w:rsid w:val="006B089E"/>
    <w:rsid w:val="006B0E15"/>
    <w:rsid w:val="006B120D"/>
    <w:rsid w:val="006B1E3D"/>
    <w:rsid w:val="006B3A36"/>
    <w:rsid w:val="006B3A93"/>
    <w:rsid w:val="006B437C"/>
    <w:rsid w:val="006B4F5F"/>
    <w:rsid w:val="006B5262"/>
    <w:rsid w:val="006B5C8A"/>
    <w:rsid w:val="006B5E53"/>
    <w:rsid w:val="006B651E"/>
    <w:rsid w:val="006B6898"/>
    <w:rsid w:val="006B7FDB"/>
    <w:rsid w:val="006C22A6"/>
    <w:rsid w:val="006C22D4"/>
    <w:rsid w:val="006C262E"/>
    <w:rsid w:val="006C3E9F"/>
    <w:rsid w:val="006C445F"/>
    <w:rsid w:val="006C4B07"/>
    <w:rsid w:val="006C4EDC"/>
    <w:rsid w:val="006C53BA"/>
    <w:rsid w:val="006D1C67"/>
    <w:rsid w:val="006D26A0"/>
    <w:rsid w:val="006D2AC8"/>
    <w:rsid w:val="006D3226"/>
    <w:rsid w:val="006D4245"/>
    <w:rsid w:val="006D4278"/>
    <w:rsid w:val="006D491A"/>
    <w:rsid w:val="006D62D3"/>
    <w:rsid w:val="006D77DF"/>
    <w:rsid w:val="006D7F43"/>
    <w:rsid w:val="006E006D"/>
    <w:rsid w:val="006E03AB"/>
    <w:rsid w:val="006E064C"/>
    <w:rsid w:val="006E0B70"/>
    <w:rsid w:val="006E0F4B"/>
    <w:rsid w:val="006E191A"/>
    <w:rsid w:val="006E23C6"/>
    <w:rsid w:val="006E3777"/>
    <w:rsid w:val="006E3BDD"/>
    <w:rsid w:val="006E3D0C"/>
    <w:rsid w:val="006E431E"/>
    <w:rsid w:val="006E462F"/>
    <w:rsid w:val="006E4E27"/>
    <w:rsid w:val="006E5D5A"/>
    <w:rsid w:val="006E683E"/>
    <w:rsid w:val="006E6A0D"/>
    <w:rsid w:val="006E6E77"/>
    <w:rsid w:val="006E71FA"/>
    <w:rsid w:val="006E79A5"/>
    <w:rsid w:val="006F1882"/>
    <w:rsid w:val="006F1A15"/>
    <w:rsid w:val="006F27EA"/>
    <w:rsid w:val="006F29F6"/>
    <w:rsid w:val="006F40E7"/>
    <w:rsid w:val="006F702D"/>
    <w:rsid w:val="00700C51"/>
    <w:rsid w:val="00702693"/>
    <w:rsid w:val="00703AE6"/>
    <w:rsid w:val="00704EEE"/>
    <w:rsid w:val="007059CD"/>
    <w:rsid w:val="00705A1F"/>
    <w:rsid w:val="007065D6"/>
    <w:rsid w:val="007066E5"/>
    <w:rsid w:val="00706C6E"/>
    <w:rsid w:val="0070786E"/>
    <w:rsid w:val="00711021"/>
    <w:rsid w:val="007110F4"/>
    <w:rsid w:val="007114CF"/>
    <w:rsid w:val="007134AD"/>
    <w:rsid w:val="00713713"/>
    <w:rsid w:val="00713969"/>
    <w:rsid w:val="007141A1"/>
    <w:rsid w:val="007148BB"/>
    <w:rsid w:val="00714C5E"/>
    <w:rsid w:val="00714E35"/>
    <w:rsid w:val="00714FFD"/>
    <w:rsid w:val="0071548D"/>
    <w:rsid w:val="00715561"/>
    <w:rsid w:val="00715677"/>
    <w:rsid w:val="00716EDF"/>
    <w:rsid w:val="0071708F"/>
    <w:rsid w:val="00720059"/>
    <w:rsid w:val="0072158A"/>
    <w:rsid w:val="007215F7"/>
    <w:rsid w:val="007231C7"/>
    <w:rsid w:val="00723E7B"/>
    <w:rsid w:val="0072422B"/>
    <w:rsid w:val="00724940"/>
    <w:rsid w:val="007253BC"/>
    <w:rsid w:val="007253D7"/>
    <w:rsid w:val="00725A03"/>
    <w:rsid w:val="00730225"/>
    <w:rsid w:val="0073068D"/>
    <w:rsid w:val="00731620"/>
    <w:rsid w:val="00732CA0"/>
    <w:rsid w:val="00732CE2"/>
    <w:rsid w:val="007331DB"/>
    <w:rsid w:val="0073322D"/>
    <w:rsid w:val="007332FA"/>
    <w:rsid w:val="00733679"/>
    <w:rsid w:val="00733C84"/>
    <w:rsid w:val="00736F23"/>
    <w:rsid w:val="00737FF4"/>
    <w:rsid w:val="0074146F"/>
    <w:rsid w:val="00741482"/>
    <w:rsid w:val="00741D39"/>
    <w:rsid w:val="00741F7E"/>
    <w:rsid w:val="007426F1"/>
    <w:rsid w:val="00742B63"/>
    <w:rsid w:val="00742C32"/>
    <w:rsid w:val="00743BD5"/>
    <w:rsid w:val="0074484B"/>
    <w:rsid w:val="0074591F"/>
    <w:rsid w:val="00745BDE"/>
    <w:rsid w:val="0074612E"/>
    <w:rsid w:val="007463A3"/>
    <w:rsid w:val="00747588"/>
    <w:rsid w:val="00747A22"/>
    <w:rsid w:val="00747CC7"/>
    <w:rsid w:val="007500F1"/>
    <w:rsid w:val="00750B36"/>
    <w:rsid w:val="00750B8C"/>
    <w:rsid w:val="00753A7A"/>
    <w:rsid w:val="007543F9"/>
    <w:rsid w:val="00754743"/>
    <w:rsid w:val="00755021"/>
    <w:rsid w:val="00755674"/>
    <w:rsid w:val="00755CCF"/>
    <w:rsid w:val="0075617E"/>
    <w:rsid w:val="00756D9B"/>
    <w:rsid w:val="00757E75"/>
    <w:rsid w:val="00761B86"/>
    <w:rsid w:val="00761C5C"/>
    <w:rsid w:val="00762590"/>
    <w:rsid w:val="007627D8"/>
    <w:rsid w:val="00765C2B"/>
    <w:rsid w:val="00766135"/>
    <w:rsid w:val="00766205"/>
    <w:rsid w:val="00766650"/>
    <w:rsid w:val="007668D5"/>
    <w:rsid w:val="007670AB"/>
    <w:rsid w:val="007704AB"/>
    <w:rsid w:val="00770FB0"/>
    <w:rsid w:val="007712A9"/>
    <w:rsid w:val="0077276F"/>
    <w:rsid w:val="007741A0"/>
    <w:rsid w:val="00774277"/>
    <w:rsid w:val="007742FE"/>
    <w:rsid w:val="00774675"/>
    <w:rsid w:val="00774736"/>
    <w:rsid w:val="00775061"/>
    <w:rsid w:val="0077560D"/>
    <w:rsid w:val="00776822"/>
    <w:rsid w:val="0077774F"/>
    <w:rsid w:val="00777B56"/>
    <w:rsid w:val="00777F37"/>
    <w:rsid w:val="00780446"/>
    <w:rsid w:val="00781693"/>
    <w:rsid w:val="00781CB1"/>
    <w:rsid w:val="00781DC7"/>
    <w:rsid w:val="00781EFD"/>
    <w:rsid w:val="00782415"/>
    <w:rsid w:val="007828C9"/>
    <w:rsid w:val="007828DD"/>
    <w:rsid w:val="00782FF0"/>
    <w:rsid w:val="007836DE"/>
    <w:rsid w:val="00783ADF"/>
    <w:rsid w:val="00784820"/>
    <w:rsid w:val="00784C90"/>
    <w:rsid w:val="00784E23"/>
    <w:rsid w:val="0078528F"/>
    <w:rsid w:val="007866D0"/>
    <w:rsid w:val="0079021C"/>
    <w:rsid w:val="0079065A"/>
    <w:rsid w:val="00790E78"/>
    <w:rsid w:val="00790F71"/>
    <w:rsid w:val="00791328"/>
    <w:rsid w:val="00791925"/>
    <w:rsid w:val="00792476"/>
    <w:rsid w:val="00792AEF"/>
    <w:rsid w:val="00792F08"/>
    <w:rsid w:val="00793898"/>
    <w:rsid w:val="0079426A"/>
    <w:rsid w:val="007954ED"/>
    <w:rsid w:val="0079677E"/>
    <w:rsid w:val="007968A4"/>
    <w:rsid w:val="00796C37"/>
    <w:rsid w:val="007A1512"/>
    <w:rsid w:val="007A1D67"/>
    <w:rsid w:val="007A232D"/>
    <w:rsid w:val="007A23AC"/>
    <w:rsid w:val="007A2706"/>
    <w:rsid w:val="007A31C9"/>
    <w:rsid w:val="007A3374"/>
    <w:rsid w:val="007A3C3D"/>
    <w:rsid w:val="007A3FD7"/>
    <w:rsid w:val="007A484A"/>
    <w:rsid w:val="007A4E15"/>
    <w:rsid w:val="007A51A4"/>
    <w:rsid w:val="007A79D4"/>
    <w:rsid w:val="007A7DED"/>
    <w:rsid w:val="007B0D04"/>
    <w:rsid w:val="007B1BCE"/>
    <w:rsid w:val="007B32DC"/>
    <w:rsid w:val="007B339A"/>
    <w:rsid w:val="007B42C4"/>
    <w:rsid w:val="007B4678"/>
    <w:rsid w:val="007B49B3"/>
    <w:rsid w:val="007B4BFE"/>
    <w:rsid w:val="007B535A"/>
    <w:rsid w:val="007B539F"/>
    <w:rsid w:val="007B56CE"/>
    <w:rsid w:val="007B648B"/>
    <w:rsid w:val="007B6778"/>
    <w:rsid w:val="007B6AAD"/>
    <w:rsid w:val="007B7360"/>
    <w:rsid w:val="007B7573"/>
    <w:rsid w:val="007C0105"/>
    <w:rsid w:val="007C0F70"/>
    <w:rsid w:val="007C10D8"/>
    <w:rsid w:val="007C236F"/>
    <w:rsid w:val="007C2EA2"/>
    <w:rsid w:val="007C2FD4"/>
    <w:rsid w:val="007C40BB"/>
    <w:rsid w:val="007C45FF"/>
    <w:rsid w:val="007C4ACB"/>
    <w:rsid w:val="007C4C35"/>
    <w:rsid w:val="007C52D8"/>
    <w:rsid w:val="007C556A"/>
    <w:rsid w:val="007C55A0"/>
    <w:rsid w:val="007C56C2"/>
    <w:rsid w:val="007C5910"/>
    <w:rsid w:val="007C5E63"/>
    <w:rsid w:val="007C638B"/>
    <w:rsid w:val="007C6A9C"/>
    <w:rsid w:val="007C6C40"/>
    <w:rsid w:val="007C795E"/>
    <w:rsid w:val="007D058E"/>
    <w:rsid w:val="007D21E3"/>
    <w:rsid w:val="007D30BC"/>
    <w:rsid w:val="007D44A6"/>
    <w:rsid w:val="007D4B78"/>
    <w:rsid w:val="007D4F15"/>
    <w:rsid w:val="007D5612"/>
    <w:rsid w:val="007D66C1"/>
    <w:rsid w:val="007D676F"/>
    <w:rsid w:val="007D6CD7"/>
    <w:rsid w:val="007D6D02"/>
    <w:rsid w:val="007D7268"/>
    <w:rsid w:val="007E0D20"/>
    <w:rsid w:val="007E148B"/>
    <w:rsid w:val="007E1D72"/>
    <w:rsid w:val="007E2035"/>
    <w:rsid w:val="007E327D"/>
    <w:rsid w:val="007E36C4"/>
    <w:rsid w:val="007E3BAA"/>
    <w:rsid w:val="007E3EE1"/>
    <w:rsid w:val="007E4DFE"/>
    <w:rsid w:val="007E59EF"/>
    <w:rsid w:val="007E63DA"/>
    <w:rsid w:val="007E640B"/>
    <w:rsid w:val="007E7E55"/>
    <w:rsid w:val="007F02D1"/>
    <w:rsid w:val="007F2962"/>
    <w:rsid w:val="007F3DC8"/>
    <w:rsid w:val="007F4ADE"/>
    <w:rsid w:val="007F5220"/>
    <w:rsid w:val="007F5D15"/>
    <w:rsid w:val="007F6444"/>
    <w:rsid w:val="007F65BC"/>
    <w:rsid w:val="007F6A27"/>
    <w:rsid w:val="007F6A46"/>
    <w:rsid w:val="007F7312"/>
    <w:rsid w:val="007F7DB0"/>
    <w:rsid w:val="007F7F8C"/>
    <w:rsid w:val="00800B27"/>
    <w:rsid w:val="0080194A"/>
    <w:rsid w:val="008022FC"/>
    <w:rsid w:val="00802D2C"/>
    <w:rsid w:val="00802DAB"/>
    <w:rsid w:val="00802F09"/>
    <w:rsid w:val="008037B9"/>
    <w:rsid w:val="0080402B"/>
    <w:rsid w:val="008041D8"/>
    <w:rsid w:val="008047F3"/>
    <w:rsid w:val="00804930"/>
    <w:rsid w:val="00804CB4"/>
    <w:rsid w:val="008052A9"/>
    <w:rsid w:val="0080531B"/>
    <w:rsid w:val="008062C2"/>
    <w:rsid w:val="008064CA"/>
    <w:rsid w:val="00806676"/>
    <w:rsid w:val="008071A8"/>
    <w:rsid w:val="00810167"/>
    <w:rsid w:val="00810A39"/>
    <w:rsid w:val="0081169F"/>
    <w:rsid w:val="00811869"/>
    <w:rsid w:val="00811B2B"/>
    <w:rsid w:val="00812D4B"/>
    <w:rsid w:val="00814B94"/>
    <w:rsid w:val="00814DB6"/>
    <w:rsid w:val="008151A4"/>
    <w:rsid w:val="00815BD0"/>
    <w:rsid w:val="0081615B"/>
    <w:rsid w:val="0081618A"/>
    <w:rsid w:val="008169DD"/>
    <w:rsid w:val="00817023"/>
    <w:rsid w:val="00817BF3"/>
    <w:rsid w:val="008204ED"/>
    <w:rsid w:val="0082091F"/>
    <w:rsid w:val="00821E88"/>
    <w:rsid w:val="0082376D"/>
    <w:rsid w:val="0082418F"/>
    <w:rsid w:val="008246D0"/>
    <w:rsid w:val="008246E8"/>
    <w:rsid w:val="00824C31"/>
    <w:rsid w:val="008251E1"/>
    <w:rsid w:val="0082553B"/>
    <w:rsid w:val="00825C82"/>
    <w:rsid w:val="00826018"/>
    <w:rsid w:val="008265EF"/>
    <w:rsid w:val="00826634"/>
    <w:rsid w:val="00826C02"/>
    <w:rsid w:val="00830169"/>
    <w:rsid w:val="00830A04"/>
    <w:rsid w:val="00830D23"/>
    <w:rsid w:val="0083139B"/>
    <w:rsid w:val="00831F51"/>
    <w:rsid w:val="008326C4"/>
    <w:rsid w:val="00833EBF"/>
    <w:rsid w:val="008344AA"/>
    <w:rsid w:val="00834524"/>
    <w:rsid w:val="00834FC0"/>
    <w:rsid w:val="008350DC"/>
    <w:rsid w:val="008358E4"/>
    <w:rsid w:val="00835C5B"/>
    <w:rsid w:val="00836834"/>
    <w:rsid w:val="00837466"/>
    <w:rsid w:val="0083772C"/>
    <w:rsid w:val="00837A66"/>
    <w:rsid w:val="00837DFB"/>
    <w:rsid w:val="00840C84"/>
    <w:rsid w:val="008412DD"/>
    <w:rsid w:val="00841777"/>
    <w:rsid w:val="008428CA"/>
    <w:rsid w:val="00842C3A"/>
    <w:rsid w:val="008434EF"/>
    <w:rsid w:val="0084460C"/>
    <w:rsid w:val="008453A1"/>
    <w:rsid w:val="008453DF"/>
    <w:rsid w:val="008462B7"/>
    <w:rsid w:val="00846488"/>
    <w:rsid w:val="00846F15"/>
    <w:rsid w:val="00847FEC"/>
    <w:rsid w:val="00851A79"/>
    <w:rsid w:val="008537BF"/>
    <w:rsid w:val="00854A16"/>
    <w:rsid w:val="00854A2E"/>
    <w:rsid w:val="00854FB8"/>
    <w:rsid w:val="00856C27"/>
    <w:rsid w:val="00857C1F"/>
    <w:rsid w:val="00860AA3"/>
    <w:rsid w:val="00860FE5"/>
    <w:rsid w:val="00862508"/>
    <w:rsid w:val="00864250"/>
    <w:rsid w:val="0086468E"/>
    <w:rsid w:val="00864B11"/>
    <w:rsid w:val="0086576F"/>
    <w:rsid w:val="0086578E"/>
    <w:rsid w:val="00865D31"/>
    <w:rsid w:val="0087047D"/>
    <w:rsid w:val="00870B81"/>
    <w:rsid w:val="00872312"/>
    <w:rsid w:val="00872701"/>
    <w:rsid w:val="00872971"/>
    <w:rsid w:val="00873FD5"/>
    <w:rsid w:val="00874B08"/>
    <w:rsid w:val="00875017"/>
    <w:rsid w:val="008753F2"/>
    <w:rsid w:val="008758E8"/>
    <w:rsid w:val="0087684F"/>
    <w:rsid w:val="00877FDC"/>
    <w:rsid w:val="008811D9"/>
    <w:rsid w:val="00881359"/>
    <w:rsid w:val="00881C51"/>
    <w:rsid w:val="00882F47"/>
    <w:rsid w:val="008830E3"/>
    <w:rsid w:val="0088336A"/>
    <w:rsid w:val="008847EC"/>
    <w:rsid w:val="0088521E"/>
    <w:rsid w:val="0088592B"/>
    <w:rsid w:val="008859A1"/>
    <w:rsid w:val="00886F93"/>
    <w:rsid w:val="00890089"/>
    <w:rsid w:val="0089043E"/>
    <w:rsid w:val="00891AA3"/>
    <w:rsid w:val="00891EB4"/>
    <w:rsid w:val="00891EEA"/>
    <w:rsid w:val="0089214F"/>
    <w:rsid w:val="00892F09"/>
    <w:rsid w:val="00893195"/>
    <w:rsid w:val="008934C9"/>
    <w:rsid w:val="008937EA"/>
    <w:rsid w:val="00893A1F"/>
    <w:rsid w:val="0089530E"/>
    <w:rsid w:val="00896585"/>
    <w:rsid w:val="008966AB"/>
    <w:rsid w:val="008A0585"/>
    <w:rsid w:val="008A0B24"/>
    <w:rsid w:val="008A30FC"/>
    <w:rsid w:val="008A38D0"/>
    <w:rsid w:val="008A4589"/>
    <w:rsid w:val="008A675B"/>
    <w:rsid w:val="008A6A95"/>
    <w:rsid w:val="008A6D54"/>
    <w:rsid w:val="008B042A"/>
    <w:rsid w:val="008B0784"/>
    <w:rsid w:val="008B195A"/>
    <w:rsid w:val="008B1B57"/>
    <w:rsid w:val="008B2FCE"/>
    <w:rsid w:val="008B306F"/>
    <w:rsid w:val="008B345B"/>
    <w:rsid w:val="008B3FDF"/>
    <w:rsid w:val="008B4509"/>
    <w:rsid w:val="008B499F"/>
    <w:rsid w:val="008B5553"/>
    <w:rsid w:val="008B55FD"/>
    <w:rsid w:val="008B58A9"/>
    <w:rsid w:val="008B7F9D"/>
    <w:rsid w:val="008C01D7"/>
    <w:rsid w:val="008C0337"/>
    <w:rsid w:val="008C0F38"/>
    <w:rsid w:val="008C0FCC"/>
    <w:rsid w:val="008C11ED"/>
    <w:rsid w:val="008C134D"/>
    <w:rsid w:val="008C1AD7"/>
    <w:rsid w:val="008C287C"/>
    <w:rsid w:val="008C29DB"/>
    <w:rsid w:val="008C2B99"/>
    <w:rsid w:val="008C2BE1"/>
    <w:rsid w:val="008C2C15"/>
    <w:rsid w:val="008C2F63"/>
    <w:rsid w:val="008C306A"/>
    <w:rsid w:val="008C31FA"/>
    <w:rsid w:val="008C427F"/>
    <w:rsid w:val="008C4B45"/>
    <w:rsid w:val="008C5787"/>
    <w:rsid w:val="008C6296"/>
    <w:rsid w:val="008C6743"/>
    <w:rsid w:val="008C7A8E"/>
    <w:rsid w:val="008D099B"/>
    <w:rsid w:val="008D118E"/>
    <w:rsid w:val="008D2ADD"/>
    <w:rsid w:val="008D2B82"/>
    <w:rsid w:val="008D3307"/>
    <w:rsid w:val="008D3819"/>
    <w:rsid w:val="008D588C"/>
    <w:rsid w:val="008D5B65"/>
    <w:rsid w:val="008D5C3A"/>
    <w:rsid w:val="008D67D9"/>
    <w:rsid w:val="008D6B29"/>
    <w:rsid w:val="008D6DBF"/>
    <w:rsid w:val="008D6F8E"/>
    <w:rsid w:val="008D70AD"/>
    <w:rsid w:val="008D71BF"/>
    <w:rsid w:val="008D7548"/>
    <w:rsid w:val="008E09CD"/>
    <w:rsid w:val="008E154F"/>
    <w:rsid w:val="008E1839"/>
    <w:rsid w:val="008E18FF"/>
    <w:rsid w:val="008E1CCF"/>
    <w:rsid w:val="008E2FC2"/>
    <w:rsid w:val="008E3914"/>
    <w:rsid w:val="008E40F2"/>
    <w:rsid w:val="008E4130"/>
    <w:rsid w:val="008E4190"/>
    <w:rsid w:val="008E47E5"/>
    <w:rsid w:val="008E4872"/>
    <w:rsid w:val="008E577C"/>
    <w:rsid w:val="008E63DC"/>
    <w:rsid w:val="008E73A5"/>
    <w:rsid w:val="008E7E07"/>
    <w:rsid w:val="008F0778"/>
    <w:rsid w:val="008F09F7"/>
    <w:rsid w:val="008F0C3C"/>
    <w:rsid w:val="008F0C76"/>
    <w:rsid w:val="008F14AF"/>
    <w:rsid w:val="008F1A97"/>
    <w:rsid w:val="008F1CF7"/>
    <w:rsid w:val="008F27E4"/>
    <w:rsid w:val="008F31ED"/>
    <w:rsid w:val="008F4578"/>
    <w:rsid w:val="008F4665"/>
    <w:rsid w:val="008F4A66"/>
    <w:rsid w:val="008F6085"/>
    <w:rsid w:val="008F64D7"/>
    <w:rsid w:val="008F6F20"/>
    <w:rsid w:val="008F756F"/>
    <w:rsid w:val="00900A53"/>
    <w:rsid w:val="00900D3D"/>
    <w:rsid w:val="009014CB"/>
    <w:rsid w:val="009017C4"/>
    <w:rsid w:val="00902BF0"/>
    <w:rsid w:val="00902C7A"/>
    <w:rsid w:val="00902F19"/>
    <w:rsid w:val="009040C6"/>
    <w:rsid w:val="00905041"/>
    <w:rsid w:val="0090560A"/>
    <w:rsid w:val="00906A8D"/>
    <w:rsid w:val="00906C16"/>
    <w:rsid w:val="00906CDA"/>
    <w:rsid w:val="00906DF8"/>
    <w:rsid w:val="00910408"/>
    <w:rsid w:val="0091156D"/>
    <w:rsid w:val="00911659"/>
    <w:rsid w:val="009116EA"/>
    <w:rsid w:val="00911925"/>
    <w:rsid w:val="009127BA"/>
    <w:rsid w:val="00913046"/>
    <w:rsid w:val="009133FC"/>
    <w:rsid w:val="009158A6"/>
    <w:rsid w:val="009169D8"/>
    <w:rsid w:val="00917AC3"/>
    <w:rsid w:val="009205FE"/>
    <w:rsid w:val="00920881"/>
    <w:rsid w:val="009219DE"/>
    <w:rsid w:val="00921B78"/>
    <w:rsid w:val="00922BBC"/>
    <w:rsid w:val="00922ED0"/>
    <w:rsid w:val="0092324D"/>
    <w:rsid w:val="00923851"/>
    <w:rsid w:val="00923AE2"/>
    <w:rsid w:val="00923E11"/>
    <w:rsid w:val="00924039"/>
    <w:rsid w:val="0092549F"/>
    <w:rsid w:val="00925BC9"/>
    <w:rsid w:val="00926428"/>
    <w:rsid w:val="00926597"/>
    <w:rsid w:val="00926B03"/>
    <w:rsid w:val="00927697"/>
    <w:rsid w:val="00927A0A"/>
    <w:rsid w:val="00927F39"/>
    <w:rsid w:val="00930D52"/>
    <w:rsid w:val="00932067"/>
    <w:rsid w:val="0093209A"/>
    <w:rsid w:val="00932822"/>
    <w:rsid w:val="00932A9B"/>
    <w:rsid w:val="00933442"/>
    <w:rsid w:val="009336F6"/>
    <w:rsid w:val="00933759"/>
    <w:rsid w:val="00934211"/>
    <w:rsid w:val="00934755"/>
    <w:rsid w:val="0093487C"/>
    <w:rsid w:val="00934AFF"/>
    <w:rsid w:val="00934E5E"/>
    <w:rsid w:val="00934FC0"/>
    <w:rsid w:val="00935220"/>
    <w:rsid w:val="00935431"/>
    <w:rsid w:val="00935892"/>
    <w:rsid w:val="00935B25"/>
    <w:rsid w:val="00936286"/>
    <w:rsid w:val="0093660F"/>
    <w:rsid w:val="0093676E"/>
    <w:rsid w:val="00936A2B"/>
    <w:rsid w:val="00941018"/>
    <w:rsid w:val="00941041"/>
    <w:rsid w:val="00941AD5"/>
    <w:rsid w:val="00941DE6"/>
    <w:rsid w:val="00943777"/>
    <w:rsid w:val="00943ABB"/>
    <w:rsid w:val="00943B37"/>
    <w:rsid w:val="00944075"/>
    <w:rsid w:val="009450EA"/>
    <w:rsid w:val="00945788"/>
    <w:rsid w:val="0094597F"/>
    <w:rsid w:val="009463B5"/>
    <w:rsid w:val="009468D8"/>
    <w:rsid w:val="00947C79"/>
    <w:rsid w:val="00947E73"/>
    <w:rsid w:val="009500B4"/>
    <w:rsid w:val="009505DE"/>
    <w:rsid w:val="00950CE7"/>
    <w:rsid w:val="00951076"/>
    <w:rsid w:val="0095117F"/>
    <w:rsid w:val="00951244"/>
    <w:rsid w:val="0095133A"/>
    <w:rsid w:val="00951A9D"/>
    <w:rsid w:val="00951BB7"/>
    <w:rsid w:val="00951F53"/>
    <w:rsid w:val="00952AD6"/>
    <w:rsid w:val="00952D0F"/>
    <w:rsid w:val="009538BB"/>
    <w:rsid w:val="00954F3F"/>
    <w:rsid w:val="00955457"/>
    <w:rsid w:val="009555C8"/>
    <w:rsid w:val="00960FF6"/>
    <w:rsid w:val="0096331F"/>
    <w:rsid w:val="009634FE"/>
    <w:rsid w:val="00963F63"/>
    <w:rsid w:val="009641A0"/>
    <w:rsid w:val="0096492A"/>
    <w:rsid w:val="00964C60"/>
    <w:rsid w:val="0096580A"/>
    <w:rsid w:val="0096714F"/>
    <w:rsid w:val="009706FF"/>
    <w:rsid w:val="009713A7"/>
    <w:rsid w:val="009718D0"/>
    <w:rsid w:val="009722DE"/>
    <w:rsid w:val="00972328"/>
    <w:rsid w:val="009737B5"/>
    <w:rsid w:val="0097629F"/>
    <w:rsid w:val="0097652A"/>
    <w:rsid w:val="009766CC"/>
    <w:rsid w:val="00976924"/>
    <w:rsid w:val="009770E1"/>
    <w:rsid w:val="00977984"/>
    <w:rsid w:val="00980804"/>
    <w:rsid w:val="00980BAD"/>
    <w:rsid w:val="00980C21"/>
    <w:rsid w:val="00981FE5"/>
    <w:rsid w:val="009825CB"/>
    <w:rsid w:val="00982C3D"/>
    <w:rsid w:val="00983232"/>
    <w:rsid w:val="00984258"/>
    <w:rsid w:val="00985045"/>
    <w:rsid w:val="00985C15"/>
    <w:rsid w:val="00986086"/>
    <w:rsid w:val="00986478"/>
    <w:rsid w:val="00986898"/>
    <w:rsid w:val="0098720E"/>
    <w:rsid w:val="00987C6E"/>
    <w:rsid w:val="00987FC1"/>
    <w:rsid w:val="00990063"/>
    <w:rsid w:val="009905DD"/>
    <w:rsid w:val="00990798"/>
    <w:rsid w:val="00991E99"/>
    <w:rsid w:val="00992492"/>
    <w:rsid w:val="00993C68"/>
    <w:rsid w:val="00993D2B"/>
    <w:rsid w:val="00993E9D"/>
    <w:rsid w:val="00993FA4"/>
    <w:rsid w:val="00994755"/>
    <w:rsid w:val="00995009"/>
    <w:rsid w:val="00995539"/>
    <w:rsid w:val="00996B82"/>
    <w:rsid w:val="00996BDE"/>
    <w:rsid w:val="00996E1B"/>
    <w:rsid w:val="00997715"/>
    <w:rsid w:val="009977AF"/>
    <w:rsid w:val="009A1B86"/>
    <w:rsid w:val="009A1E8E"/>
    <w:rsid w:val="009A3672"/>
    <w:rsid w:val="009A4299"/>
    <w:rsid w:val="009A477A"/>
    <w:rsid w:val="009A48AB"/>
    <w:rsid w:val="009A49DF"/>
    <w:rsid w:val="009A5113"/>
    <w:rsid w:val="009A5A16"/>
    <w:rsid w:val="009A63EA"/>
    <w:rsid w:val="009A65FE"/>
    <w:rsid w:val="009A6CA5"/>
    <w:rsid w:val="009B08C9"/>
    <w:rsid w:val="009B294B"/>
    <w:rsid w:val="009B2F68"/>
    <w:rsid w:val="009B2FEA"/>
    <w:rsid w:val="009B3969"/>
    <w:rsid w:val="009B3EA7"/>
    <w:rsid w:val="009B3FFF"/>
    <w:rsid w:val="009B48DA"/>
    <w:rsid w:val="009B5A0A"/>
    <w:rsid w:val="009B6094"/>
    <w:rsid w:val="009B65E4"/>
    <w:rsid w:val="009B6A70"/>
    <w:rsid w:val="009B6AF8"/>
    <w:rsid w:val="009B7694"/>
    <w:rsid w:val="009B76F7"/>
    <w:rsid w:val="009B7ECA"/>
    <w:rsid w:val="009C03A1"/>
    <w:rsid w:val="009C0820"/>
    <w:rsid w:val="009C289E"/>
    <w:rsid w:val="009C39EC"/>
    <w:rsid w:val="009C4B3E"/>
    <w:rsid w:val="009C542F"/>
    <w:rsid w:val="009C5FCB"/>
    <w:rsid w:val="009C6159"/>
    <w:rsid w:val="009C6B09"/>
    <w:rsid w:val="009C7729"/>
    <w:rsid w:val="009D10FF"/>
    <w:rsid w:val="009D1AC0"/>
    <w:rsid w:val="009D2209"/>
    <w:rsid w:val="009D22F5"/>
    <w:rsid w:val="009D379F"/>
    <w:rsid w:val="009D4C6F"/>
    <w:rsid w:val="009D5058"/>
    <w:rsid w:val="009D5C63"/>
    <w:rsid w:val="009D5E46"/>
    <w:rsid w:val="009D60B8"/>
    <w:rsid w:val="009D734F"/>
    <w:rsid w:val="009D776A"/>
    <w:rsid w:val="009E0B27"/>
    <w:rsid w:val="009E1357"/>
    <w:rsid w:val="009E1611"/>
    <w:rsid w:val="009E200A"/>
    <w:rsid w:val="009E42D6"/>
    <w:rsid w:val="009E4574"/>
    <w:rsid w:val="009E473F"/>
    <w:rsid w:val="009E649B"/>
    <w:rsid w:val="009E713C"/>
    <w:rsid w:val="009E7CAE"/>
    <w:rsid w:val="009F0CD6"/>
    <w:rsid w:val="009F0DFB"/>
    <w:rsid w:val="009F11BA"/>
    <w:rsid w:val="009F1770"/>
    <w:rsid w:val="009F19AC"/>
    <w:rsid w:val="009F27F9"/>
    <w:rsid w:val="009F2911"/>
    <w:rsid w:val="009F2E54"/>
    <w:rsid w:val="009F382A"/>
    <w:rsid w:val="009F3A70"/>
    <w:rsid w:val="009F407C"/>
    <w:rsid w:val="009F486D"/>
    <w:rsid w:val="009F4CD9"/>
    <w:rsid w:val="009F4E2C"/>
    <w:rsid w:val="009F5697"/>
    <w:rsid w:val="009F5B8C"/>
    <w:rsid w:val="009F61E1"/>
    <w:rsid w:val="00A0086C"/>
    <w:rsid w:val="00A00C16"/>
    <w:rsid w:val="00A0153A"/>
    <w:rsid w:val="00A01DF0"/>
    <w:rsid w:val="00A01DF8"/>
    <w:rsid w:val="00A01E09"/>
    <w:rsid w:val="00A0209A"/>
    <w:rsid w:val="00A02313"/>
    <w:rsid w:val="00A02BFD"/>
    <w:rsid w:val="00A03382"/>
    <w:rsid w:val="00A03AB5"/>
    <w:rsid w:val="00A041A6"/>
    <w:rsid w:val="00A050B8"/>
    <w:rsid w:val="00A06820"/>
    <w:rsid w:val="00A071CC"/>
    <w:rsid w:val="00A0735D"/>
    <w:rsid w:val="00A07B1B"/>
    <w:rsid w:val="00A10003"/>
    <w:rsid w:val="00A1153A"/>
    <w:rsid w:val="00A11B7D"/>
    <w:rsid w:val="00A11CA7"/>
    <w:rsid w:val="00A11FFE"/>
    <w:rsid w:val="00A12008"/>
    <w:rsid w:val="00A12E20"/>
    <w:rsid w:val="00A15382"/>
    <w:rsid w:val="00A1559E"/>
    <w:rsid w:val="00A16605"/>
    <w:rsid w:val="00A17B8E"/>
    <w:rsid w:val="00A20067"/>
    <w:rsid w:val="00A2110E"/>
    <w:rsid w:val="00A218BA"/>
    <w:rsid w:val="00A21A50"/>
    <w:rsid w:val="00A21E50"/>
    <w:rsid w:val="00A229CD"/>
    <w:rsid w:val="00A2376E"/>
    <w:rsid w:val="00A23C25"/>
    <w:rsid w:val="00A23FD8"/>
    <w:rsid w:val="00A24981"/>
    <w:rsid w:val="00A24FB1"/>
    <w:rsid w:val="00A25572"/>
    <w:rsid w:val="00A25B8E"/>
    <w:rsid w:val="00A25D66"/>
    <w:rsid w:val="00A26038"/>
    <w:rsid w:val="00A2612B"/>
    <w:rsid w:val="00A2675A"/>
    <w:rsid w:val="00A26887"/>
    <w:rsid w:val="00A2702E"/>
    <w:rsid w:val="00A275BA"/>
    <w:rsid w:val="00A30028"/>
    <w:rsid w:val="00A313E0"/>
    <w:rsid w:val="00A31A18"/>
    <w:rsid w:val="00A347CD"/>
    <w:rsid w:val="00A3546B"/>
    <w:rsid w:val="00A359D0"/>
    <w:rsid w:val="00A36338"/>
    <w:rsid w:val="00A3657D"/>
    <w:rsid w:val="00A36C95"/>
    <w:rsid w:val="00A371A8"/>
    <w:rsid w:val="00A37350"/>
    <w:rsid w:val="00A3781C"/>
    <w:rsid w:val="00A3782F"/>
    <w:rsid w:val="00A37A11"/>
    <w:rsid w:val="00A40B0F"/>
    <w:rsid w:val="00A42A71"/>
    <w:rsid w:val="00A42C76"/>
    <w:rsid w:val="00A43093"/>
    <w:rsid w:val="00A4319E"/>
    <w:rsid w:val="00A43879"/>
    <w:rsid w:val="00A43B17"/>
    <w:rsid w:val="00A44152"/>
    <w:rsid w:val="00A4510B"/>
    <w:rsid w:val="00A46C94"/>
    <w:rsid w:val="00A46E86"/>
    <w:rsid w:val="00A4729B"/>
    <w:rsid w:val="00A47344"/>
    <w:rsid w:val="00A47B28"/>
    <w:rsid w:val="00A504AF"/>
    <w:rsid w:val="00A509F9"/>
    <w:rsid w:val="00A50AFB"/>
    <w:rsid w:val="00A50CC6"/>
    <w:rsid w:val="00A50FBE"/>
    <w:rsid w:val="00A51039"/>
    <w:rsid w:val="00A51BC9"/>
    <w:rsid w:val="00A523B7"/>
    <w:rsid w:val="00A52655"/>
    <w:rsid w:val="00A52680"/>
    <w:rsid w:val="00A53220"/>
    <w:rsid w:val="00A538B4"/>
    <w:rsid w:val="00A53CB3"/>
    <w:rsid w:val="00A53E96"/>
    <w:rsid w:val="00A53F81"/>
    <w:rsid w:val="00A54692"/>
    <w:rsid w:val="00A54F5E"/>
    <w:rsid w:val="00A551EE"/>
    <w:rsid w:val="00A55B0D"/>
    <w:rsid w:val="00A55F21"/>
    <w:rsid w:val="00A56BE5"/>
    <w:rsid w:val="00A576E1"/>
    <w:rsid w:val="00A601CE"/>
    <w:rsid w:val="00A60700"/>
    <w:rsid w:val="00A607BF"/>
    <w:rsid w:val="00A60C23"/>
    <w:rsid w:val="00A61265"/>
    <w:rsid w:val="00A61564"/>
    <w:rsid w:val="00A6398F"/>
    <w:rsid w:val="00A646E3"/>
    <w:rsid w:val="00A6470F"/>
    <w:rsid w:val="00A64AF8"/>
    <w:rsid w:val="00A64B5D"/>
    <w:rsid w:val="00A65275"/>
    <w:rsid w:val="00A65734"/>
    <w:rsid w:val="00A67010"/>
    <w:rsid w:val="00A7028F"/>
    <w:rsid w:val="00A71545"/>
    <w:rsid w:val="00A718E2"/>
    <w:rsid w:val="00A7204F"/>
    <w:rsid w:val="00A72B37"/>
    <w:rsid w:val="00A72DD8"/>
    <w:rsid w:val="00A73359"/>
    <w:rsid w:val="00A746AA"/>
    <w:rsid w:val="00A74C1C"/>
    <w:rsid w:val="00A74C7C"/>
    <w:rsid w:val="00A75180"/>
    <w:rsid w:val="00A75832"/>
    <w:rsid w:val="00A760B9"/>
    <w:rsid w:val="00A77C84"/>
    <w:rsid w:val="00A803AD"/>
    <w:rsid w:val="00A829F8"/>
    <w:rsid w:val="00A83141"/>
    <w:rsid w:val="00A833EF"/>
    <w:rsid w:val="00A85218"/>
    <w:rsid w:val="00A855A3"/>
    <w:rsid w:val="00A867BA"/>
    <w:rsid w:val="00A86EF5"/>
    <w:rsid w:val="00A87E68"/>
    <w:rsid w:val="00A90093"/>
    <w:rsid w:val="00A9074B"/>
    <w:rsid w:val="00A90769"/>
    <w:rsid w:val="00A90B70"/>
    <w:rsid w:val="00A91401"/>
    <w:rsid w:val="00A91830"/>
    <w:rsid w:val="00A91E82"/>
    <w:rsid w:val="00A91F20"/>
    <w:rsid w:val="00A92071"/>
    <w:rsid w:val="00A9217D"/>
    <w:rsid w:val="00A921B8"/>
    <w:rsid w:val="00A921FF"/>
    <w:rsid w:val="00A923ED"/>
    <w:rsid w:val="00A924DC"/>
    <w:rsid w:val="00A92543"/>
    <w:rsid w:val="00A928D5"/>
    <w:rsid w:val="00A930FC"/>
    <w:rsid w:val="00A93545"/>
    <w:rsid w:val="00A93EE7"/>
    <w:rsid w:val="00A94550"/>
    <w:rsid w:val="00A94706"/>
    <w:rsid w:val="00A948B3"/>
    <w:rsid w:val="00A94ADA"/>
    <w:rsid w:val="00A9537D"/>
    <w:rsid w:val="00A95944"/>
    <w:rsid w:val="00A9596B"/>
    <w:rsid w:val="00A95FF1"/>
    <w:rsid w:val="00A961A5"/>
    <w:rsid w:val="00A962BF"/>
    <w:rsid w:val="00A97CC2"/>
    <w:rsid w:val="00AA16BC"/>
    <w:rsid w:val="00AA196D"/>
    <w:rsid w:val="00AA22E7"/>
    <w:rsid w:val="00AA2D90"/>
    <w:rsid w:val="00AA4A35"/>
    <w:rsid w:val="00AA6277"/>
    <w:rsid w:val="00AA7E5D"/>
    <w:rsid w:val="00AB0511"/>
    <w:rsid w:val="00AB0AB5"/>
    <w:rsid w:val="00AB0F5E"/>
    <w:rsid w:val="00AB17E9"/>
    <w:rsid w:val="00AB282F"/>
    <w:rsid w:val="00AB29A0"/>
    <w:rsid w:val="00AB324D"/>
    <w:rsid w:val="00AB334F"/>
    <w:rsid w:val="00AB4037"/>
    <w:rsid w:val="00AB40A4"/>
    <w:rsid w:val="00AB5097"/>
    <w:rsid w:val="00AB5D6A"/>
    <w:rsid w:val="00AB6501"/>
    <w:rsid w:val="00AB76E9"/>
    <w:rsid w:val="00AB79EE"/>
    <w:rsid w:val="00AC02E7"/>
    <w:rsid w:val="00AC0815"/>
    <w:rsid w:val="00AC16B4"/>
    <w:rsid w:val="00AC18C2"/>
    <w:rsid w:val="00AC1A94"/>
    <w:rsid w:val="00AC2562"/>
    <w:rsid w:val="00AC2F23"/>
    <w:rsid w:val="00AC30A5"/>
    <w:rsid w:val="00AC352D"/>
    <w:rsid w:val="00AC3800"/>
    <w:rsid w:val="00AC58F8"/>
    <w:rsid w:val="00AC5915"/>
    <w:rsid w:val="00AC6AFC"/>
    <w:rsid w:val="00AC6BD8"/>
    <w:rsid w:val="00AC728D"/>
    <w:rsid w:val="00AD1149"/>
    <w:rsid w:val="00AD1379"/>
    <w:rsid w:val="00AD2419"/>
    <w:rsid w:val="00AD26AF"/>
    <w:rsid w:val="00AD39E8"/>
    <w:rsid w:val="00AD3CAF"/>
    <w:rsid w:val="00AD3CD1"/>
    <w:rsid w:val="00AD5F1E"/>
    <w:rsid w:val="00AD7418"/>
    <w:rsid w:val="00AD7747"/>
    <w:rsid w:val="00AD7B9C"/>
    <w:rsid w:val="00AD7FD7"/>
    <w:rsid w:val="00AE0995"/>
    <w:rsid w:val="00AE0AC8"/>
    <w:rsid w:val="00AE1121"/>
    <w:rsid w:val="00AE21BC"/>
    <w:rsid w:val="00AE2324"/>
    <w:rsid w:val="00AE3354"/>
    <w:rsid w:val="00AE367D"/>
    <w:rsid w:val="00AE39A2"/>
    <w:rsid w:val="00AE3B70"/>
    <w:rsid w:val="00AE3EEA"/>
    <w:rsid w:val="00AE4442"/>
    <w:rsid w:val="00AE48BC"/>
    <w:rsid w:val="00AE4EC2"/>
    <w:rsid w:val="00AE4FDF"/>
    <w:rsid w:val="00AE633C"/>
    <w:rsid w:val="00AE639F"/>
    <w:rsid w:val="00AE66E2"/>
    <w:rsid w:val="00AE7C5C"/>
    <w:rsid w:val="00AE7E21"/>
    <w:rsid w:val="00AF14B6"/>
    <w:rsid w:val="00AF1554"/>
    <w:rsid w:val="00AF45B9"/>
    <w:rsid w:val="00AF62D9"/>
    <w:rsid w:val="00AF69D7"/>
    <w:rsid w:val="00AF6CAE"/>
    <w:rsid w:val="00AF74AE"/>
    <w:rsid w:val="00AF7CF2"/>
    <w:rsid w:val="00AF7D5B"/>
    <w:rsid w:val="00B0000F"/>
    <w:rsid w:val="00B00E6F"/>
    <w:rsid w:val="00B010FD"/>
    <w:rsid w:val="00B02C97"/>
    <w:rsid w:val="00B05DCE"/>
    <w:rsid w:val="00B06387"/>
    <w:rsid w:val="00B0765F"/>
    <w:rsid w:val="00B13B27"/>
    <w:rsid w:val="00B13EC4"/>
    <w:rsid w:val="00B142FD"/>
    <w:rsid w:val="00B144D4"/>
    <w:rsid w:val="00B16FC7"/>
    <w:rsid w:val="00B1702D"/>
    <w:rsid w:val="00B17FDE"/>
    <w:rsid w:val="00B20353"/>
    <w:rsid w:val="00B20DFF"/>
    <w:rsid w:val="00B20FCD"/>
    <w:rsid w:val="00B2102F"/>
    <w:rsid w:val="00B211C4"/>
    <w:rsid w:val="00B21599"/>
    <w:rsid w:val="00B23DD4"/>
    <w:rsid w:val="00B25812"/>
    <w:rsid w:val="00B2664D"/>
    <w:rsid w:val="00B26936"/>
    <w:rsid w:val="00B26A6B"/>
    <w:rsid w:val="00B3079C"/>
    <w:rsid w:val="00B30994"/>
    <w:rsid w:val="00B31775"/>
    <w:rsid w:val="00B31B91"/>
    <w:rsid w:val="00B31CC5"/>
    <w:rsid w:val="00B32334"/>
    <w:rsid w:val="00B32B5E"/>
    <w:rsid w:val="00B32EC1"/>
    <w:rsid w:val="00B3310B"/>
    <w:rsid w:val="00B332B6"/>
    <w:rsid w:val="00B33336"/>
    <w:rsid w:val="00B334CF"/>
    <w:rsid w:val="00B34BE5"/>
    <w:rsid w:val="00B34CC5"/>
    <w:rsid w:val="00B35393"/>
    <w:rsid w:val="00B35B6D"/>
    <w:rsid w:val="00B37184"/>
    <w:rsid w:val="00B40704"/>
    <w:rsid w:val="00B40921"/>
    <w:rsid w:val="00B4117B"/>
    <w:rsid w:val="00B430BA"/>
    <w:rsid w:val="00B430E6"/>
    <w:rsid w:val="00B43382"/>
    <w:rsid w:val="00B433E8"/>
    <w:rsid w:val="00B43DD7"/>
    <w:rsid w:val="00B442FF"/>
    <w:rsid w:val="00B4498D"/>
    <w:rsid w:val="00B451D3"/>
    <w:rsid w:val="00B461AA"/>
    <w:rsid w:val="00B4625D"/>
    <w:rsid w:val="00B46FF5"/>
    <w:rsid w:val="00B47118"/>
    <w:rsid w:val="00B472E4"/>
    <w:rsid w:val="00B50168"/>
    <w:rsid w:val="00B5069F"/>
    <w:rsid w:val="00B51634"/>
    <w:rsid w:val="00B517DE"/>
    <w:rsid w:val="00B51F04"/>
    <w:rsid w:val="00B5267D"/>
    <w:rsid w:val="00B52C82"/>
    <w:rsid w:val="00B53463"/>
    <w:rsid w:val="00B53798"/>
    <w:rsid w:val="00B53917"/>
    <w:rsid w:val="00B567A6"/>
    <w:rsid w:val="00B567DB"/>
    <w:rsid w:val="00B56FED"/>
    <w:rsid w:val="00B61153"/>
    <w:rsid w:val="00B619FF"/>
    <w:rsid w:val="00B62012"/>
    <w:rsid w:val="00B621F4"/>
    <w:rsid w:val="00B62BBA"/>
    <w:rsid w:val="00B644F8"/>
    <w:rsid w:val="00B6452C"/>
    <w:rsid w:val="00B64FF9"/>
    <w:rsid w:val="00B65DA0"/>
    <w:rsid w:val="00B667C1"/>
    <w:rsid w:val="00B66DD5"/>
    <w:rsid w:val="00B6742C"/>
    <w:rsid w:val="00B70247"/>
    <w:rsid w:val="00B7040A"/>
    <w:rsid w:val="00B709B9"/>
    <w:rsid w:val="00B70B30"/>
    <w:rsid w:val="00B70B9D"/>
    <w:rsid w:val="00B717C2"/>
    <w:rsid w:val="00B723D9"/>
    <w:rsid w:val="00B7277D"/>
    <w:rsid w:val="00B72A34"/>
    <w:rsid w:val="00B73353"/>
    <w:rsid w:val="00B73377"/>
    <w:rsid w:val="00B73384"/>
    <w:rsid w:val="00B74AB4"/>
    <w:rsid w:val="00B752F3"/>
    <w:rsid w:val="00B7540E"/>
    <w:rsid w:val="00B7583B"/>
    <w:rsid w:val="00B760FB"/>
    <w:rsid w:val="00B76453"/>
    <w:rsid w:val="00B774C4"/>
    <w:rsid w:val="00B806C5"/>
    <w:rsid w:val="00B8071F"/>
    <w:rsid w:val="00B808CD"/>
    <w:rsid w:val="00B817EA"/>
    <w:rsid w:val="00B81D56"/>
    <w:rsid w:val="00B82654"/>
    <w:rsid w:val="00B82DDD"/>
    <w:rsid w:val="00B833A9"/>
    <w:rsid w:val="00B83EDA"/>
    <w:rsid w:val="00B84497"/>
    <w:rsid w:val="00B84C36"/>
    <w:rsid w:val="00B84D3F"/>
    <w:rsid w:val="00B84FE2"/>
    <w:rsid w:val="00B854AB"/>
    <w:rsid w:val="00B85598"/>
    <w:rsid w:val="00B862D4"/>
    <w:rsid w:val="00B86617"/>
    <w:rsid w:val="00B87FF6"/>
    <w:rsid w:val="00B9030D"/>
    <w:rsid w:val="00B90A8B"/>
    <w:rsid w:val="00B90FDB"/>
    <w:rsid w:val="00B919BF"/>
    <w:rsid w:val="00B91E72"/>
    <w:rsid w:val="00B91F4F"/>
    <w:rsid w:val="00B929BA"/>
    <w:rsid w:val="00B92DB0"/>
    <w:rsid w:val="00B9301D"/>
    <w:rsid w:val="00B9382E"/>
    <w:rsid w:val="00B9405B"/>
    <w:rsid w:val="00B94A69"/>
    <w:rsid w:val="00B94D24"/>
    <w:rsid w:val="00B9530E"/>
    <w:rsid w:val="00B95755"/>
    <w:rsid w:val="00B95863"/>
    <w:rsid w:val="00B95C59"/>
    <w:rsid w:val="00B95CAF"/>
    <w:rsid w:val="00B96275"/>
    <w:rsid w:val="00B96B94"/>
    <w:rsid w:val="00B96C9A"/>
    <w:rsid w:val="00B9715A"/>
    <w:rsid w:val="00B974C1"/>
    <w:rsid w:val="00BA080A"/>
    <w:rsid w:val="00BA0BEB"/>
    <w:rsid w:val="00BA1035"/>
    <w:rsid w:val="00BA1498"/>
    <w:rsid w:val="00BA16D8"/>
    <w:rsid w:val="00BA3398"/>
    <w:rsid w:val="00BA33B0"/>
    <w:rsid w:val="00BA3AF1"/>
    <w:rsid w:val="00BA4BC4"/>
    <w:rsid w:val="00BA506C"/>
    <w:rsid w:val="00BA54BB"/>
    <w:rsid w:val="00BA70BD"/>
    <w:rsid w:val="00BA7970"/>
    <w:rsid w:val="00BB0254"/>
    <w:rsid w:val="00BB0772"/>
    <w:rsid w:val="00BB1441"/>
    <w:rsid w:val="00BB3338"/>
    <w:rsid w:val="00BB396B"/>
    <w:rsid w:val="00BB4FF9"/>
    <w:rsid w:val="00BB537B"/>
    <w:rsid w:val="00BB69EE"/>
    <w:rsid w:val="00BB70E9"/>
    <w:rsid w:val="00BB7D88"/>
    <w:rsid w:val="00BC070B"/>
    <w:rsid w:val="00BC0B17"/>
    <w:rsid w:val="00BC13DB"/>
    <w:rsid w:val="00BC18A1"/>
    <w:rsid w:val="00BC26FC"/>
    <w:rsid w:val="00BC2731"/>
    <w:rsid w:val="00BC4235"/>
    <w:rsid w:val="00BC48E2"/>
    <w:rsid w:val="00BC4A48"/>
    <w:rsid w:val="00BC54DB"/>
    <w:rsid w:val="00BC5508"/>
    <w:rsid w:val="00BC608C"/>
    <w:rsid w:val="00BC6C36"/>
    <w:rsid w:val="00BC78AF"/>
    <w:rsid w:val="00BC78D9"/>
    <w:rsid w:val="00BD0672"/>
    <w:rsid w:val="00BD0A7D"/>
    <w:rsid w:val="00BD154B"/>
    <w:rsid w:val="00BD17ED"/>
    <w:rsid w:val="00BD1A27"/>
    <w:rsid w:val="00BD28BC"/>
    <w:rsid w:val="00BD3A72"/>
    <w:rsid w:val="00BD3D26"/>
    <w:rsid w:val="00BD3E0E"/>
    <w:rsid w:val="00BD403C"/>
    <w:rsid w:val="00BD485A"/>
    <w:rsid w:val="00BD4DDE"/>
    <w:rsid w:val="00BD6131"/>
    <w:rsid w:val="00BD6355"/>
    <w:rsid w:val="00BD66B0"/>
    <w:rsid w:val="00BD6DCF"/>
    <w:rsid w:val="00BD7D9C"/>
    <w:rsid w:val="00BD7EC7"/>
    <w:rsid w:val="00BE0565"/>
    <w:rsid w:val="00BE0B99"/>
    <w:rsid w:val="00BE188D"/>
    <w:rsid w:val="00BE2C1E"/>
    <w:rsid w:val="00BE35F5"/>
    <w:rsid w:val="00BE3917"/>
    <w:rsid w:val="00BE3918"/>
    <w:rsid w:val="00BE3F82"/>
    <w:rsid w:val="00BE4A98"/>
    <w:rsid w:val="00BE4B0F"/>
    <w:rsid w:val="00BE561B"/>
    <w:rsid w:val="00BE6CC3"/>
    <w:rsid w:val="00BE6F15"/>
    <w:rsid w:val="00BE7550"/>
    <w:rsid w:val="00BE787F"/>
    <w:rsid w:val="00BE7AFE"/>
    <w:rsid w:val="00BF08BA"/>
    <w:rsid w:val="00BF0B50"/>
    <w:rsid w:val="00BF0C2D"/>
    <w:rsid w:val="00BF2480"/>
    <w:rsid w:val="00BF25C6"/>
    <w:rsid w:val="00BF2F9A"/>
    <w:rsid w:val="00BF3201"/>
    <w:rsid w:val="00BF4032"/>
    <w:rsid w:val="00BF4966"/>
    <w:rsid w:val="00BF60F7"/>
    <w:rsid w:val="00BF6F75"/>
    <w:rsid w:val="00BF6FE2"/>
    <w:rsid w:val="00BF7802"/>
    <w:rsid w:val="00C001E2"/>
    <w:rsid w:val="00C01686"/>
    <w:rsid w:val="00C016A7"/>
    <w:rsid w:val="00C01C7A"/>
    <w:rsid w:val="00C02493"/>
    <w:rsid w:val="00C025D4"/>
    <w:rsid w:val="00C026A3"/>
    <w:rsid w:val="00C03AF2"/>
    <w:rsid w:val="00C04111"/>
    <w:rsid w:val="00C0517B"/>
    <w:rsid w:val="00C05DB3"/>
    <w:rsid w:val="00C068B9"/>
    <w:rsid w:val="00C070BD"/>
    <w:rsid w:val="00C100E1"/>
    <w:rsid w:val="00C10661"/>
    <w:rsid w:val="00C10EA2"/>
    <w:rsid w:val="00C1205D"/>
    <w:rsid w:val="00C12632"/>
    <w:rsid w:val="00C12921"/>
    <w:rsid w:val="00C13443"/>
    <w:rsid w:val="00C13489"/>
    <w:rsid w:val="00C13E08"/>
    <w:rsid w:val="00C1470C"/>
    <w:rsid w:val="00C14DCD"/>
    <w:rsid w:val="00C14EEA"/>
    <w:rsid w:val="00C15D9D"/>
    <w:rsid w:val="00C1608D"/>
    <w:rsid w:val="00C16E05"/>
    <w:rsid w:val="00C20286"/>
    <w:rsid w:val="00C2034E"/>
    <w:rsid w:val="00C20424"/>
    <w:rsid w:val="00C205C9"/>
    <w:rsid w:val="00C20C65"/>
    <w:rsid w:val="00C210FC"/>
    <w:rsid w:val="00C213F4"/>
    <w:rsid w:val="00C21636"/>
    <w:rsid w:val="00C21712"/>
    <w:rsid w:val="00C217EC"/>
    <w:rsid w:val="00C218C6"/>
    <w:rsid w:val="00C21C45"/>
    <w:rsid w:val="00C21CF6"/>
    <w:rsid w:val="00C22C7C"/>
    <w:rsid w:val="00C23324"/>
    <w:rsid w:val="00C237D2"/>
    <w:rsid w:val="00C23C7A"/>
    <w:rsid w:val="00C23DE6"/>
    <w:rsid w:val="00C253AF"/>
    <w:rsid w:val="00C25408"/>
    <w:rsid w:val="00C25718"/>
    <w:rsid w:val="00C2571C"/>
    <w:rsid w:val="00C25763"/>
    <w:rsid w:val="00C25ED5"/>
    <w:rsid w:val="00C260D8"/>
    <w:rsid w:val="00C264DC"/>
    <w:rsid w:val="00C2681D"/>
    <w:rsid w:val="00C271E7"/>
    <w:rsid w:val="00C27918"/>
    <w:rsid w:val="00C30F9D"/>
    <w:rsid w:val="00C30FC9"/>
    <w:rsid w:val="00C3133A"/>
    <w:rsid w:val="00C318A8"/>
    <w:rsid w:val="00C318ED"/>
    <w:rsid w:val="00C332D7"/>
    <w:rsid w:val="00C34AEB"/>
    <w:rsid w:val="00C34BDE"/>
    <w:rsid w:val="00C35A72"/>
    <w:rsid w:val="00C3698A"/>
    <w:rsid w:val="00C37338"/>
    <w:rsid w:val="00C37497"/>
    <w:rsid w:val="00C406BF"/>
    <w:rsid w:val="00C40BE0"/>
    <w:rsid w:val="00C40FF9"/>
    <w:rsid w:val="00C410FC"/>
    <w:rsid w:val="00C416C3"/>
    <w:rsid w:val="00C419A7"/>
    <w:rsid w:val="00C42BD0"/>
    <w:rsid w:val="00C43233"/>
    <w:rsid w:val="00C4419E"/>
    <w:rsid w:val="00C44B0D"/>
    <w:rsid w:val="00C45BCA"/>
    <w:rsid w:val="00C46912"/>
    <w:rsid w:val="00C47780"/>
    <w:rsid w:val="00C47CD6"/>
    <w:rsid w:val="00C52109"/>
    <w:rsid w:val="00C521E2"/>
    <w:rsid w:val="00C529A5"/>
    <w:rsid w:val="00C52B29"/>
    <w:rsid w:val="00C52D2B"/>
    <w:rsid w:val="00C5469E"/>
    <w:rsid w:val="00C54C79"/>
    <w:rsid w:val="00C55023"/>
    <w:rsid w:val="00C55DF0"/>
    <w:rsid w:val="00C561E8"/>
    <w:rsid w:val="00C61B55"/>
    <w:rsid w:val="00C62765"/>
    <w:rsid w:val="00C634B7"/>
    <w:rsid w:val="00C6437E"/>
    <w:rsid w:val="00C646BF"/>
    <w:rsid w:val="00C64D94"/>
    <w:rsid w:val="00C66390"/>
    <w:rsid w:val="00C66ADF"/>
    <w:rsid w:val="00C70AF8"/>
    <w:rsid w:val="00C71487"/>
    <w:rsid w:val="00C71ED3"/>
    <w:rsid w:val="00C720D6"/>
    <w:rsid w:val="00C72534"/>
    <w:rsid w:val="00C72C9D"/>
    <w:rsid w:val="00C731A1"/>
    <w:rsid w:val="00C74AE5"/>
    <w:rsid w:val="00C75DEA"/>
    <w:rsid w:val="00C75F0B"/>
    <w:rsid w:val="00C75F72"/>
    <w:rsid w:val="00C761D1"/>
    <w:rsid w:val="00C763A1"/>
    <w:rsid w:val="00C767D6"/>
    <w:rsid w:val="00C77DFA"/>
    <w:rsid w:val="00C8131F"/>
    <w:rsid w:val="00C82216"/>
    <w:rsid w:val="00C822F8"/>
    <w:rsid w:val="00C83123"/>
    <w:rsid w:val="00C83D30"/>
    <w:rsid w:val="00C855AD"/>
    <w:rsid w:val="00C86401"/>
    <w:rsid w:val="00C865A9"/>
    <w:rsid w:val="00C866A7"/>
    <w:rsid w:val="00C86FE8"/>
    <w:rsid w:val="00C906D7"/>
    <w:rsid w:val="00C90EAD"/>
    <w:rsid w:val="00C917A4"/>
    <w:rsid w:val="00C91B11"/>
    <w:rsid w:val="00C91BED"/>
    <w:rsid w:val="00C91C8E"/>
    <w:rsid w:val="00C925DE"/>
    <w:rsid w:val="00C92998"/>
    <w:rsid w:val="00C93041"/>
    <w:rsid w:val="00C93555"/>
    <w:rsid w:val="00C93FBC"/>
    <w:rsid w:val="00C94EF3"/>
    <w:rsid w:val="00C950A1"/>
    <w:rsid w:val="00C958EB"/>
    <w:rsid w:val="00C96550"/>
    <w:rsid w:val="00C97720"/>
    <w:rsid w:val="00C97CAE"/>
    <w:rsid w:val="00CA22DB"/>
    <w:rsid w:val="00CA4FD1"/>
    <w:rsid w:val="00CA644E"/>
    <w:rsid w:val="00CA71F5"/>
    <w:rsid w:val="00CA760F"/>
    <w:rsid w:val="00CA791B"/>
    <w:rsid w:val="00CB03BB"/>
    <w:rsid w:val="00CB04B4"/>
    <w:rsid w:val="00CB137E"/>
    <w:rsid w:val="00CB1AF0"/>
    <w:rsid w:val="00CB2284"/>
    <w:rsid w:val="00CB26F8"/>
    <w:rsid w:val="00CB30A7"/>
    <w:rsid w:val="00CB32BE"/>
    <w:rsid w:val="00CB3350"/>
    <w:rsid w:val="00CB341E"/>
    <w:rsid w:val="00CB358B"/>
    <w:rsid w:val="00CB3637"/>
    <w:rsid w:val="00CB3ECA"/>
    <w:rsid w:val="00CB42DE"/>
    <w:rsid w:val="00CB5B15"/>
    <w:rsid w:val="00CB740D"/>
    <w:rsid w:val="00CB7C64"/>
    <w:rsid w:val="00CC05CB"/>
    <w:rsid w:val="00CC08CB"/>
    <w:rsid w:val="00CC0B8E"/>
    <w:rsid w:val="00CC0F19"/>
    <w:rsid w:val="00CC1BAB"/>
    <w:rsid w:val="00CC211A"/>
    <w:rsid w:val="00CC2568"/>
    <w:rsid w:val="00CC404A"/>
    <w:rsid w:val="00CC524E"/>
    <w:rsid w:val="00CC53C7"/>
    <w:rsid w:val="00CC6016"/>
    <w:rsid w:val="00CC610B"/>
    <w:rsid w:val="00CC6D9F"/>
    <w:rsid w:val="00CD0062"/>
    <w:rsid w:val="00CD0063"/>
    <w:rsid w:val="00CD03AE"/>
    <w:rsid w:val="00CD1746"/>
    <w:rsid w:val="00CD1917"/>
    <w:rsid w:val="00CD1E80"/>
    <w:rsid w:val="00CD212C"/>
    <w:rsid w:val="00CD2A10"/>
    <w:rsid w:val="00CD2A37"/>
    <w:rsid w:val="00CD3647"/>
    <w:rsid w:val="00CD4ABB"/>
    <w:rsid w:val="00CD63DA"/>
    <w:rsid w:val="00CD6AA6"/>
    <w:rsid w:val="00CD7379"/>
    <w:rsid w:val="00CD7DF9"/>
    <w:rsid w:val="00CE1BAE"/>
    <w:rsid w:val="00CE1E3A"/>
    <w:rsid w:val="00CE260E"/>
    <w:rsid w:val="00CE27B2"/>
    <w:rsid w:val="00CE3192"/>
    <w:rsid w:val="00CE35BC"/>
    <w:rsid w:val="00CE39A3"/>
    <w:rsid w:val="00CE3D5F"/>
    <w:rsid w:val="00CE58DE"/>
    <w:rsid w:val="00CE5BC1"/>
    <w:rsid w:val="00CE63DE"/>
    <w:rsid w:val="00CE79C8"/>
    <w:rsid w:val="00CE7DF3"/>
    <w:rsid w:val="00CF05EE"/>
    <w:rsid w:val="00CF0A06"/>
    <w:rsid w:val="00CF0A32"/>
    <w:rsid w:val="00CF1BEC"/>
    <w:rsid w:val="00CF1CA6"/>
    <w:rsid w:val="00CF1F07"/>
    <w:rsid w:val="00CF2C1D"/>
    <w:rsid w:val="00CF2EAE"/>
    <w:rsid w:val="00CF38D3"/>
    <w:rsid w:val="00CF4D29"/>
    <w:rsid w:val="00CF549D"/>
    <w:rsid w:val="00CF669F"/>
    <w:rsid w:val="00CF6E8B"/>
    <w:rsid w:val="00CF76EC"/>
    <w:rsid w:val="00D00DEC"/>
    <w:rsid w:val="00D00E40"/>
    <w:rsid w:val="00D01011"/>
    <w:rsid w:val="00D022B8"/>
    <w:rsid w:val="00D023B0"/>
    <w:rsid w:val="00D03554"/>
    <w:rsid w:val="00D03648"/>
    <w:rsid w:val="00D03BAA"/>
    <w:rsid w:val="00D057C1"/>
    <w:rsid w:val="00D061C4"/>
    <w:rsid w:val="00D06902"/>
    <w:rsid w:val="00D06FFB"/>
    <w:rsid w:val="00D07ECD"/>
    <w:rsid w:val="00D10221"/>
    <w:rsid w:val="00D1050D"/>
    <w:rsid w:val="00D10E25"/>
    <w:rsid w:val="00D128B2"/>
    <w:rsid w:val="00D12A47"/>
    <w:rsid w:val="00D13BB9"/>
    <w:rsid w:val="00D13F2C"/>
    <w:rsid w:val="00D14507"/>
    <w:rsid w:val="00D14C63"/>
    <w:rsid w:val="00D15870"/>
    <w:rsid w:val="00D1636F"/>
    <w:rsid w:val="00D166F6"/>
    <w:rsid w:val="00D17387"/>
    <w:rsid w:val="00D17B02"/>
    <w:rsid w:val="00D17B65"/>
    <w:rsid w:val="00D17F29"/>
    <w:rsid w:val="00D2130F"/>
    <w:rsid w:val="00D216C7"/>
    <w:rsid w:val="00D21729"/>
    <w:rsid w:val="00D21765"/>
    <w:rsid w:val="00D21A52"/>
    <w:rsid w:val="00D21E1F"/>
    <w:rsid w:val="00D2284A"/>
    <w:rsid w:val="00D22A0C"/>
    <w:rsid w:val="00D22FDD"/>
    <w:rsid w:val="00D23665"/>
    <w:rsid w:val="00D23E30"/>
    <w:rsid w:val="00D242C9"/>
    <w:rsid w:val="00D246DC"/>
    <w:rsid w:val="00D25E4D"/>
    <w:rsid w:val="00D2709F"/>
    <w:rsid w:val="00D2745E"/>
    <w:rsid w:val="00D277BB"/>
    <w:rsid w:val="00D27A8C"/>
    <w:rsid w:val="00D27B4F"/>
    <w:rsid w:val="00D27BA7"/>
    <w:rsid w:val="00D3015B"/>
    <w:rsid w:val="00D32529"/>
    <w:rsid w:val="00D32734"/>
    <w:rsid w:val="00D33B57"/>
    <w:rsid w:val="00D33D48"/>
    <w:rsid w:val="00D347F2"/>
    <w:rsid w:val="00D35273"/>
    <w:rsid w:val="00D3593C"/>
    <w:rsid w:val="00D3668F"/>
    <w:rsid w:val="00D37094"/>
    <w:rsid w:val="00D37905"/>
    <w:rsid w:val="00D403F2"/>
    <w:rsid w:val="00D40C16"/>
    <w:rsid w:val="00D417EA"/>
    <w:rsid w:val="00D42364"/>
    <w:rsid w:val="00D4301F"/>
    <w:rsid w:val="00D45873"/>
    <w:rsid w:val="00D45997"/>
    <w:rsid w:val="00D45DFF"/>
    <w:rsid w:val="00D45E18"/>
    <w:rsid w:val="00D4610C"/>
    <w:rsid w:val="00D462A3"/>
    <w:rsid w:val="00D47271"/>
    <w:rsid w:val="00D47AD9"/>
    <w:rsid w:val="00D47E5F"/>
    <w:rsid w:val="00D50456"/>
    <w:rsid w:val="00D508C6"/>
    <w:rsid w:val="00D508CC"/>
    <w:rsid w:val="00D50BAF"/>
    <w:rsid w:val="00D51CA2"/>
    <w:rsid w:val="00D52304"/>
    <w:rsid w:val="00D52465"/>
    <w:rsid w:val="00D52574"/>
    <w:rsid w:val="00D52D75"/>
    <w:rsid w:val="00D55120"/>
    <w:rsid w:val="00D55700"/>
    <w:rsid w:val="00D561E8"/>
    <w:rsid w:val="00D56964"/>
    <w:rsid w:val="00D570E0"/>
    <w:rsid w:val="00D57DDE"/>
    <w:rsid w:val="00D60036"/>
    <w:rsid w:val="00D608D7"/>
    <w:rsid w:val="00D620FB"/>
    <w:rsid w:val="00D625C4"/>
    <w:rsid w:val="00D626EC"/>
    <w:rsid w:val="00D62FA5"/>
    <w:rsid w:val="00D64114"/>
    <w:rsid w:val="00D6438D"/>
    <w:rsid w:val="00D648DE"/>
    <w:rsid w:val="00D65128"/>
    <w:rsid w:val="00D6525F"/>
    <w:rsid w:val="00D6588D"/>
    <w:rsid w:val="00D674D4"/>
    <w:rsid w:val="00D675FE"/>
    <w:rsid w:val="00D7023C"/>
    <w:rsid w:val="00D705BB"/>
    <w:rsid w:val="00D70C06"/>
    <w:rsid w:val="00D71129"/>
    <w:rsid w:val="00D7332A"/>
    <w:rsid w:val="00D737C6"/>
    <w:rsid w:val="00D74813"/>
    <w:rsid w:val="00D7526E"/>
    <w:rsid w:val="00D75957"/>
    <w:rsid w:val="00D75FEF"/>
    <w:rsid w:val="00D76703"/>
    <w:rsid w:val="00D76F6C"/>
    <w:rsid w:val="00D775BD"/>
    <w:rsid w:val="00D77C0B"/>
    <w:rsid w:val="00D80160"/>
    <w:rsid w:val="00D802B7"/>
    <w:rsid w:val="00D80D0A"/>
    <w:rsid w:val="00D81A58"/>
    <w:rsid w:val="00D82523"/>
    <w:rsid w:val="00D82A21"/>
    <w:rsid w:val="00D8362C"/>
    <w:rsid w:val="00D8372F"/>
    <w:rsid w:val="00D83E06"/>
    <w:rsid w:val="00D83EBC"/>
    <w:rsid w:val="00D84611"/>
    <w:rsid w:val="00D84AEC"/>
    <w:rsid w:val="00D8511B"/>
    <w:rsid w:val="00D8617A"/>
    <w:rsid w:val="00D8785A"/>
    <w:rsid w:val="00D87881"/>
    <w:rsid w:val="00D87A5D"/>
    <w:rsid w:val="00D90749"/>
    <w:rsid w:val="00D90A4F"/>
    <w:rsid w:val="00D912F7"/>
    <w:rsid w:val="00D91880"/>
    <w:rsid w:val="00D92060"/>
    <w:rsid w:val="00D92909"/>
    <w:rsid w:val="00D92978"/>
    <w:rsid w:val="00D92FBB"/>
    <w:rsid w:val="00D93477"/>
    <w:rsid w:val="00D934B6"/>
    <w:rsid w:val="00D93699"/>
    <w:rsid w:val="00D940F3"/>
    <w:rsid w:val="00D94605"/>
    <w:rsid w:val="00D95082"/>
    <w:rsid w:val="00D96886"/>
    <w:rsid w:val="00D969E8"/>
    <w:rsid w:val="00D96A57"/>
    <w:rsid w:val="00DA00BB"/>
    <w:rsid w:val="00DA109A"/>
    <w:rsid w:val="00DA143F"/>
    <w:rsid w:val="00DA1B8B"/>
    <w:rsid w:val="00DA2B3F"/>
    <w:rsid w:val="00DA52A7"/>
    <w:rsid w:val="00DA5C0C"/>
    <w:rsid w:val="00DA5D14"/>
    <w:rsid w:val="00DB14E5"/>
    <w:rsid w:val="00DB162F"/>
    <w:rsid w:val="00DB1ABC"/>
    <w:rsid w:val="00DB215F"/>
    <w:rsid w:val="00DB226C"/>
    <w:rsid w:val="00DB2D06"/>
    <w:rsid w:val="00DB34CE"/>
    <w:rsid w:val="00DB399B"/>
    <w:rsid w:val="00DB444F"/>
    <w:rsid w:val="00DB4B35"/>
    <w:rsid w:val="00DB58BC"/>
    <w:rsid w:val="00DB5DB4"/>
    <w:rsid w:val="00DB5DBE"/>
    <w:rsid w:val="00DB612F"/>
    <w:rsid w:val="00DB6645"/>
    <w:rsid w:val="00DB6F80"/>
    <w:rsid w:val="00DB713B"/>
    <w:rsid w:val="00DB7534"/>
    <w:rsid w:val="00DB77CF"/>
    <w:rsid w:val="00DB7AE7"/>
    <w:rsid w:val="00DC0111"/>
    <w:rsid w:val="00DC1DC7"/>
    <w:rsid w:val="00DC24F7"/>
    <w:rsid w:val="00DC3391"/>
    <w:rsid w:val="00DC4B7F"/>
    <w:rsid w:val="00DC4FE2"/>
    <w:rsid w:val="00DC6279"/>
    <w:rsid w:val="00DD0F42"/>
    <w:rsid w:val="00DD2223"/>
    <w:rsid w:val="00DD25B7"/>
    <w:rsid w:val="00DD27B2"/>
    <w:rsid w:val="00DD300A"/>
    <w:rsid w:val="00DD38EC"/>
    <w:rsid w:val="00DD3EAA"/>
    <w:rsid w:val="00DD3F0D"/>
    <w:rsid w:val="00DD400B"/>
    <w:rsid w:val="00DD4AC2"/>
    <w:rsid w:val="00DD58EC"/>
    <w:rsid w:val="00DD7B79"/>
    <w:rsid w:val="00DE058A"/>
    <w:rsid w:val="00DE05D4"/>
    <w:rsid w:val="00DE066D"/>
    <w:rsid w:val="00DE085D"/>
    <w:rsid w:val="00DE181C"/>
    <w:rsid w:val="00DE2EBA"/>
    <w:rsid w:val="00DE4450"/>
    <w:rsid w:val="00DE5490"/>
    <w:rsid w:val="00DE62C4"/>
    <w:rsid w:val="00DE633C"/>
    <w:rsid w:val="00DF017E"/>
    <w:rsid w:val="00DF07A6"/>
    <w:rsid w:val="00DF0A48"/>
    <w:rsid w:val="00DF0EEC"/>
    <w:rsid w:val="00DF2148"/>
    <w:rsid w:val="00DF21CF"/>
    <w:rsid w:val="00DF2D57"/>
    <w:rsid w:val="00DF344F"/>
    <w:rsid w:val="00DF3997"/>
    <w:rsid w:val="00DF45B6"/>
    <w:rsid w:val="00DF6614"/>
    <w:rsid w:val="00DF674E"/>
    <w:rsid w:val="00DF6766"/>
    <w:rsid w:val="00DF692C"/>
    <w:rsid w:val="00DF76AD"/>
    <w:rsid w:val="00E001B4"/>
    <w:rsid w:val="00E01DFF"/>
    <w:rsid w:val="00E01F11"/>
    <w:rsid w:val="00E031B6"/>
    <w:rsid w:val="00E040AE"/>
    <w:rsid w:val="00E04FE7"/>
    <w:rsid w:val="00E06034"/>
    <w:rsid w:val="00E07476"/>
    <w:rsid w:val="00E07F2A"/>
    <w:rsid w:val="00E120DC"/>
    <w:rsid w:val="00E12422"/>
    <w:rsid w:val="00E12C88"/>
    <w:rsid w:val="00E13EE5"/>
    <w:rsid w:val="00E140F4"/>
    <w:rsid w:val="00E141EC"/>
    <w:rsid w:val="00E14417"/>
    <w:rsid w:val="00E2060D"/>
    <w:rsid w:val="00E21727"/>
    <w:rsid w:val="00E219B5"/>
    <w:rsid w:val="00E21FD0"/>
    <w:rsid w:val="00E2325A"/>
    <w:rsid w:val="00E23852"/>
    <w:rsid w:val="00E23B89"/>
    <w:rsid w:val="00E249A7"/>
    <w:rsid w:val="00E24D2A"/>
    <w:rsid w:val="00E251EB"/>
    <w:rsid w:val="00E25468"/>
    <w:rsid w:val="00E25585"/>
    <w:rsid w:val="00E25F78"/>
    <w:rsid w:val="00E25FF0"/>
    <w:rsid w:val="00E26CA3"/>
    <w:rsid w:val="00E27F8D"/>
    <w:rsid w:val="00E30F3F"/>
    <w:rsid w:val="00E33355"/>
    <w:rsid w:val="00E340E3"/>
    <w:rsid w:val="00E34432"/>
    <w:rsid w:val="00E34AB6"/>
    <w:rsid w:val="00E359FD"/>
    <w:rsid w:val="00E363FA"/>
    <w:rsid w:val="00E36901"/>
    <w:rsid w:val="00E3721D"/>
    <w:rsid w:val="00E410F2"/>
    <w:rsid w:val="00E42DD6"/>
    <w:rsid w:val="00E4386E"/>
    <w:rsid w:val="00E43A5C"/>
    <w:rsid w:val="00E44AF7"/>
    <w:rsid w:val="00E44F2A"/>
    <w:rsid w:val="00E453BA"/>
    <w:rsid w:val="00E45CB7"/>
    <w:rsid w:val="00E46686"/>
    <w:rsid w:val="00E46790"/>
    <w:rsid w:val="00E46C0D"/>
    <w:rsid w:val="00E46C39"/>
    <w:rsid w:val="00E46F6D"/>
    <w:rsid w:val="00E47240"/>
    <w:rsid w:val="00E47A56"/>
    <w:rsid w:val="00E502DA"/>
    <w:rsid w:val="00E504BB"/>
    <w:rsid w:val="00E50868"/>
    <w:rsid w:val="00E50F5C"/>
    <w:rsid w:val="00E50F62"/>
    <w:rsid w:val="00E51235"/>
    <w:rsid w:val="00E51DF6"/>
    <w:rsid w:val="00E524C8"/>
    <w:rsid w:val="00E52A50"/>
    <w:rsid w:val="00E53A19"/>
    <w:rsid w:val="00E53B5A"/>
    <w:rsid w:val="00E53CBF"/>
    <w:rsid w:val="00E54A71"/>
    <w:rsid w:val="00E54CB7"/>
    <w:rsid w:val="00E54FC3"/>
    <w:rsid w:val="00E555BC"/>
    <w:rsid w:val="00E55A4F"/>
    <w:rsid w:val="00E562F0"/>
    <w:rsid w:val="00E56485"/>
    <w:rsid w:val="00E5741D"/>
    <w:rsid w:val="00E574A3"/>
    <w:rsid w:val="00E600A5"/>
    <w:rsid w:val="00E6052C"/>
    <w:rsid w:val="00E605D9"/>
    <w:rsid w:val="00E6079D"/>
    <w:rsid w:val="00E60E0C"/>
    <w:rsid w:val="00E60E6E"/>
    <w:rsid w:val="00E615FA"/>
    <w:rsid w:val="00E618A9"/>
    <w:rsid w:val="00E6195C"/>
    <w:rsid w:val="00E631C1"/>
    <w:rsid w:val="00E6341E"/>
    <w:rsid w:val="00E637EC"/>
    <w:rsid w:val="00E6503D"/>
    <w:rsid w:val="00E658C7"/>
    <w:rsid w:val="00E65ACD"/>
    <w:rsid w:val="00E65E12"/>
    <w:rsid w:val="00E661A3"/>
    <w:rsid w:val="00E664AF"/>
    <w:rsid w:val="00E6667B"/>
    <w:rsid w:val="00E675C2"/>
    <w:rsid w:val="00E67F7E"/>
    <w:rsid w:val="00E709B9"/>
    <w:rsid w:val="00E7140B"/>
    <w:rsid w:val="00E72819"/>
    <w:rsid w:val="00E72A79"/>
    <w:rsid w:val="00E72AA8"/>
    <w:rsid w:val="00E72FAA"/>
    <w:rsid w:val="00E74ABD"/>
    <w:rsid w:val="00E74F16"/>
    <w:rsid w:val="00E75554"/>
    <w:rsid w:val="00E76495"/>
    <w:rsid w:val="00E76B2C"/>
    <w:rsid w:val="00E77DC7"/>
    <w:rsid w:val="00E80789"/>
    <w:rsid w:val="00E81096"/>
    <w:rsid w:val="00E8293E"/>
    <w:rsid w:val="00E82F36"/>
    <w:rsid w:val="00E8384B"/>
    <w:rsid w:val="00E83BF7"/>
    <w:rsid w:val="00E8458A"/>
    <w:rsid w:val="00E85B76"/>
    <w:rsid w:val="00E86273"/>
    <w:rsid w:val="00E86574"/>
    <w:rsid w:val="00E869E5"/>
    <w:rsid w:val="00E86FDB"/>
    <w:rsid w:val="00E87DA7"/>
    <w:rsid w:val="00E90948"/>
    <w:rsid w:val="00E9137E"/>
    <w:rsid w:val="00E91F4D"/>
    <w:rsid w:val="00E93545"/>
    <w:rsid w:val="00E943E0"/>
    <w:rsid w:val="00E95263"/>
    <w:rsid w:val="00E953A6"/>
    <w:rsid w:val="00E9582A"/>
    <w:rsid w:val="00E966CD"/>
    <w:rsid w:val="00E96761"/>
    <w:rsid w:val="00E9726E"/>
    <w:rsid w:val="00E97E92"/>
    <w:rsid w:val="00EA1CDA"/>
    <w:rsid w:val="00EA1FD4"/>
    <w:rsid w:val="00EA29BC"/>
    <w:rsid w:val="00EA3628"/>
    <w:rsid w:val="00EA44C2"/>
    <w:rsid w:val="00EA4F8B"/>
    <w:rsid w:val="00EA5432"/>
    <w:rsid w:val="00EA6F3A"/>
    <w:rsid w:val="00EA70F9"/>
    <w:rsid w:val="00EB13BB"/>
    <w:rsid w:val="00EB13FF"/>
    <w:rsid w:val="00EB1A28"/>
    <w:rsid w:val="00EB237A"/>
    <w:rsid w:val="00EB298A"/>
    <w:rsid w:val="00EB2BE9"/>
    <w:rsid w:val="00EB3BA5"/>
    <w:rsid w:val="00EB3C9D"/>
    <w:rsid w:val="00EB3F16"/>
    <w:rsid w:val="00EB4252"/>
    <w:rsid w:val="00EB4568"/>
    <w:rsid w:val="00EB4835"/>
    <w:rsid w:val="00EB4EE2"/>
    <w:rsid w:val="00EB5A9E"/>
    <w:rsid w:val="00EB64E3"/>
    <w:rsid w:val="00EB6E2C"/>
    <w:rsid w:val="00EB70B8"/>
    <w:rsid w:val="00EB7AEB"/>
    <w:rsid w:val="00EC1493"/>
    <w:rsid w:val="00EC2273"/>
    <w:rsid w:val="00EC24A5"/>
    <w:rsid w:val="00EC250E"/>
    <w:rsid w:val="00EC28E7"/>
    <w:rsid w:val="00EC2F30"/>
    <w:rsid w:val="00EC3565"/>
    <w:rsid w:val="00EC3A3B"/>
    <w:rsid w:val="00EC4CA6"/>
    <w:rsid w:val="00EC4CF3"/>
    <w:rsid w:val="00EC4E25"/>
    <w:rsid w:val="00EC4E78"/>
    <w:rsid w:val="00EC51CF"/>
    <w:rsid w:val="00EC5BA2"/>
    <w:rsid w:val="00EC5C5D"/>
    <w:rsid w:val="00EC69C8"/>
    <w:rsid w:val="00EC6BE1"/>
    <w:rsid w:val="00EC6BF7"/>
    <w:rsid w:val="00EC6DC2"/>
    <w:rsid w:val="00ED0836"/>
    <w:rsid w:val="00ED1703"/>
    <w:rsid w:val="00ED184A"/>
    <w:rsid w:val="00ED1864"/>
    <w:rsid w:val="00ED2213"/>
    <w:rsid w:val="00ED279D"/>
    <w:rsid w:val="00ED2CF0"/>
    <w:rsid w:val="00ED304D"/>
    <w:rsid w:val="00ED3299"/>
    <w:rsid w:val="00ED3407"/>
    <w:rsid w:val="00ED363B"/>
    <w:rsid w:val="00ED3EF1"/>
    <w:rsid w:val="00ED3F72"/>
    <w:rsid w:val="00ED40C5"/>
    <w:rsid w:val="00ED4FC9"/>
    <w:rsid w:val="00ED6085"/>
    <w:rsid w:val="00ED6161"/>
    <w:rsid w:val="00ED6C7E"/>
    <w:rsid w:val="00ED7CDE"/>
    <w:rsid w:val="00EE045D"/>
    <w:rsid w:val="00EE072D"/>
    <w:rsid w:val="00EE09FD"/>
    <w:rsid w:val="00EE261B"/>
    <w:rsid w:val="00EE271E"/>
    <w:rsid w:val="00EE3017"/>
    <w:rsid w:val="00EE405D"/>
    <w:rsid w:val="00EE4847"/>
    <w:rsid w:val="00EE4A2A"/>
    <w:rsid w:val="00EE5601"/>
    <w:rsid w:val="00EE58BB"/>
    <w:rsid w:val="00EE58F3"/>
    <w:rsid w:val="00EE64D1"/>
    <w:rsid w:val="00EF0C07"/>
    <w:rsid w:val="00EF0EE1"/>
    <w:rsid w:val="00EF109D"/>
    <w:rsid w:val="00EF25A4"/>
    <w:rsid w:val="00EF347E"/>
    <w:rsid w:val="00EF39BD"/>
    <w:rsid w:val="00EF3A3A"/>
    <w:rsid w:val="00EF46A7"/>
    <w:rsid w:val="00EF489F"/>
    <w:rsid w:val="00EF581C"/>
    <w:rsid w:val="00EF5AFD"/>
    <w:rsid w:val="00EF5C0D"/>
    <w:rsid w:val="00EF5D13"/>
    <w:rsid w:val="00EF7807"/>
    <w:rsid w:val="00EF7E37"/>
    <w:rsid w:val="00F009DD"/>
    <w:rsid w:val="00F0122E"/>
    <w:rsid w:val="00F02717"/>
    <w:rsid w:val="00F036B0"/>
    <w:rsid w:val="00F03804"/>
    <w:rsid w:val="00F07A84"/>
    <w:rsid w:val="00F07D6A"/>
    <w:rsid w:val="00F100B6"/>
    <w:rsid w:val="00F11CC3"/>
    <w:rsid w:val="00F12360"/>
    <w:rsid w:val="00F129B5"/>
    <w:rsid w:val="00F12FC1"/>
    <w:rsid w:val="00F12FC4"/>
    <w:rsid w:val="00F14640"/>
    <w:rsid w:val="00F14A92"/>
    <w:rsid w:val="00F1585C"/>
    <w:rsid w:val="00F15D01"/>
    <w:rsid w:val="00F16292"/>
    <w:rsid w:val="00F16891"/>
    <w:rsid w:val="00F175E5"/>
    <w:rsid w:val="00F17940"/>
    <w:rsid w:val="00F17965"/>
    <w:rsid w:val="00F17A84"/>
    <w:rsid w:val="00F17BDB"/>
    <w:rsid w:val="00F21A72"/>
    <w:rsid w:val="00F21FE9"/>
    <w:rsid w:val="00F22DED"/>
    <w:rsid w:val="00F23222"/>
    <w:rsid w:val="00F239F6"/>
    <w:rsid w:val="00F23CC6"/>
    <w:rsid w:val="00F23D1C"/>
    <w:rsid w:val="00F24222"/>
    <w:rsid w:val="00F24679"/>
    <w:rsid w:val="00F25E58"/>
    <w:rsid w:val="00F26853"/>
    <w:rsid w:val="00F2693E"/>
    <w:rsid w:val="00F2749E"/>
    <w:rsid w:val="00F278FE"/>
    <w:rsid w:val="00F3005F"/>
    <w:rsid w:val="00F309E7"/>
    <w:rsid w:val="00F30F98"/>
    <w:rsid w:val="00F31293"/>
    <w:rsid w:val="00F320E3"/>
    <w:rsid w:val="00F32195"/>
    <w:rsid w:val="00F321C7"/>
    <w:rsid w:val="00F33222"/>
    <w:rsid w:val="00F34EE2"/>
    <w:rsid w:val="00F3609D"/>
    <w:rsid w:val="00F36FC6"/>
    <w:rsid w:val="00F37E3E"/>
    <w:rsid w:val="00F40467"/>
    <w:rsid w:val="00F40560"/>
    <w:rsid w:val="00F40EF8"/>
    <w:rsid w:val="00F411E9"/>
    <w:rsid w:val="00F41259"/>
    <w:rsid w:val="00F4142A"/>
    <w:rsid w:val="00F4165D"/>
    <w:rsid w:val="00F4280E"/>
    <w:rsid w:val="00F4300B"/>
    <w:rsid w:val="00F433B2"/>
    <w:rsid w:val="00F453B0"/>
    <w:rsid w:val="00F46A04"/>
    <w:rsid w:val="00F47227"/>
    <w:rsid w:val="00F47872"/>
    <w:rsid w:val="00F50304"/>
    <w:rsid w:val="00F50C71"/>
    <w:rsid w:val="00F51814"/>
    <w:rsid w:val="00F52617"/>
    <w:rsid w:val="00F528E1"/>
    <w:rsid w:val="00F52EB9"/>
    <w:rsid w:val="00F53183"/>
    <w:rsid w:val="00F53220"/>
    <w:rsid w:val="00F53A32"/>
    <w:rsid w:val="00F53F8C"/>
    <w:rsid w:val="00F54BF6"/>
    <w:rsid w:val="00F54E9A"/>
    <w:rsid w:val="00F56B01"/>
    <w:rsid w:val="00F56B9C"/>
    <w:rsid w:val="00F57175"/>
    <w:rsid w:val="00F57700"/>
    <w:rsid w:val="00F6001C"/>
    <w:rsid w:val="00F602D8"/>
    <w:rsid w:val="00F60CBC"/>
    <w:rsid w:val="00F6279B"/>
    <w:rsid w:val="00F65755"/>
    <w:rsid w:val="00F65AA7"/>
    <w:rsid w:val="00F6708E"/>
    <w:rsid w:val="00F67116"/>
    <w:rsid w:val="00F67958"/>
    <w:rsid w:val="00F7026C"/>
    <w:rsid w:val="00F70506"/>
    <w:rsid w:val="00F70775"/>
    <w:rsid w:val="00F71024"/>
    <w:rsid w:val="00F72C4C"/>
    <w:rsid w:val="00F73429"/>
    <w:rsid w:val="00F743CA"/>
    <w:rsid w:val="00F756E7"/>
    <w:rsid w:val="00F7638B"/>
    <w:rsid w:val="00F76419"/>
    <w:rsid w:val="00F76A33"/>
    <w:rsid w:val="00F76B39"/>
    <w:rsid w:val="00F771A6"/>
    <w:rsid w:val="00F814A1"/>
    <w:rsid w:val="00F82EA2"/>
    <w:rsid w:val="00F8370E"/>
    <w:rsid w:val="00F85786"/>
    <w:rsid w:val="00F858CD"/>
    <w:rsid w:val="00F86F93"/>
    <w:rsid w:val="00F87422"/>
    <w:rsid w:val="00F876CE"/>
    <w:rsid w:val="00F877C2"/>
    <w:rsid w:val="00F909BB"/>
    <w:rsid w:val="00F9124E"/>
    <w:rsid w:val="00F92555"/>
    <w:rsid w:val="00F92DB8"/>
    <w:rsid w:val="00F93ED0"/>
    <w:rsid w:val="00F945BD"/>
    <w:rsid w:val="00F9717B"/>
    <w:rsid w:val="00F977ED"/>
    <w:rsid w:val="00F97ADD"/>
    <w:rsid w:val="00F97ECF"/>
    <w:rsid w:val="00F97FEC"/>
    <w:rsid w:val="00FA13D8"/>
    <w:rsid w:val="00FA17A3"/>
    <w:rsid w:val="00FA1917"/>
    <w:rsid w:val="00FA28BA"/>
    <w:rsid w:val="00FA2EA2"/>
    <w:rsid w:val="00FA30FE"/>
    <w:rsid w:val="00FA3A8C"/>
    <w:rsid w:val="00FA5A39"/>
    <w:rsid w:val="00FA5BCF"/>
    <w:rsid w:val="00FA6DBB"/>
    <w:rsid w:val="00FB05A5"/>
    <w:rsid w:val="00FB0FD1"/>
    <w:rsid w:val="00FB1821"/>
    <w:rsid w:val="00FB1A64"/>
    <w:rsid w:val="00FB2342"/>
    <w:rsid w:val="00FB36AF"/>
    <w:rsid w:val="00FB4A30"/>
    <w:rsid w:val="00FB5D3B"/>
    <w:rsid w:val="00FB6EA7"/>
    <w:rsid w:val="00FB710E"/>
    <w:rsid w:val="00FC0377"/>
    <w:rsid w:val="00FC0537"/>
    <w:rsid w:val="00FC151B"/>
    <w:rsid w:val="00FC2C23"/>
    <w:rsid w:val="00FC34EE"/>
    <w:rsid w:val="00FC36D6"/>
    <w:rsid w:val="00FC36E9"/>
    <w:rsid w:val="00FC5E26"/>
    <w:rsid w:val="00FC6859"/>
    <w:rsid w:val="00FC6D5C"/>
    <w:rsid w:val="00FC7EC1"/>
    <w:rsid w:val="00FD00FE"/>
    <w:rsid w:val="00FD0415"/>
    <w:rsid w:val="00FD1DE8"/>
    <w:rsid w:val="00FD1FE3"/>
    <w:rsid w:val="00FD2B38"/>
    <w:rsid w:val="00FD31F4"/>
    <w:rsid w:val="00FD3D44"/>
    <w:rsid w:val="00FD652A"/>
    <w:rsid w:val="00FD6907"/>
    <w:rsid w:val="00FD6EFE"/>
    <w:rsid w:val="00FD769A"/>
    <w:rsid w:val="00FD7B8E"/>
    <w:rsid w:val="00FE0A12"/>
    <w:rsid w:val="00FE0F81"/>
    <w:rsid w:val="00FE12B1"/>
    <w:rsid w:val="00FE1AEC"/>
    <w:rsid w:val="00FE2FD0"/>
    <w:rsid w:val="00FE34C1"/>
    <w:rsid w:val="00FE3538"/>
    <w:rsid w:val="00FE354C"/>
    <w:rsid w:val="00FE4478"/>
    <w:rsid w:val="00FE4848"/>
    <w:rsid w:val="00FE50A5"/>
    <w:rsid w:val="00FE5928"/>
    <w:rsid w:val="00FE5CE2"/>
    <w:rsid w:val="00FE6863"/>
    <w:rsid w:val="00FE6AAC"/>
    <w:rsid w:val="00FE6F2D"/>
    <w:rsid w:val="00FE7D4A"/>
    <w:rsid w:val="00FF0602"/>
    <w:rsid w:val="00FF11CD"/>
    <w:rsid w:val="00FF1260"/>
    <w:rsid w:val="00FF1349"/>
    <w:rsid w:val="00FF20A1"/>
    <w:rsid w:val="00FF27E8"/>
    <w:rsid w:val="00FF451B"/>
    <w:rsid w:val="00FF4F4B"/>
    <w:rsid w:val="00FF59DD"/>
    <w:rsid w:val="00FF5D14"/>
    <w:rsid w:val="00FF6BE3"/>
    <w:rsid w:val="00FF739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7409"/>
    <o:shapelayout v:ext="edit">
      <o:idmap v:ext="edit" data="1"/>
    </o:shapelayout>
  </w:shapeDefaults>
  <w:decimalSymbol w:val=","/>
  <w:listSeparator w:val=";"/>
  <w15:docId w15:val="{EE369535-2EBF-4C5D-9DD1-D2DB990CB2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pl-PL" w:eastAsia="pl-PL"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0012A2"/>
    <w:rPr>
      <w:sz w:val="24"/>
      <w:szCs w:val="24"/>
    </w:rPr>
  </w:style>
  <w:style w:type="paragraph" w:styleId="Nagwek1">
    <w:name w:val="heading 1"/>
    <w:basedOn w:val="Normalny"/>
    <w:next w:val="Normalny"/>
    <w:link w:val="Nagwek1Znak"/>
    <w:uiPriority w:val="99"/>
    <w:qFormat/>
    <w:rsid w:val="000012A2"/>
    <w:pPr>
      <w:keepNext/>
      <w:spacing w:line="360" w:lineRule="auto"/>
      <w:jc w:val="center"/>
      <w:outlineLvl w:val="0"/>
    </w:pPr>
    <w:rPr>
      <w:b/>
      <w:bCs/>
      <w:sz w:val="32"/>
      <w:szCs w:val="32"/>
    </w:rPr>
  </w:style>
  <w:style w:type="paragraph" w:styleId="Nagwek2">
    <w:name w:val="heading 2"/>
    <w:basedOn w:val="Normalny"/>
    <w:next w:val="Normalny"/>
    <w:link w:val="Nagwek2Znak"/>
    <w:uiPriority w:val="99"/>
    <w:qFormat/>
    <w:rsid w:val="000012A2"/>
    <w:pPr>
      <w:keepNext/>
      <w:jc w:val="center"/>
      <w:outlineLvl w:val="1"/>
    </w:pPr>
    <w:rPr>
      <w:b/>
      <w:bCs/>
      <w:sz w:val="28"/>
      <w:szCs w:val="28"/>
    </w:rPr>
  </w:style>
  <w:style w:type="paragraph" w:styleId="Nagwek3">
    <w:name w:val="heading 3"/>
    <w:basedOn w:val="Normalny"/>
    <w:next w:val="Normalny"/>
    <w:link w:val="Nagwek3Znak"/>
    <w:uiPriority w:val="99"/>
    <w:qFormat/>
    <w:rsid w:val="000012A2"/>
    <w:pPr>
      <w:keepNext/>
      <w:tabs>
        <w:tab w:val="left" w:pos="2220"/>
        <w:tab w:val="left" w:pos="2985"/>
        <w:tab w:val="center" w:pos="4677"/>
      </w:tabs>
      <w:jc w:val="center"/>
      <w:outlineLvl w:val="2"/>
    </w:pPr>
    <w:rPr>
      <w:b/>
      <w:bCs/>
      <w:sz w:val="36"/>
      <w:szCs w:val="36"/>
      <w:lang w:val="de-DE"/>
    </w:rPr>
  </w:style>
  <w:style w:type="paragraph" w:styleId="Nagwek4">
    <w:name w:val="heading 4"/>
    <w:basedOn w:val="Normalny"/>
    <w:next w:val="Normalny"/>
    <w:link w:val="Nagwek4Znak"/>
    <w:uiPriority w:val="99"/>
    <w:qFormat/>
    <w:rsid w:val="000012A2"/>
    <w:pPr>
      <w:keepNext/>
      <w:tabs>
        <w:tab w:val="left" w:pos="1980"/>
      </w:tabs>
      <w:jc w:val="center"/>
      <w:outlineLvl w:val="3"/>
    </w:pPr>
    <w:rPr>
      <w:b/>
      <w:bCs/>
      <w:sz w:val="26"/>
      <w:szCs w:val="26"/>
    </w:rPr>
  </w:style>
  <w:style w:type="paragraph" w:styleId="Nagwek5">
    <w:name w:val="heading 5"/>
    <w:basedOn w:val="Normalny"/>
    <w:next w:val="Normalny"/>
    <w:link w:val="Nagwek5Znak"/>
    <w:uiPriority w:val="99"/>
    <w:qFormat/>
    <w:rsid w:val="000012A2"/>
    <w:pPr>
      <w:keepNext/>
      <w:outlineLvl w:val="4"/>
    </w:pPr>
    <w:rPr>
      <w:b/>
      <w:bCs/>
      <w:sz w:val="26"/>
      <w:szCs w:val="26"/>
    </w:rPr>
  </w:style>
  <w:style w:type="paragraph" w:styleId="Nagwek6">
    <w:name w:val="heading 6"/>
    <w:basedOn w:val="Normalny"/>
    <w:next w:val="Normalny"/>
    <w:link w:val="Nagwek6Znak"/>
    <w:uiPriority w:val="99"/>
    <w:qFormat/>
    <w:rsid w:val="00E5741D"/>
    <w:pPr>
      <w:spacing w:before="240" w:after="60"/>
      <w:outlineLvl w:val="5"/>
    </w:pPr>
    <w:rPr>
      <w:b/>
      <w:bCs/>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BA3AF1"/>
    <w:rPr>
      <w:b/>
      <w:bCs/>
      <w:sz w:val="32"/>
      <w:szCs w:val="32"/>
    </w:rPr>
  </w:style>
  <w:style w:type="character" w:customStyle="1" w:styleId="Nagwek2Znak">
    <w:name w:val="Nagłówek 2 Znak"/>
    <w:basedOn w:val="Domylnaczcionkaakapitu"/>
    <w:link w:val="Nagwek2"/>
    <w:uiPriority w:val="9"/>
    <w:semiHidden/>
    <w:rsid w:val="006D1114"/>
    <w:rPr>
      <w:rFonts w:asciiTheme="majorHAnsi" w:eastAsiaTheme="majorEastAsia" w:hAnsiTheme="majorHAnsi" w:cstheme="majorBidi"/>
      <w:b/>
      <w:bCs/>
      <w:i/>
      <w:iCs/>
      <w:sz w:val="28"/>
      <w:szCs w:val="28"/>
    </w:rPr>
  </w:style>
  <w:style w:type="character" w:customStyle="1" w:styleId="Nagwek3Znak">
    <w:name w:val="Nagłówek 3 Znak"/>
    <w:basedOn w:val="Domylnaczcionkaakapitu"/>
    <w:link w:val="Nagwek3"/>
    <w:uiPriority w:val="9"/>
    <w:semiHidden/>
    <w:rsid w:val="006D1114"/>
    <w:rPr>
      <w:rFonts w:asciiTheme="majorHAnsi" w:eastAsiaTheme="majorEastAsia" w:hAnsiTheme="majorHAnsi" w:cstheme="majorBidi"/>
      <w:b/>
      <w:bCs/>
      <w:sz w:val="26"/>
      <w:szCs w:val="26"/>
    </w:rPr>
  </w:style>
  <w:style w:type="character" w:customStyle="1" w:styleId="Nagwek4Znak">
    <w:name w:val="Nagłówek 4 Znak"/>
    <w:basedOn w:val="Domylnaczcionkaakapitu"/>
    <w:link w:val="Nagwek4"/>
    <w:uiPriority w:val="99"/>
    <w:locked/>
    <w:rsid w:val="00BA3AF1"/>
    <w:rPr>
      <w:b/>
      <w:bCs/>
      <w:sz w:val="28"/>
      <w:szCs w:val="28"/>
    </w:rPr>
  </w:style>
  <w:style w:type="character" w:customStyle="1" w:styleId="Nagwek5Znak">
    <w:name w:val="Nagłówek 5 Znak"/>
    <w:basedOn w:val="Domylnaczcionkaakapitu"/>
    <w:link w:val="Nagwek5"/>
    <w:uiPriority w:val="99"/>
    <w:locked/>
    <w:rsid w:val="00BA3AF1"/>
    <w:rPr>
      <w:b/>
      <w:bCs/>
      <w:sz w:val="28"/>
      <w:szCs w:val="28"/>
    </w:rPr>
  </w:style>
  <w:style w:type="character" w:customStyle="1" w:styleId="Nagwek6Znak">
    <w:name w:val="Nagłówek 6 Znak"/>
    <w:basedOn w:val="Domylnaczcionkaakapitu"/>
    <w:link w:val="Nagwek6"/>
    <w:uiPriority w:val="9"/>
    <w:semiHidden/>
    <w:rsid w:val="006D1114"/>
    <w:rPr>
      <w:rFonts w:asciiTheme="minorHAnsi" w:eastAsiaTheme="minorEastAsia" w:hAnsiTheme="minorHAnsi" w:cstheme="minorBidi"/>
      <w:b/>
      <w:bCs/>
    </w:rPr>
  </w:style>
  <w:style w:type="paragraph" w:styleId="Tekstpodstawowy">
    <w:name w:val="Body Text"/>
    <w:basedOn w:val="Normalny"/>
    <w:link w:val="TekstpodstawowyZnak"/>
    <w:uiPriority w:val="99"/>
    <w:rsid w:val="000012A2"/>
    <w:pPr>
      <w:spacing w:line="360" w:lineRule="auto"/>
      <w:jc w:val="center"/>
    </w:pPr>
    <w:rPr>
      <w:b/>
      <w:bCs/>
      <w:sz w:val="40"/>
      <w:szCs w:val="40"/>
    </w:rPr>
  </w:style>
  <w:style w:type="character" w:customStyle="1" w:styleId="TekstpodstawowyZnak">
    <w:name w:val="Tekst podstawowy Znak"/>
    <w:basedOn w:val="Domylnaczcionkaakapitu"/>
    <w:link w:val="Tekstpodstawowy"/>
    <w:uiPriority w:val="99"/>
    <w:locked/>
    <w:rsid w:val="00BA3AF1"/>
    <w:rPr>
      <w:b/>
      <w:bCs/>
      <w:sz w:val="44"/>
      <w:szCs w:val="44"/>
    </w:rPr>
  </w:style>
  <w:style w:type="paragraph" w:styleId="Stopka">
    <w:name w:val="footer"/>
    <w:basedOn w:val="Normalny"/>
    <w:link w:val="StopkaZnak"/>
    <w:uiPriority w:val="99"/>
    <w:rsid w:val="000012A2"/>
    <w:pPr>
      <w:tabs>
        <w:tab w:val="center" w:pos="4536"/>
        <w:tab w:val="right" w:pos="9072"/>
      </w:tabs>
    </w:pPr>
  </w:style>
  <w:style w:type="character" w:customStyle="1" w:styleId="StopkaZnak">
    <w:name w:val="Stopka Znak"/>
    <w:basedOn w:val="Domylnaczcionkaakapitu"/>
    <w:link w:val="Stopka"/>
    <w:uiPriority w:val="99"/>
    <w:semiHidden/>
    <w:rsid w:val="006D1114"/>
    <w:rPr>
      <w:sz w:val="24"/>
      <w:szCs w:val="24"/>
    </w:rPr>
  </w:style>
  <w:style w:type="character" w:styleId="Numerstrony">
    <w:name w:val="page number"/>
    <w:basedOn w:val="Domylnaczcionkaakapitu"/>
    <w:uiPriority w:val="99"/>
    <w:rsid w:val="000012A2"/>
  </w:style>
  <w:style w:type="paragraph" w:styleId="Tekstpodstawowywcity">
    <w:name w:val="Body Text Indent"/>
    <w:basedOn w:val="Normalny"/>
    <w:link w:val="TekstpodstawowywcityZnak"/>
    <w:uiPriority w:val="99"/>
    <w:rsid w:val="000012A2"/>
    <w:pPr>
      <w:ind w:left="360"/>
    </w:pPr>
    <w:rPr>
      <w:sz w:val="26"/>
      <w:szCs w:val="26"/>
    </w:rPr>
  </w:style>
  <w:style w:type="character" w:customStyle="1" w:styleId="TekstpodstawowywcityZnak">
    <w:name w:val="Tekst podstawowy wcięty Znak"/>
    <w:basedOn w:val="Domylnaczcionkaakapitu"/>
    <w:link w:val="Tekstpodstawowywcity"/>
    <w:uiPriority w:val="99"/>
    <w:locked/>
    <w:rsid w:val="007A2706"/>
    <w:rPr>
      <w:sz w:val="26"/>
      <w:szCs w:val="26"/>
    </w:rPr>
  </w:style>
  <w:style w:type="character" w:styleId="Hipercze">
    <w:name w:val="Hyperlink"/>
    <w:basedOn w:val="Domylnaczcionkaakapitu"/>
    <w:uiPriority w:val="99"/>
    <w:rsid w:val="000012A2"/>
    <w:rPr>
      <w:color w:val="0000FF"/>
      <w:u w:val="single"/>
    </w:rPr>
  </w:style>
  <w:style w:type="paragraph" w:styleId="Tekstpodstawowy2">
    <w:name w:val="Body Text 2"/>
    <w:basedOn w:val="Normalny"/>
    <w:link w:val="Tekstpodstawowy2Znak"/>
    <w:uiPriority w:val="99"/>
    <w:rsid w:val="000012A2"/>
    <w:rPr>
      <w:sz w:val="26"/>
      <w:szCs w:val="26"/>
    </w:rPr>
  </w:style>
  <w:style w:type="character" w:customStyle="1" w:styleId="Tekstpodstawowy2Znak">
    <w:name w:val="Tekst podstawowy 2 Znak"/>
    <w:basedOn w:val="Domylnaczcionkaakapitu"/>
    <w:link w:val="Tekstpodstawowy2"/>
    <w:uiPriority w:val="99"/>
    <w:locked/>
    <w:rsid w:val="007A2706"/>
    <w:rPr>
      <w:sz w:val="28"/>
      <w:szCs w:val="28"/>
    </w:rPr>
  </w:style>
  <w:style w:type="character" w:styleId="UyteHipercze">
    <w:name w:val="FollowedHyperlink"/>
    <w:basedOn w:val="Domylnaczcionkaakapitu"/>
    <w:uiPriority w:val="99"/>
    <w:rsid w:val="000012A2"/>
    <w:rPr>
      <w:color w:val="800080"/>
      <w:u w:val="single"/>
    </w:rPr>
  </w:style>
  <w:style w:type="paragraph" w:styleId="Tekstdymka">
    <w:name w:val="Balloon Text"/>
    <w:basedOn w:val="Normalny"/>
    <w:link w:val="TekstdymkaZnak"/>
    <w:uiPriority w:val="99"/>
    <w:semiHidden/>
    <w:rsid w:val="000012A2"/>
    <w:rPr>
      <w:rFonts w:ascii="Tahoma" w:hAnsi="Tahoma" w:cs="Tahoma"/>
      <w:sz w:val="16"/>
      <w:szCs w:val="16"/>
    </w:rPr>
  </w:style>
  <w:style w:type="character" w:customStyle="1" w:styleId="TekstdymkaZnak">
    <w:name w:val="Tekst dymka Znak"/>
    <w:basedOn w:val="Domylnaczcionkaakapitu"/>
    <w:link w:val="Tekstdymka"/>
    <w:uiPriority w:val="99"/>
    <w:semiHidden/>
    <w:rsid w:val="006D1114"/>
    <w:rPr>
      <w:sz w:val="0"/>
      <w:szCs w:val="0"/>
    </w:rPr>
  </w:style>
  <w:style w:type="character" w:styleId="Pogrubienie">
    <w:name w:val="Strong"/>
    <w:basedOn w:val="Domylnaczcionkaakapitu"/>
    <w:uiPriority w:val="99"/>
    <w:qFormat/>
    <w:rsid w:val="000012A2"/>
    <w:rPr>
      <w:b/>
      <w:bCs/>
    </w:rPr>
  </w:style>
  <w:style w:type="paragraph" w:styleId="Nagwek">
    <w:name w:val="header"/>
    <w:basedOn w:val="Normalny"/>
    <w:link w:val="NagwekZnak"/>
    <w:uiPriority w:val="99"/>
    <w:rsid w:val="000012A2"/>
    <w:pPr>
      <w:tabs>
        <w:tab w:val="center" w:pos="4536"/>
        <w:tab w:val="right" w:pos="9072"/>
      </w:tabs>
    </w:pPr>
  </w:style>
  <w:style w:type="character" w:customStyle="1" w:styleId="NagwekZnak">
    <w:name w:val="Nagłówek Znak"/>
    <w:basedOn w:val="Domylnaczcionkaakapitu"/>
    <w:link w:val="Nagwek"/>
    <w:uiPriority w:val="99"/>
    <w:locked/>
    <w:rsid w:val="00BA3AF1"/>
    <w:rPr>
      <w:sz w:val="24"/>
      <w:szCs w:val="24"/>
    </w:rPr>
  </w:style>
  <w:style w:type="paragraph" w:styleId="Podtytu">
    <w:name w:val="Subtitle"/>
    <w:basedOn w:val="Normalny"/>
    <w:link w:val="PodtytuZnak"/>
    <w:uiPriority w:val="99"/>
    <w:qFormat/>
    <w:rsid w:val="00D13BB9"/>
    <w:pPr>
      <w:spacing w:line="360" w:lineRule="auto"/>
      <w:jc w:val="center"/>
      <w:outlineLvl w:val="0"/>
    </w:pPr>
    <w:rPr>
      <w:b/>
      <w:bCs/>
    </w:rPr>
  </w:style>
  <w:style w:type="character" w:customStyle="1" w:styleId="PodtytuZnak">
    <w:name w:val="Podtytuł Znak"/>
    <w:basedOn w:val="Domylnaczcionkaakapitu"/>
    <w:link w:val="Podtytu"/>
    <w:uiPriority w:val="11"/>
    <w:rsid w:val="006D1114"/>
    <w:rPr>
      <w:rFonts w:asciiTheme="majorHAnsi" w:eastAsiaTheme="majorEastAsia" w:hAnsiTheme="majorHAnsi" w:cstheme="majorBidi"/>
      <w:sz w:val="24"/>
      <w:szCs w:val="24"/>
    </w:rPr>
  </w:style>
  <w:style w:type="paragraph" w:styleId="Tytu">
    <w:name w:val="Title"/>
    <w:basedOn w:val="Normalny"/>
    <w:link w:val="TytuZnak"/>
    <w:uiPriority w:val="99"/>
    <w:qFormat/>
    <w:rsid w:val="00D13BB9"/>
    <w:pPr>
      <w:jc w:val="center"/>
      <w:outlineLvl w:val="0"/>
    </w:pPr>
    <w:rPr>
      <w:b/>
      <w:bCs/>
      <w:kern w:val="28"/>
      <w:sz w:val="32"/>
      <w:szCs w:val="32"/>
    </w:rPr>
  </w:style>
  <w:style w:type="character" w:customStyle="1" w:styleId="TytuZnak">
    <w:name w:val="Tytuł Znak"/>
    <w:basedOn w:val="Domylnaczcionkaakapitu"/>
    <w:link w:val="Tytu"/>
    <w:uiPriority w:val="10"/>
    <w:rsid w:val="006D1114"/>
    <w:rPr>
      <w:rFonts w:asciiTheme="majorHAnsi" w:eastAsiaTheme="majorEastAsia" w:hAnsiTheme="majorHAnsi" w:cstheme="majorBidi"/>
      <w:b/>
      <w:bCs/>
      <w:kern w:val="28"/>
      <w:sz w:val="32"/>
      <w:szCs w:val="32"/>
    </w:rPr>
  </w:style>
  <w:style w:type="paragraph" w:customStyle="1" w:styleId="podpunkt">
    <w:name w:val="podpunkt"/>
    <w:uiPriority w:val="99"/>
    <w:rsid w:val="00E5741D"/>
    <w:pPr>
      <w:tabs>
        <w:tab w:val="left" w:pos="-720"/>
      </w:tabs>
      <w:suppressAutoHyphens/>
    </w:pPr>
    <w:rPr>
      <w:sz w:val="24"/>
      <w:szCs w:val="24"/>
    </w:rPr>
  </w:style>
  <w:style w:type="table" w:styleId="Tabela-Siatka">
    <w:name w:val="Table Grid"/>
    <w:basedOn w:val="Standardowy"/>
    <w:uiPriority w:val="99"/>
    <w:rsid w:val="002D755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odstawowywcity2">
    <w:name w:val="Body Text Indent 2"/>
    <w:basedOn w:val="Normalny"/>
    <w:link w:val="Tekstpodstawowywcity2Znak"/>
    <w:uiPriority w:val="99"/>
    <w:rsid w:val="003A1FA3"/>
    <w:pPr>
      <w:spacing w:after="120" w:line="480" w:lineRule="auto"/>
      <w:ind w:left="283"/>
    </w:pPr>
  </w:style>
  <w:style w:type="character" w:customStyle="1" w:styleId="Tekstpodstawowywcity2Znak">
    <w:name w:val="Tekst podstawowy wcięty 2 Znak"/>
    <w:basedOn w:val="Domylnaczcionkaakapitu"/>
    <w:link w:val="Tekstpodstawowywcity2"/>
    <w:uiPriority w:val="99"/>
    <w:semiHidden/>
    <w:rsid w:val="006D1114"/>
    <w:rPr>
      <w:sz w:val="24"/>
      <w:szCs w:val="24"/>
    </w:rPr>
  </w:style>
  <w:style w:type="paragraph" w:customStyle="1" w:styleId="WW-Tekstpodstawowy2">
    <w:name w:val="WW-Tekst podstawowy 2"/>
    <w:basedOn w:val="Normalny"/>
    <w:uiPriority w:val="99"/>
    <w:rsid w:val="008E18FF"/>
    <w:pPr>
      <w:widowControl w:val="0"/>
      <w:suppressAutoHyphens/>
      <w:jc w:val="both"/>
    </w:pPr>
    <w:rPr>
      <w:lang w:eastAsia="ar-SA"/>
    </w:rPr>
  </w:style>
  <w:style w:type="paragraph" w:customStyle="1" w:styleId="ust">
    <w:name w:val="ust"/>
    <w:uiPriority w:val="99"/>
    <w:rsid w:val="00E25468"/>
    <w:pPr>
      <w:spacing w:before="60" w:after="60"/>
      <w:ind w:left="426" w:hanging="284"/>
      <w:jc w:val="both"/>
    </w:pPr>
    <w:rPr>
      <w:sz w:val="24"/>
      <w:szCs w:val="24"/>
    </w:rPr>
  </w:style>
  <w:style w:type="paragraph" w:customStyle="1" w:styleId="pkt">
    <w:name w:val="pkt"/>
    <w:basedOn w:val="Normalny"/>
    <w:next w:val="Normalny"/>
    <w:uiPriority w:val="99"/>
    <w:rsid w:val="00B752F3"/>
    <w:pPr>
      <w:autoSpaceDE w:val="0"/>
      <w:autoSpaceDN w:val="0"/>
      <w:adjustRightInd w:val="0"/>
    </w:pPr>
  </w:style>
  <w:style w:type="paragraph" w:customStyle="1" w:styleId="ZnakZnakZnak">
    <w:name w:val="Znak Znak Znak"/>
    <w:basedOn w:val="Normalny"/>
    <w:uiPriority w:val="99"/>
    <w:rsid w:val="00C21712"/>
  </w:style>
  <w:style w:type="paragraph" w:customStyle="1" w:styleId="awciety">
    <w:name w:val="a) wciety"/>
    <w:basedOn w:val="Normalny"/>
    <w:uiPriority w:val="99"/>
    <w:rsid w:val="00811869"/>
    <w:pPr>
      <w:tabs>
        <w:tab w:val="left" w:pos="454"/>
      </w:tabs>
      <w:spacing w:line="258" w:lineRule="atLeast"/>
      <w:ind w:left="454" w:hanging="227"/>
      <w:jc w:val="both"/>
    </w:pPr>
    <w:rPr>
      <w:rFonts w:ascii="FrankfurtGothic" w:hAnsi="FrankfurtGothic" w:cs="FrankfurtGothic"/>
      <w:color w:val="000000"/>
      <w:sz w:val="19"/>
      <w:szCs w:val="19"/>
    </w:rPr>
  </w:style>
  <w:style w:type="character" w:customStyle="1" w:styleId="textbold">
    <w:name w:val="text bold"/>
    <w:basedOn w:val="Domylnaczcionkaakapitu"/>
    <w:uiPriority w:val="99"/>
    <w:rsid w:val="009B65E4"/>
  </w:style>
  <w:style w:type="character" w:customStyle="1" w:styleId="text1">
    <w:name w:val="text1"/>
    <w:uiPriority w:val="99"/>
    <w:rsid w:val="009B65E4"/>
    <w:rPr>
      <w:rFonts w:ascii="Verdana" w:hAnsi="Verdana" w:cs="Verdana"/>
      <w:color w:val="000000"/>
      <w:sz w:val="17"/>
      <w:szCs w:val="17"/>
    </w:rPr>
  </w:style>
  <w:style w:type="paragraph" w:customStyle="1" w:styleId="ZnakZnakZnak1Znak">
    <w:name w:val="Znak Znak Znak1 Znak"/>
    <w:basedOn w:val="Normalny"/>
    <w:uiPriority w:val="99"/>
    <w:rsid w:val="00F602D8"/>
  </w:style>
  <w:style w:type="paragraph" w:styleId="Tekstpodstawowy3">
    <w:name w:val="Body Text 3"/>
    <w:aliases w:val="Znak"/>
    <w:basedOn w:val="Normalny"/>
    <w:link w:val="Tekstpodstawowy3Znak"/>
    <w:uiPriority w:val="99"/>
    <w:semiHidden/>
    <w:rsid w:val="004349E4"/>
    <w:pPr>
      <w:spacing w:after="120"/>
    </w:pPr>
    <w:rPr>
      <w:sz w:val="16"/>
      <w:szCs w:val="16"/>
    </w:rPr>
  </w:style>
  <w:style w:type="character" w:customStyle="1" w:styleId="Tekstpodstawowy3Znak">
    <w:name w:val="Tekst podstawowy 3 Znak"/>
    <w:aliases w:val="Znak Znak"/>
    <w:basedOn w:val="Domylnaczcionkaakapitu"/>
    <w:link w:val="Tekstpodstawowy3"/>
    <w:uiPriority w:val="99"/>
    <w:semiHidden/>
    <w:locked/>
    <w:rsid w:val="004349E4"/>
    <w:rPr>
      <w:sz w:val="16"/>
      <w:szCs w:val="16"/>
      <w:lang w:val="pl-PL" w:eastAsia="pl-PL"/>
    </w:rPr>
  </w:style>
  <w:style w:type="paragraph" w:styleId="Tekstpodstawowywcity3">
    <w:name w:val="Body Text Indent 3"/>
    <w:basedOn w:val="Normalny"/>
    <w:link w:val="Tekstpodstawowywcity3Znak"/>
    <w:rsid w:val="000E0427"/>
    <w:pPr>
      <w:spacing w:after="120"/>
      <w:ind w:left="283"/>
    </w:pPr>
    <w:rPr>
      <w:sz w:val="16"/>
      <w:szCs w:val="16"/>
    </w:rPr>
  </w:style>
  <w:style w:type="character" w:customStyle="1" w:styleId="Tekstpodstawowywcity3Znak">
    <w:name w:val="Tekst podstawowy wcięty 3 Znak"/>
    <w:basedOn w:val="Domylnaczcionkaakapitu"/>
    <w:link w:val="Tekstpodstawowywcity3"/>
    <w:locked/>
    <w:rsid w:val="000E0427"/>
    <w:rPr>
      <w:sz w:val="16"/>
      <w:szCs w:val="16"/>
      <w:lang w:val="pl-PL" w:eastAsia="pl-PL"/>
    </w:rPr>
  </w:style>
  <w:style w:type="paragraph" w:styleId="Akapitzlist">
    <w:name w:val="List Paragraph"/>
    <w:basedOn w:val="Normalny"/>
    <w:uiPriority w:val="99"/>
    <w:qFormat/>
    <w:rsid w:val="00742B63"/>
    <w:pPr>
      <w:ind w:left="720"/>
    </w:pPr>
  </w:style>
  <w:style w:type="paragraph" w:customStyle="1" w:styleId="WW-Tekstpodstawowy21">
    <w:name w:val="WW-Tekst podstawowy 21"/>
    <w:basedOn w:val="Normalny"/>
    <w:uiPriority w:val="99"/>
    <w:rsid w:val="00290DE1"/>
    <w:pPr>
      <w:widowControl w:val="0"/>
      <w:suppressAutoHyphens/>
      <w:jc w:val="both"/>
    </w:pPr>
    <w:rPr>
      <w:lang w:eastAsia="ar-SA"/>
    </w:rPr>
  </w:style>
  <w:style w:type="paragraph" w:styleId="Tekstprzypisukocowego">
    <w:name w:val="endnote text"/>
    <w:basedOn w:val="Normalny"/>
    <w:link w:val="TekstprzypisukocowegoZnak"/>
    <w:uiPriority w:val="99"/>
    <w:semiHidden/>
    <w:rsid w:val="005B7DBB"/>
    <w:rPr>
      <w:sz w:val="20"/>
      <w:szCs w:val="20"/>
    </w:rPr>
  </w:style>
  <w:style w:type="character" w:customStyle="1" w:styleId="TekstprzypisukocowegoZnak">
    <w:name w:val="Tekst przypisu końcowego Znak"/>
    <w:basedOn w:val="Domylnaczcionkaakapitu"/>
    <w:link w:val="Tekstprzypisukocowego"/>
    <w:uiPriority w:val="99"/>
    <w:semiHidden/>
    <w:rsid w:val="006D1114"/>
    <w:rPr>
      <w:sz w:val="20"/>
      <w:szCs w:val="20"/>
    </w:rPr>
  </w:style>
  <w:style w:type="character" w:styleId="Odwoanieprzypisukocowego">
    <w:name w:val="endnote reference"/>
    <w:basedOn w:val="Domylnaczcionkaakapitu"/>
    <w:uiPriority w:val="99"/>
    <w:semiHidden/>
    <w:rsid w:val="005B7DBB"/>
    <w:rPr>
      <w:vertAlign w:val="superscript"/>
    </w:rPr>
  </w:style>
  <w:style w:type="paragraph" w:customStyle="1" w:styleId="Znak1">
    <w:name w:val="Znak1"/>
    <w:basedOn w:val="Normalny"/>
    <w:uiPriority w:val="99"/>
    <w:rsid w:val="00F6708E"/>
  </w:style>
  <w:style w:type="paragraph" w:customStyle="1" w:styleId="Default">
    <w:name w:val="Default"/>
    <w:uiPriority w:val="99"/>
    <w:rsid w:val="00CC6016"/>
    <w:pPr>
      <w:autoSpaceDE w:val="0"/>
      <w:autoSpaceDN w:val="0"/>
      <w:adjustRightInd w:val="0"/>
    </w:pPr>
    <w:rPr>
      <w:color w:val="000000"/>
      <w:sz w:val="24"/>
      <w:szCs w:val="24"/>
    </w:rPr>
  </w:style>
  <w:style w:type="character" w:customStyle="1" w:styleId="tabulatory">
    <w:name w:val="tabulatory"/>
    <w:basedOn w:val="Domylnaczcionkaakapitu"/>
    <w:uiPriority w:val="99"/>
    <w:rsid w:val="002A7551"/>
  </w:style>
  <w:style w:type="character" w:customStyle="1" w:styleId="txt-new">
    <w:name w:val="txt-new"/>
    <w:basedOn w:val="Domylnaczcionkaakapitu"/>
    <w:uiPriority w:val="99"/>
    <w:rsid w:val="002D4751"/>
  </w:style>
  <w:style w:type="character" w:customStyle="1" w:styleId="Znak3">
    <w:name w:val="Znak3"/>
    <w:uiPriority w:val="99"/>
    <w:rsid w:val="00D81A58"/>
    <w:rPr>
      <w:b/>
      <w:bCs/>
      <w:sz w:val="44"/>
      <w:szCs w:val="44"/>
    </w:rPr>
  </w:style>
  <w:style w:type="character" w:customStyle="1" w:styleId="luchili">
    <w:name w:val="luc_hili"/>
    <w:basedOn w:val="Domylnaczcionkaakapitu"/>
    <w:uiPriority w:val="99"/>
    <w:rsid w:val="00DB34CE"/>
  </w:style>
  <w:style w:type="paragraph" w:styleId="NormalnyWeb">
    <w:name w:val="Normal (Web)"/>
    <w:basedOn w:val="Normalny"/>
    <w:uiPriority w:val="99"/>
    <w:rsid w:val="00AD3CAF"/>
    <w:pPr>
      <w:spacing w:before="100" w:beforeAutospacing="1" w:after="100" w:afterAutospacing="1"/>
      <w:jc w:val="both"/>
    </w:pPr>
    <w:rPr>
      <w:sz w:val="20"/>
      <w:szCs w:val="20"/>
    </w:rPr>
  </w:style>
  <w:style w:type="paragraph" w:customStyle="1" w:styleId="ZnakZnakZnakZnakZnakZnakZnak">
    <w:name w:val="Znak Znak Znak Znak Znak Znak Znak"/>
    <w:basedOn w:val="Normalny"/>
    <w:uiPriority w:val="99"/>
    <w:rsid w:val="00165FD1"/>
  </w:style>
  <w:style w:type="paragraph" w:customStyle="1" w:styleId="glowny">
    <w:name w:val="glowny"/>
    <w:basedOn w:val="Stopka"/>
    <w:next w:val="Stopka"/>
    <w:uiPriority w:val="99"/>
    <w:rsid w:val="0092324D"/>
    <w:pPr>
      <w:suppressAutoHyphens/>
      <w:spacing w:line="258" w:lineRule="atLeast"/>
      <w:jc w:val="both"/>
    </w:pPr>
    <w:rPr>
      <w:rFonts w:ascii="FrankfurtGothic" w:hAnsi="FrankfurtGothic" w:cs="FrankfurtGothic"/>
      <w:color w:val="000000"/>
      <w:sz w:val="19"/>
      <w:szCs w:val="19"/>
      <w:lang w:eastAsia="ar-SA"/>
    </w:rPr>
  </w:style>
  <w:style w:type="paragraph" w:styleId="Bezodstpw">
    <w:name w:val="No Spacing"/>
    <w:uiPriority w:val="99"/>
    <w:qFormat/>
    <w:rsid w:val="00C16E05"/>
    <w:rPr>
      <w:rFonts w:ascii="Calibri" w:hAnsi="Calibri" w:cs="Calibri"/>
      <w:lang w:eastAsia="en-US"/>
    </w:rPr>
  </w:style>
  <w:style w:type="character" w:customStyle="1" w:styleId="text">
    <w:name w:val="text"/>
    <w:uiPriority w:val="99"/>
    <w:rsid w:val="0007136D"/>
  </w:style>
  <w:style w:type="character" w:customStyle="1" w:styleId="alb">
    <w:name w:val="a_lb"/>
    <w:uiPriority w:val="99"/>
    <w:rsid w:val="00835C5B"/>
  </w:style>
  <w:style w:type="character" w:customStyle="1" w:styleId="changed-paragraph">
    <w:name w:val="changed-paragraph"/>
    <w:uiPriority w:val="99"/>
    <w:rsid w:val="00117E4F"/>
  </w:style>
  <w:style w:type="character" w:styleId="Uwydatnienie">
    <w:name w:val="Emphasis"/>
    <w:basedOn w:val="Domylnaczcionkaakapitu"/>
    <w:uiPriority w:val="99"/>
    <w:qFormat/>
    <w:rsid w:val="006A79DF"/>
    <w:rPr>
      <w:i/>
      <w:iCs/>
    </w:rPr>
  </w:style>
  <w:style w:type="paragraph" w:customStyle="1" w:styleId="text-justify">
    <w:name w:val="text-justify"/>
    <w:basedOn w:val="Normalny"/>
    <w:uiPriority w:val="99"/>
    <w:rsid w:val="006A79DF"/>
    <w:pPr>
      <w:spacing w:before="100" w:beforeAutospacing="1" w:after="100" w:afterAutospacing="1"/>
    </w:pPr>
  </w:style>
  <w:style w:type="character" w:customStyle="1" w:styleId="fn-ref">
    <w:name w:val="fn-ref"/>
    <w:uiPriority w:val="99"/>
    <w:rsid w:val="00F70506"/>
  </w:style>
  <w:style w:type="paragraph" w:customStyle="1" w:styleId="Standard">
    <w:name w:val="Standard"/>
    <w:uiPriority w:val="99"/>
    <w:rsid w:val="00826018"/>
    <w:pPr>
      <w:widowControl w:val="0"/>
      <w:suppressAutoHyphens/>
      <w:textAlignment w:val="baseline"/>
    </w:pPr>
    <w:rPr>
      <w:rFonts w:ascii="Calibri" w:hAnsi="Calibri" w:cs="Calibri"/>
      <w:color w:val="000000"/>
      <w:kern w:val="1"/>
      <w:sz w:val="24"/>
      <w:szCs w:val="24"/>
      <w:lang w:val="en-US" w:eastAsia="zh-CN"/>
    </w:rPr>
  </w:style>
  <w:style w:type="character" w:customStyle="1" w:styleId="classification-text">
    <w:name w:val="classification-text"/>
    <w:uiPriority w:val="99"/>
    <w:rsid w:val="00F012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6061327">
      <w:marLeft w:val="0"/>
      <w:marRight w:val="0"/>
      <w:marTop w:val="0"/>
      <w:marBottom w:val="0"/>
      <w:divBdr>
        <w:top w:val="none" w:sz="0" w:space="0" w:color="auto"/>
        <w:left w:val="none" w:sz="0" w:space="0" w:color="auto"/>
        <w:bottom w:val="none" w:sz="0" w:space="0" w:color="auto"/>
        <w:right w:val="none" w:sz="0" w:space="0" w:color="auto"/>
      </w:divBdr>
    </w:div>
    <w:div w:id="1366061328">
      <w:marLeft w:val="0"/>
      <w:marRight w:val="0"/>
      <w:marTop w:val="0"/>
      <w:marBottom w:val="0"/>
      <w:divBdr>
        <w:top w:val="none" w:sz="0" w:space="0" w:color="auto"/>
        <w:left w:val="none" w:sz="0" w:space="0" w:color="auto"/>
        <w:bottom w:val="none" w:sz="0" w:space="0" w:color="auto"/>
        <w:right w:val="none" w:sz="0" w:space="0" w:color="auto"/>
      </w:divBdr>
    </w:div>
    <w:div w:id="1366061334">
      <w:marLeft w:val="0"/>
      <w:marRight w:val="0"/>
      <w:marTop w:val="0"/>
      <w:marBottom w:val="0"/>
      <w:divBdr>
        <w:top w:val="none" w:sz="0" w:space="0" w:color="auto"/>
        <w:left w:val="none" w:sz="0" w:space="0" w:color="auto"/>
        <w:bottom w:val="none" w:sz="0" w:space="0" w:color="auto"/>
        <w:right w:val="none" w:sz="0" w:space="0" w:color="auto"/>
      </w:divBdr>
      <w:divsChild>
        <w:div w:id="1366061368">
          <w:marLeft w:val="0"/>
          <w:marRight w:val="0"/>
          <w:marTop w:val="0"/>
          <w:marBottom w:val="0"/>
          <w:divBdr>
            <w:top w:val="none" w:sz="0" w:space="0" w:color="auto"/>
            <w:left w:val="none" w:sz="0" w:space="0" w:color="auto"/>
            <w:bottom w:val="none" w:sz="0" w:space="0" w:color="auto"/>
            <w:right w:val="none" w:sz="0" w:space="0" w:color="auto"/>
          </w:divBdr>
        </w:div>
        <w:div w:id="1366061434">
          <w:marLeft w:val="0"/>
          <w:marRight w:val="0"/>
          <w:marTop w:val="0"/>
          <w:marBottom w:val="0"/>
          <w:divBdr>
            <w:top w:val="none" w:sz="0" w:space="0" w:color="auto"/>
            <w:left w:val="none" w:sz="0" w:space="0" w:color="auto"/>
            <w:bottom w:val="none" w:sz="0" w:space="0" w:color="auto"/>
            <w:right w:val="none" w:sz="0" w:space="0" w:color="auto"/>
          </w:divBdr>
        </w:div>
      </w:divsChild>
    </w:div>
    <w:div w:id="1366061335">
      <w:marLeft w:val="0"/>
      <w:marRight w:val="0"/>
      <w:marTop w:val="0"/>
      <w:marBottom w:val="0"/>
      <w:divBdr>
        <w:top w:val="none" w:sz="0" w:space="0" w:color="auto"/>
        <w:left w:val="none" w:sz="0" w:space="0" w:color="auto"/>
        <w:bottom w:val="none" w:sz="0" w:space="0" w:color="auto"/>
        <w:right w:val="none" w:sz="0" w:space="0" w:color="auto"/>
      </w:divBdr>
    </w:div>
    <w:div w:id="1366061353">
      <w:marLeft w:val="0"/>
      <w:marRight w:val="0"/>
      <w:marTop w:val="0"/>
      <w:marBottom w:val="0"/>
      <w:divBdr>
        <w:top w:val="none" w:sz="0" w:space="0" w:color="auto"/>
        <w:left w:val="none" w:sz="0" w:space="0" w:color="auto"/>
        <w:bottom w:val="none" w:sz="0" w:space="0" w:color="auto"/>
        <w:right w:val="none" w:sz="0" w:space="0" w:color="auto"/>
      </w:divBdr>
    </w:div>
    <w:div w:id="1366061357">
      <w:marLeft w:val="0"/>
      <w:marRight w:val="0"/>
      <w:marTop w:val="0"/>
      <w:marBottom w:val="0"/>
      <w:divBdr>
        <w:top w:val="none" w:sz="0" w:space="0" w:color="auto"/>
        <w:left w:val="none" w:sz="0" w:space="0" w:color="auto"/>
        <w:bottom w:val="none" w:sz="0" w:space="0" w:color="auto"/>
        <w:right w:val="none" w:sz="0" w:space="0" w:color="auto"/>
      </w:divBdr>
    </w:div>
    <w:div w:id="1366061362">
      <w:marLeft w:val="0"/>
      <w:marRight w:val="0"/>
      <w:marTop w:val="0"/>
      <w:marBottom w:val="0"/>
      <w:divBdr>
        <w:top w:val="none" w:sz="0" w:space="0" w:color="auto"/>
        <w:left w:val="none" w:sz="0" w:space="0" w:color="auto"/>
        <w:bottom w:val="none" w:sz="0" w:space="0" w:color="auto"/>
        <w:right w:val="none" w:sz="0" w:space="0" w:color="auto"/>
      </w:divBdr>
    </w:div>
    <w:div w:id="1366061370">
      <w:marLeft w:val="0"/>
      <w:marRight w:val="0"/>
      <w:marTop w:val="0"/>
      <w:marBottom w:val="0"/>
      <w:divBdr>
        <w:top w:val="none" w:sz="0" w:space="0" w:color="auto"/>
        <w:left w:val="none" w:sz="0" w:space="0" w:color="auto"/>
        <w:bottom w:val="none" w:sz="0" w:space="0" w:color="auto"/>
        <w:right w:val="none" w:sz="0" w:space="0" w:color="auto"/>
      </w:divBdr>
    </w:div>
    <w:div w:id="1366061371">
      <w:marLeft w:val="0"/>
      <w:marRight w:val="0"/>
      <w:marTop w:val="0"/>
      <w:marBottom w:val="0"/>
      <w:divBdr>
        <w:top w:val="none" w:sz="0" w:space="0" w:color="auto"/>
        <w:left w:val="none" w:sz="0" w:space="0" w:color="auto"/>
        <w:bottom w:val="none" w:sz="0" w:space="0" w:color="auto"/>
        <w:right w:val="none" w:sz="0" w:space="0" w:color="auto"/>
      </w:divBdr>
      <w:divsChild>
        <w:div w:id="1366061323">
          <w:marLeft w:val="0"/>
          <w:marRight w:val="0"/>
          <w:marTop w:val="0"/>
          <w:marBottom w:val="0"/>
          <w:divBdr>
            <w:top w:val="none" w:sz="0" w:space="0" w:color="auto"/>
            <w:left w:val="none" w:sz="0" w:space="0" w:color="auto"/>
            <w:bottom w:val="none" w:sz="0" w:space="0" w:color="auto"/>
            <w:right w:val="none" w:sz="0" w:space="0" w:color="auto"/>
          </w:divBdr>
        </w:div>
        <w:div w:id="1366061338">
          <w:marLeft w:val="0"/>
          <w:marRight w:val="0"/>
          <w:marTop w:val="0"/>
          <w:marBottom w:val="0"/>
          <w:divBdr>
            <w:top w:val="none" w:sz="0" w:space="0" w:color="auto"/>
            <w:left w:val="none" w:sz="0" w:space="0" w:color="auto"/>
            <w:bottom w:val="none" w:sz="0" w:space="0" w:color="auto"/>
            <w:right w:val="none" w:sz="0" w:space="0" w:color="auto"/>
          </w:divBdr>
        </w:div>
        <w:div w:id="1366061366">
          <w:marLeft w:val="0"/>
          <w:marRight w:val="0"/>
          <w:marTop w:val="0"/>
          <w:marBottom w:val="0"/>
          <w:divBdr>
            <w:top w:val="none" w:sz="0" w:space="0" w:color="auto"/>
            <w:left w:val="none" w:sz="0" w:space="0" w:color="auto"/>
            <w:bottom w:val="none" w:sz="0" w:space="0" w:color="auto"/>
            <w:right w:val="none" w:sz="0" w:space="0" w:color="auto"/>
          </w:divBdr>
        </w:div>
        <w:div w:id="1366061389">
          <w:marLeft w:val="0"/>
          <w:marRight w:val="0"/>
          <w:marTop w:val="0"/>
          <w:marBottom w:val="0"/>
          <w:divBdr>
            <w:top w:val="none" w:sz="0" w:space="0" w:color="auto"/>
            <w:left w:val="none" w:sz="0" w:space="0" w:color="auto"/>
            <w:bottom w:val="none" w:sz="0" w:space="0" w:color="auto"/>
            <w:right w:val="none" w:sz="0" w:space="0" w:color="auto"/>
          </w:divBdr>
        </w:div>
        <w:div w:id="1366061438">
          <w:marLeft w:val="0"/>
          <w:marRight w:val="0"/>
          <w:marTop w:val="0"/>
          <w:marBottom w:val="0"/>
          <w:divBdr>
            <w:top w:val="none" w:sz="0" w:space="0" w:color="auto"/>
            <w:left w:val="none" w:sz="0" w:space="0" w:color="auto"/>
            <w:bottom w:val="none" w:sz="0" w:space="0" w:color="auto"/>
            <w:right w:val="none" w:sz="0" w:space="0" w:color="auto"/>
          </w:divBdr>
        </w:div>
        <w:div w:id="1366061469">
          <w:marLeft w:val="0"/>
          <w:marRight w:val="0"/>
          <w:marTop w:val="0"/>
          <w:marBottom w:val="0"/>
          <w:divBdr>
            <w:top w:val="none" w:sz="0" w:space="0" w:color="auto"/>
            <w:left w:val="none" w:sz="0" w:space="0" w:color="auto"/>
            <w:bottom w:val="none" w:sz="0" w:space="0" w:color="auto"/>
            <w:right w:val="none" w:sz="0" w:space="0" w:color="auto"/>
          </w:divBdr>
        </w:div>
      </w:divsChild>
    </w:div>
    <w:div w:id="1366061378">
      <w:marLeft w:val="0"/>
      <w:marRight w:val="0"/>
      <w:marTop w:val="0"/>
      <w:marBottom w:val="0"/>
      <w:divBdr>
        <w:top w:val="none" w:sz="0" w:space="0" w:color="auto"/>
        <w:left w:val="none" w:sz="0" w:space="0" w:color="auto"/>
        <w:bottom w:val="none" w:sz="0" w:space="0" w:color="auto"/>
        <w:right w:val="none" w:sz="0" w:space="0" w:color="auto"/>
      </w:divBdr>
      <w:divsChild>
        <w:div w:id="1366061347">
          <w:marLeft w:val="0"/>
          <w:marRight w:val="0"/>
          <w:marTop w:val="0"/>
          <w:marBottom w:val="0"/>
          <w:divBdr>
            <w:top w:val="none" w:sz="0" w:space="0" w:color="auto"/>
            <w:left w:val="none" w:sz="0" w:space="0" w:color="auto"/>
            <w:bottom w:val="none" w:sz="0" w:space="0" w:color="auto"/>
            <w:right w:val="none" w:sz="0" w:space="0" w:color="auto"/>
          </w:divBdr>
        </w:div>
        <w:div w:id="1366061356">
          <w:marLeft w:val="0"/>
          <w:marRight w:val="0"/>
          <w:marTop w:val="0"/>
          <w:marBottom w:val="0"/>
          <w:divBdr>
            <w:top w:val="none" w:sz="0" w:space="0" w:color="auto"/>
            <w:left w:val="none" w:sz="0" w:space="0" w:color="auto"/>
            <w:bottom w:val="none" w:sz="0" w:space="0" w:color="auto"/>
            <w:right w:val="none" w:sz="0" w:space="0" w:color="auto"/>
          </w:divBdr>
        </w:div>
        <w:div w:id="1366061380">
          <w:marLeft w:val="0"/>
          <w:marRight w:val="0"/>
          <w:marTop w:val="0"/>
          <w:marBottom w:val="0"/>
          <w:divBdr>
            <w:top w:val="none" w:sz="0" w:space="0" w:color="auto"/>
            <w:left w:val="none" w:sz="0" w:space="0" w:color="auto"/>
            <w:bottom w:val="none" w:sz="0" w:space="0" w:color="auto"/>
            <w:right w:val="none" w:sz="0" w:space="0" w:color="auto"/>
          </w:divBdr>
        </w:div>
        <w:div w:id="1366061403">
          <w:marLeft w:val="0"/>
          <w:marRight w:val="0"/>
          <w:marTop w:val="0"/>
          <w:marBottom w:val="0"/>
          <w:divBdr>
            <w:top w:val="none" w:sz="0" w:space="0" w:color="auto"/>
            <w:left w:val="none" w:sz="0" w:space="0" w:color="auto"/>
            <w:bottom w:val="none" w:sz="0" w:space="0" w:color="auto"/>
            <w:right w:val="none" w:sz="0" w:space="0" w:color="auto"/>
          </w:divBdr>
        </w:div>
        <w:div w:id="1366061451">
          <w:marLeft w:val="0"/>
          <w:marRight w:val="0"/>
          <w:marTop w:val="0"/>
          <w:marBottom w:val="0"/>
          <w:divBdr>
            <w:top w:val="none" w:sz="0" w:space="0" w:color="auto"/>
            <w:left w:val="none" w:sz="0" w:space="0" w:color="auto"/>
            <w:bottom w:val="none" w:sz="0" w:space="0" w:color="auto"/>
            <w:right w:val="none" w:sz="0" w:space="0" w:color="auto"/>
          </w:divBdr>
        </w:div>
        <w:div w:id="1366061465">
          <w:marLeft w:val="0"/>
          <w:marRight w:val="0"/>
          <w:marTop w:val="0"/>
          <w:marBottom w:val="0"/>
          <w:divBdr>
            <w:top w:val="none" w:sz="0" w:space="0" w:color="auto"/>
            <w:left w:val="none" w:sz="0" w:space="0" w:color="auto"/>
            <w:bottom w:val="none" w:sz="0" w:space="0" w:color="auto"/>
            <w:right w:val="none" w:sz="0" w:space="0" w:color="auto"/>
          </w:divBdr>
        </w:div>
      </w:divsChild>
    </w:div>
    <w:div w:id="1366061379">
      <w:marLeft w:val="0"/>
      <w:marRight w:val="0"/>
      <w:marTop w:val="0"/>
      <w:marBottom w:val="0"/>
      <w:divBdr>
        <w:top w:val="none" w:sz="0" w:space="0" w:color="auto"/>
        <w:left w:val="none" w:sz="0" w:space="0" w:color="auto"/>
        <w:bottom w:val="none" w:sz="0" w:space="0" w:color="auto"/>
        <w:right w:val="none" w:sz="0" w:space="0" w:color="auto"/>
      </w:divBdr>
      <w:divsChild>
        <w:div w:id="1366061324">
          <w:marLeft w:val="0"/>
          <w:marRight w:val="0"/>
          <w:marTop w:val="0"/>
          <w:marBottom w:val="0"/>
          <w:divBdr>
            <w:top w:val="none" w:sz="0" w:space="0" w:color="auto"/>
            <w:left w:val="none" w:sz="0" w:space="0" w:color="auto"/>
            <w:bottom w:val="none" w:sz="0" w:space="0" w:color="auto"/>
            <w:right w:val="none" w:sz="0" w:space="0" w:color="auto"/>
          </w:divBdr>
        </w:div>
        <w:div w:id="1366061330">
          <w:marLeft w:val="0"/>
          <w:marRight w:val="0"/>
          <w:marTop w:val="0"/>
          <w:marBottom w:val="0"/>
          <w:divBdr>
            <w:top w:val="none" w:sz="0" w:space="0" w:color="auto"/>
            <w:left w:val="none" w:sz="0" w:space="0" w:color="auto"/>
            <w:bottom w:val="none" w:sz="0" w:space="0" w:color="auto"/>
            <w:right w:val="none" w:sz="0" w:space="0" w:color="auto"/>
          </w:divBdr>
        </w:div>
        <w:div w:id="1366061332">
          <w:marLeft w:val="0"/>
          <w:marRight w:val="0"/>
          <w:marTop w:val="0"/>
          <w:marBottom w:val="0"/>
          <w:divBdr>
            <w:top w:val="none" w:sz="0" w:space="0" w:color="auto"/>
            <w:left w:val="none" w:sz="0" w:space="0" w:color="auto"/>
            <w:bottom w:val="none" w:sz="0" w:space="0" w:color="auto"/>
            <w:right w:val="none" w:sz="0" w:space="0" w:color="auto"/>
          </w:divBdr>
        </w:div>
        <w:div w:id="1366061337">
          <w:marLeft w:val="0"/>
          <w:marRight w:val="0"/>
          <w:marTop w:val="0"/>
          <w:marBottom w:val="0"/>
          <w:divBdr>
            <w:top w:val="none" w:sz="0" w:space="0" w:color="auto"/>
            <w:left w:val="none" w:sz="0" w:space="0" w:color="auto"/>
            <w:bottom w:val="none" w:sz="0" w:space="0" w:color="auto"/>
            <w:right w:val="none" w:sz="0" w:space="0" w:color="auto"/>
          </w:divBdr>
        </w:div>
        <w:div w:id="1366061339">
          <w:marLeft w:val="0"/>
          <w:marRight w:val="0"/>
          <w:marTop w:val="0"/>
          <w:marBottom w:val="0"/>
          <w:divBdr>
            <w:top w:val="none" w:sz="0" w:space="0" w:color="auto"/>
            <w:left w:val="none" w:sz="0" w:space="0" w:color="auto"/>
            <w:bottom w:val="none" w:sz="0" w:space="0" w:color="auto"/>
            <w:right w:val="none" w:sz="0" w:space="0" w:color="auto"/>
          </w:divBdr>
        </w:div>
        <w:div w:id="1366061343">
          <w:marLeft w:val="0"/>
          <w:marRight w:val="0"/>
          <w:marTop w:val="0"/>
          <w:marBottom w:val="0"/>
          <w:divBdr>
            <w:top w:val="none" w:sz="0" w:space="0" w:color="auto"/>
            <w:left w:val="none" w:sz="0" w:space="0" w:color="auto"/>
            <w:bottom w:val="none" w:sz="0" w:space="0" w:color="auto"/>
            <w:right w:val="none" w:sz="0" w:space="0" w:color="auto"/>
          </w:divBdr>
        </w:div>
        <w:div w:id="1366061351">
          <w:marLeft w:val="0"/>
          <w:marRight w:val="0"/>
          <w:marTop w:val="0"/>
          <w:marBottom w:val="0"/>
          <w:divBdr>
            <w:top w:val="none" w:sz="0" w:space="0" w:color="auto"/>
            <w:left w:val="none" w:sz="0" w:space="0" w:color="auto"/>
            <w:bottom w:val="none" w:sz="0" w:space="0" w:color="auto"/>
            <w:right w:val="none" w:sz="0" w:space="0" w:color="auto"/>
          </w:divBdr>
        </w:div>
        <w:div w:id="1366061363">
          <w:marLeft w:val="0"/>
          <w:marRight w:val="0"/>
          <w:marTop w:val="0"/>
          <w:marBottom w:val="0"/>
          <w:divBdr>
            <w:top w:val="none" w:sz="0" w:space="0" w:color="auto"/>
            <w:left w:val="none" w:sz="0" w:space="0" w:color="auto"/>
            <w:bottom w:val="none" w:sz="0" w:space="0" w:color="auto"/>
            <w:right w:val="none" w:sz="0" w:space="0" w:color="auto"/>
          </w:divBdr>
        </w:div>
        <w:div w:id="1366061364">
          <w:marLeft w:val="0"/>
          <w:marRight w:val="0"/>
          <w:marTop w:val="0"/>
          <w:marBottom w:val="0"/>
          <w:divBdr>
            <w:top w:val="none" w:sz="0" w:space="0" w:color="auto"/>
            <w:left w:val="none" w:sz="0" w:space="0" w:color="auto"/>
            <w:bottom w:val="none" w:sz="0" w:space="0" w:color="auto"/>
            <w:right w:val="none" w:sz="0" w:space="0" w:color="auto"/>
          </w:divBdr>
        </w:div>
        <w:div w:id="1366061372">
          <w:marLeft w:val="0"/>
          <w:marRight w:val="0"/>
          <w:marTop w:val="0"/>
          <w:marBottom w:val="0"/>
          <w:divBdr>
            <w:top w:val="none" w:sz="0" w:space="0" w:color="auto"/>
            <w:left w:val="none" w:sz="0" w:space="0" w:color="auto"/>
            <w:bottom w:val="none" w:sz="0" w:space="0" w:color="auto"/>
            <w:right w:val="none" w:sz="0" w:space="0" w:color="auto"/>
          </w:divBdr>
        </w:div>
        <w:div w:id="1366061374">
          <w:marLeft w:val="0"/>
          <w:marRight w:val="0"/>
          <w:marTop w:val="0"/>
          <w:marBottom w:val="0"/>
          <w:divBdr>
            <w:top w:val="none" w:sz="0" w:space="0" w:color="auto"/>
            <w:left w:val="none" w:sz="0" w:space="0" w:color="auto"/>
            <w:bottom w:val="none" w:sz="0" w:space="0" w:color="auto"/>
            <w:right w:val="none" w:sz="0" w:space="0" w:color="auto"/>
          </w:divBdr>
        </w:div>
        <w:div w:id="1366061388">
          <w:marLeft w:val="0"/>
          <w:marRight w:val="0"/>
          <w:marTop w:val="0"/>
          <w:marBottom w:val="0"/>
          <w:divBdr>
            <w:top w:val="none" w:sz="0" w:space="0" w:color="auto"/>
            <w:left w:val="none" w:sz="0" w:space="0" w:color="auto"/>
            <w:bottom w:val="none" w:sz="0" w:space="0" w:color="auto"/>
            <w:right w:val="none" w:sz="0" w:space="0" w:color="auto"/>
          </w:divBdr>
        </w:div>
        <w:div w:id="1366061394">
          <w:marLeft w:val="0"/>
          <w:marRight w:val="0"/>
          <w:marTop w:val="0"/>
          <w:marBottom w:val="0"/>
          <w:divBdr>
            <w:top w:val="none" w:sz="0" w:space="0" w:color="auto"/>
            <w:left w:val="none" w:sz="0" w:space="0" w:color="auto"/>
            <w:bottom w:val="none" w:sz="0" w:space="0" w:color="auto"/>
            <w:right w:val="none" w:sz="0" w:space="0" w:color="auto"/>
          </w:divBdr>
        </w:div>
        <w:div w:id="1366061395">
          <w:marLeft w:val="0"/>
          <w:marRight w:val="0"/>
          <w:marTop w:val="0"/>
          <w:marBottom w:val="0"/>
          <w:divBdr>
            <w:top w:val="none" w:sz="0" w:space="0" w:color="auto"/>
            <w:left w:val="none" w:sz="0" w:space="0" w:color="auto"/>
            <w:bottom w:val="none" w:sz="0" w:space="0" w:color="auto"/>
            <w:right w:val="none" w:sz="0" w:space="0" w:color="auto"/>
          </w:divBdr>
        </w:div>
        <w:div w:id="1366061397">
          <w:marLeft w:val="0"/>
          <w:marRight w:val="0"/>
          <w:marTop w:val="0"/>
          <w:marBottom w:val="0"/>
          <w:divBdr>
            <w:top w:val="none" w:sz="0" w:space="0" w:color="auto"/>
            <w:left w:val="none" w:sz="0" w:space="0" w:color="auto"/>
            <w:bottom w:val="none" w:sz="0" w:space="0" w:color="auto"/>
            <w:right w:val="none" w:sz="0" w:space="0" w:color="auto"/>
          </w:divBdr>
        </w:div>
        <w:div w:id="1366061400">
          <w:marLeft w:val="0"/>
          <w:marRight w:val="0"/>
          <w:marTop w:val="0"/>
          <w:marBottom w:val="0"/>
          <w:divBdr>
            <w:top w:val="none" w:sz="0" w:space="0" w:color="auto"/>
            <w:left w:val="none" w:sz="0" w:space="0" w:color="auto"/>
            <w:bottom w:val="none" w:sz="0" w:space="0" w:color="auto"/>
            <w:right w:val="none" w:sz="0" w:space="0" w:color="auto"/>
          </w:divBdr>
        </w:div>
        <w:div w:id="1366061401">
          <w:marLeft w:val="0"/>
          <w:marRight w:val="0"/>
          <w:marTop w:val="0"/>
          <w:marBottom w:val="0"/>
          <w:divBdr>
            <w:top w:val="none" w:sz="0" w:space="0" w:color="auto"/>
            <w:left w:val="none" w:sz="0" w:space="0" w:color="auto"/>
            <w:bottom w:val="none" w:sz="0" w:space="0" w:color="auto"/>
            <w:right w:val="none" w:sz="0" w:space="0" w:color="auto"/>
          </w:divBdr>
        </w:div>
        <w:div w:id="1366061408">
          <w:marLeft w:val="0"/>
          <w:marRight w:val="0"/>
          <w:marTop w:val="0"/>
          <w:marBottom w:val="0"/>
          <w:divBdr>
            <w:top w:val="none" w:sz="0" w:space="0" w:color="auto"/>
            <w:left w:val="none" w:sz="0" w:space="0" w:color="auto"/>
            <w:bottom w:val="none" w:sz="0" w:space="0" w:color="auto"/>
            <w:right w:val="none" w:sz="0" w:space="0" w:color="auto"/>
          </w:divBdr>
        </w:div>
        <w:div w:id="1366061409">
          <w:marLeft w:val="0"/>
          <w:marRight w:val="0"/>
          <w:marTop w:val="0"/>
          <w:marBottom w:val="0"/>
          <w:divBdr>
            <w:top w:val="none" w:sz="0" w:space="0" w:color="auto"/>
            <w:left w:val="none" w:sz="0" w:space="0" w:color="auto"/>
            <w:bottom w:val="none" w:sz="0" w:space="0" w:color="auto"/>
            <w:right w:val="none" w:sz="0" w:space="0" w:color="auto"/>
          </w:divBdr>
        </w:div>
        <w:div w:id="1366061411">
          <w:marLeft w:val="0"/>
          <w:marRight w:val="0"/>
          <w:marTop w:val="0"/>
          <w:marBottom w:val="0"/>
          <w:divBdr>
            <w:top w:val="none" w:sz="0" w:space="0" w:color="auto"/>
            <w:left w:val="none" w:sz="0" w:space="0" w:color="auto"/>
            <w:bottom w:val="none" w:sz="0" w:space="0" w:color="auto"/>
            <w:right w:val="none" w:sz="0" w:space="0" w:color="auto"/>
          </w:divBdr>
        </w:div>
        <w:div w:id="1366061439">
          <w:marLeft w:val="0"/>
          <w:marRight w:val="0"/>
          <w:marTop w:val="0"/>
          <w:marBottom w:val="0"/>
          <w:divBdr>
            <w:top w:val="none" w:sz="0" w:space="0" w:color="auto"/>
            <w:left w:val="none" w:sz="0" w:space="0" w:color="auto"/>
            <w:bottom w:val="none" w:sz="0" w:space="0" w:color="auto"/>
            <w:right w:val="none" w:sz="0" w:space="0" w:color="auto"/>
          </w:divBdr>
        </w:div>
        <w:div w:id="1366061450">
          <w:marLeft w:val="0"/>
          <w:marRight w:val="0"/>
          <w:marTop w:val="0"/>
          <w:marBottom w:val="0"/>
          <w:divBdr>
            <w:top w:val="none" w:sz="0" w:space="0" w:color="auto"/>
            <w:left w:val="none" w:sz="0" w:space="0" w:color="auto"/>
            <w:bottom w:val="none" w:sz="0" w:space="0" w:color="auto"/>
            <w:right w:val="none" w:sz="0" w:space="0" w:color="auto"/>
          </w:divBdr>
        </w:div>
        <w:div w:id="1366061452">
          <w:marLeft w:val="0"/>
          <w:marRight w:val="0"/>
          <w:marTop w:val="0"/>
          <w:marBottom w:val="0"/>
          <w:divBdr>
            <w:top w:val="none" w:sz="0" w:space="0" w:color="auto"/>
            <w:left w:val="none" w:sz="0" w:space="0" w:color="auto"/>
            <w:bottom w:val="none" w:sz="0" w:space="0" w:color="auto"/>
            <w:right w:val="none" w:sz="0" w:space="0" w:color="auto"/>
          </w:divBdr>
        </w:div>
        <w:div w:id="1366061470">
          <w:marLeft w:val="0"/>
          <w:marRight w:val="0"/>
          <w:marTop w:val="0"/>
          <w:marBottom w:val="0"/>
          <w:divBdr>
            <w:top w:val="none" w:sz="0" w:space="0" w:color="auto"/>
            <w:left w:val="none" w:sz="0" w:space="0" w:color="auto"/>
            <w:bottom w:val="none" w:sz="0" w:space="0" w:color="auto"/>
            <w:right w:val="none" w:sz="0" w:space="0" w:color="auto"/>
          </w:divBdr>
        </w:div>
        <w:div w:id="1366061471">
          <w:marLeft w:val="0"/>
          <w:marRight w:val="0"/>
          <w:marTop w:val="0"/>
          <w:marBottom w:val="0"/>
          <w:divBdr>
            <w:top w:val="none" w:sz="0" w:space="0" w:color="auto"/>
            <w:left w:val="none" w:sz="0" w:space="0" w:color="auto"/>
            <w:bottom w:val="none" w:sz="0" w:space="0" w:color="auto"/>
            <w:right w:val="none" w:sz="0" w:space="0" w:color="auto"/>
          </w:divBdr>
        </w:div>
        <w:div w:id="1366061475">
          <w:marLeft w:val="0"/>
          <w:marRight w:val="0"/>
          <w:marTop w:val="0"/>
          <w:marBottom w:val="0"/>
          <w:divBdr>
            <w:top w:val="none" w:sz="0" w:space="0" w:color="auto"/>
            <w:left w:val="none" w:sz="0" w:space="0" w:color="auto"/>
            <w:bottom w:val="none" w:sz="0" w:space="0" w:color="auto"/>
            <w:right w:val="none" w:sz="0" w:space="0" w:color="auto"/>
          </w:divBdr>
        </w:div>
        <w:div w:id="1366061477">
          <w:marLeft w:val="0"/>
          <w:marRight w:val="0"/>
          <w:marTop w:val="0"/>
          <w:marBottom w:val="0"/>
          <w:divBdr>
            <w:top w:val="none" w:sz="0" w:space="0" w:color="auto"/>
            <w:left w:val="none" w:sz="0" w:space="0" w:color="auto"/>
            <w:bottom w:val="none" w:sz="0" w:space="0" w:color="auto"/>
            <w:right w:val="none" w:sz="0" w:space="0" w:color="auto"/>
          </w:divBdr>
        </w:div>
        <w:div w:id="1366061481">
          <w:marLeft w:val="0"/>
          <w:marRight w:val="0"/>
          <w:marTop w:val="0"/>
          <w:marBottom w:val="0"/>
          <w:divBdr>
            <w:top w:val="none" w:sz="0" w:space="0" w:color="auto"/>
            <w:left w:val="none" w:sz="0" w:space="0" w:color="auto"/>
            <w:bottom w:val="none" w:sz="0" w:space="0" w:color="auto"/>
            <w:right w:val="none" w:sz="0" w:space="0" w:color="auto"/>
          </w:divBdr>
        </w:div>
      </w:divsChild>
    </w:div>
    <w:div w:id="1366061381">
      <w:marLeft w:val="0"/>
      <w:marRight w:val="0"/>
      <w:marTop w:val="0"/>
      <w:marBottom w:val="0"/>
      <w:divBdr>
        <w:top w:val="none" w:sz="0" w:space="0" w:color="auto"/>
        <w:left w:val="none" w:sz="0" w:space="0" w:color="auto"/>
        <w:bottom w:val="none" w:sz="0" w:space="0" w:color="auto"/>
        <w:right w:val="none" w:sz="0" w:space="0" w:color="auto"/>
      </w:divBdr>
    </w:div>
    <w:div w:id="1366061384">
      <w:marLeft w:val="0"/>
      <w:marRight w:val="0"/>
      <w:marTop w:val="0"/>
      <w:marBottom w:val="0"/>
      <w:divBdr>
        <w:top w:val="none" w:sz="0" w:space="0" w:color="auto"/>
        <w:left w:val="none" w:sz="0" w:space="0" w:color="auto"/>
        <w:bottom w:val="none" w:sz="0" w:space="0" w:color="auto"/>
        <w:right w:val="none" w:sz="0" w:space="0" w:color="auto"/>
      </w:divBdr>
      <w:divsChild>
        <w:div w:id="1366061329">
          <w:marLeft w:val="840"/>
          <w:marRight w:val="0"/>
          <w:marTop w:val="0"/>
          <w:marBottom w:val="0"/>
          <w:divBdr>
            <w:top w:val="none" w:sz="0" w:space="0" w:color="auto"/>
            <w:left w:val="none" w:sz="0" w:space="0" w:color="auto"/>
            <w:bottom w:val="none" w:sz="0" w:space="0" w:color="auto"/>
            <w:right w:val="none" w:sz="0" w:space="0" w:color="auto"/>
          </w:divBdr>
        </w:div>
        <w:div w:id="1366061458">
          <w:marLeft w:val="840"/>
          <w:marRight w:val="0"/>
          <w:marTop w:val="0"/>
          <w:marBottom w:val="0"/>
          <w:divBdr>
            <w:top w:val="none" w:sz="0" w:space="0" w:color="auto"/>
            <w:left w:val="none" w:sz="0" w:space="0" w:color="auto"/>
            <w:bottom w:val="none" w:sz="0" w:space="0" w:color="auto"/>
            <w:right w:val="none" w:sz="0" w:space="0" w:color="auto"/>
          </w:divBdr>
        </w:div>
      </w:divsChild>
    </w:div>
    <w:div w:id="1366061387">
      <w:marLeft w:val="0"/>
      <w:marRight w:val="0"/>
      <w:marTop w:val="0"/>
      <w:marBottom w:val="0"/>
      <w:divBdr>
        <w:top w:val="none" w:sz="0" w:space="0" w:color="auto"/>
        <w:left w:val="none" w:sz="0" w:space="0" w:color="auto"/>
        <w:bottom w:val="none" w:sz="0" w:space="0" w:color="auto"/>
        <w:right w:val="none" w:sz="0" w:space="0" w:color="auto"/>
      </w:divBdr>
      <w:divsChild>
        <w:div w:id="1366061369">
          <w:marLeft w:val="0"/>
          <w:marRight w:val="0"/>
          <w:marTop w:val="0"/>
          <w:marBottom w:val="0"/>
          <w:divBdr>
            <w:top w:val="none" w:sz="0" w:space="0" w:color="auto"/>
            <w:left w:val="none" w:sz="0" w:space="0" w:color="auto"/>
            <w:bottom w:val="none" w:sz="0" w:space="0" w:color="auto"/>
            <w:right w:val="none" w:sz="0" w:space="0" w:color="auto"/>
          </w:divBdr>
        </w:div>
        <w:div w:id="1366061449">
          <w:marLeft w:val="0"/>
          <w:marRight w:val="0"/>
          <w:marTop w:val="0"/>
          <w:marBottom w:val="0"/>
          <w:divBdr>
            <w:top w:val="none" w:sz="0" w:space="0" w:color="auto"/>
            <w:left w:val="none" w:sz="0" w:space="0" w:color="auto"/>
            <w:bottom w:val="none" w:sz="0" w:space="0" w:color="auto"/>
            <w:right w:val="none" w:sz="0" w:space="0" w:color="auto"/>
          </w:divBdr>
        </w:div>
      </w:divsChild>
    </w:div>
    <w:div w:id="1366061390">
      <w:marLeft w:val="0"/>
      <w:marRight w:val="0"/>
      <w:marTop w:val="0"/>
      <w:marBottom w:val="0"/>
      <w:divBdr>
        <w:top w:val="none" w:sz="0" w:space="0" w:color="auto"/>
        <w:left w:val="none" w:sz="0" w:space="0" w:color="auto"/>
        <w:bottom w:val="none" w:sz="0" w:space="0" w:color="auto"/>
        <w:right w:val="none" w:sz="0" w:space="0" w:color="auto"/>
      </w:divBdr>
    </w:div>
    <w:div w:id="1366061396">
      <w:marLeft w:val="0"/>
      <w:marRight w:val="0"/>
      <w:marTop w:val="0"/>
      <w:marBottom w:val="0"/>
      <w:divBdr>
        <w:top w:val="none" w:sz="0" w:space="0" w:color="auto"/>
        <w:left w:val="none" w:sz="0" w:space="0" w:color="auto"/>
        <w:bottom w:val="none" w:sz="0" w:space="0" w:color="auto"/>
        <w:right w:val="none" w:sz="0" w:space="0" w:color="auto"/>
      </w:divBdr>
    </w:div>
    <w:div w:id="1366061398">
      <w:marLeft w:val="0"/>
      <w:marRight w:val="0"/>
      <w:marTop w:val="0"/>
      <w:marBottom w:val="0"/>
      <w:divBdr>
        <w:top w:val="none" w:sz="0" w:space="0" w:color="auto"/>
        <w:left w:val="none" w:sz="0" w:space="0" w:color="auto"/>
        <w:bottom w:val="none" w:sz="0" w:space="0" w:color="auto"/>
        <w:right w:val="none" w:sz="0" w:space="0" w:color="auto"/>
      </w:divBdr>
    </w:div>
    <w:div w:id="1366061399">
      <w:marLeft w:val="0"/>
      <w:marRight w:val="0"/>
      <w:marTop w:val="0"/>
      <w:marBottom w:val="0"/>
      <w:divBdr>
        <w:top w:val="none" w:sz="0" w:space="0" w:color="auto"/>
        <w:left w:val="none" w:sz="0" w:space="0" w:color="auto"/>
        <w:bottom w:val="none" w:sz="0" w:space="0" w:color="auto"/>
        <w:right w:val="none" w:sz="0" w:space="0" w:color="auto"/>
      </w:divBdr>
      <w:divsChild>
        <w:div w:id="1366061350">
          <w:marLeft w:val="0"/>
          <w:marRight w:val="0"/>
          <w:marTop w:val="0"/>
          <w:marBottom w:val="0"/>
          <w:divBdr>
            <w:top w:val="none" w:sz="0" w:space="0" w:color="auto"/>
            <w:left w:val="none" w:sz="0" w:space="0" w:color="auto"/>
            <w:bottom w:val="none" w:sz="0" w:space="0" w:color="auto"/>
            <w:right w:val="none" w:sz="0" w:space="0" w:color="auto"/>
          </w:divBdr>
        </w:div>
        <w:div w:id="1366061361">
          <w:marLeft w:val="0"/>
          <w:marRight w:val="0"/>
          <w:marTop w:val="0"/>
          <w:marBottom w:val="0"/>
          <w:divBdr>
            <w:top w:val="none" w:sz="0" w:space="0" w:color="auto"/>
            <w:left w:val="none" w:sz="0" w:space="0" w:color="auto"/>
            <w:bottom w:val="none" w:sz="0" w:space="0" w:color="auto"/>
            <w:right w:val="none" w:sz="0" w:space="0" w:color="auto"/>
          </w:divBdr>
        </w:div>
        <w:div w:id="1366061375">
          <w:marLeft w:val="0"/>
          <w:marRight w:val="0"/>
          <w:marTop w:val="0"/>
          <w:marBottom w:val="0"/>
          <w:divBdr>
            <w:top w:val="none" w:sz="0" w:space="0" w:color="auto"/>
            <w:left w:val="none" w:sz="0" w:space="0" w:color="auto"/>
            <w:bottom w:val="none" w:sz="0" w:space="0" w:color="auto"/>
            <w:right w:val="none" w:sz="0" w:space="0" w:color="auto"/>
          </w:divBdr>
        </w:div>
        <w:div w:id="1366061419">
          <w:marLeft w:val="0"/>
          <w:marRight w:val="0"/>
          <w:marTop w:val="0"/>
          <w:marBottom w:val="0"/>
          <w:divBdr>
            <w:top w:val="none" w:sz="0" w:space="0" w:color="auto"/>
            <w:left w:val="none" w:sz="0" w:space="0" w:color="auto"/>
            <w:bottom w:val="none" w:sz="0" w:space="0" w:color="auto"/>
            <w:right w:val="none" w:sz="0" w:space="0" w:color="auto"/>
          </w:divBdr>
        </w:div>
        <w:div w:id="1366061423">
          <w:marLeft w:val="0"/>
          <w:marRight w:val="0"/>
          <w:marTop w:val="0"/>
          <w:marBottom w:val="0"/>
          <w:divBdr>
            <w:top w:val="none" w:sz="0" w:space="0" w:color="auto"/>
            <w:left w:val="none" w:sz="0" w:space="0" w:color="auto"/>
            <w:bottom w:val="none" w:sz="0" w:space="0" w:color="auto"/>
            <w:right w:val="none" w:sz="0" w:space="0" w:color="auto"/>
          </w:divBdr>
        </w:div>
        <w:div w:id="1366061457">
          <w:marLeft w:val="0"/>
          <w:marRight w:val="0"/>
          <w:marTop w:val="0"/>
          <w:marBottom w:val="0"/>
          <w:divBdr>
            <w:top w:val="none" w:sz="0" w:space="0" w:color="auto"/>
            <w:left w:val="none" w:sz="0" w:space="0" w:color="auto"/>
            <w:bottom w:val="none" w:sz="0" w:space="0" w:color="auto"/>
            <w:right w:val="none" w:sz="0" w:space="0" w:color="auto"/>
          </w:divBdr>
        </w:div>
        <w:div w:id="1366061461">
          <w:marLeft w:val="0"/>
          <w:marRight w:val="0"/>
          <w:marTop w:val="0"/>
          <w:marBottom w:val="0"/>
          <w:divBdr>
            <w:top w:val="none" w:sz="0" w:space="0" w:color="auto"/>
            <w:left w:val="none" w:sz="0" w:space="0" w:color="auto"/>
            <w:bottom w:val="none" w:sz="0" w:space="0" w:color="auto"/>
            <w:right w:val="none" w:sz="0" w:space="0" w:color="auto"/>
          </w:divBdr>
        </w:div>
        <w:div w:id="1366061463">
          <w:marLeft w:val="0"/>
          <w:marRight w:val="0"/>
          <w:marTop w:val="0"/>
          <w:marBottom w:val="0"/>
          <w:divBdr>
            <w:top w:val="none" w:sz="0" w:space="0" w:color="auto"/>
            <w:left w:val="none" w:sz="0" w:space="0" w:color="auto"/>
            <w:bottom w:val="none" w:sz="0" w:space="0" w:color="auto"/>
            <w:right w:val="none" w:sz="0" w:space="0" w:color="auto"/>
          </w:divBdr>
        </w:div>
        <w:div w:id="1366061468">
          <w:marLeft w:val="0"/>
          <w:marRight w:val="0"/>
          <w:marTop w:val="0"/>
          <w:marBottom w:val="0"/>
          <w:divBdr>
            <w:top w:val="none" w:sz="0" w:space="0" w:color="auto"/>
            <w:left w:val="none" w:sz="0" w:space="0" w:color="auto"/>
            <w:bottom w:val="none" w:sz="0" w:space="0" w:color="auto"/>
            <w:right w:val="none" w:sz="0" w:space="0" w:color="auto"/>
          </w:divBdr>
        </w:div>
      </w:divsChild>
    </w:div>
    <w:div w:id="1366061404">
      <w:marLeft w:val="0"/>
      <w:marRight w:val="0"/>
      <w:marTop w:val="0"/>
      <w:marBottom w:val="0"/>
      <w:divBdr>
        <w:top w:val="none" w:sz="0" w:space="0" w:color="auto"/>
        <w:left w:val="none" w:sz="0" w:space="0" w:color="auto"/>
        <w:bottom w:val="none" w:sz="0" w:space="0" w:color="auto"/>
        <w:right w:val="none" w:sz="0" w:space="0" w:color="auto"/>
      </w:divBdr>
      <w:divsChild>
        <w:div w:id="1366061340">
          <w:marLeft w:val="0"/>
          <w:marRight w:val="0"/>
          <w:marTop w:val="0"/>
          <w:marBottom w:val="0"/>
          <w:divBdr>
            <w:top w:val="none" w:sz="0" w:space="0" w:color="auto"/>
            <w:left w:val="none" w:sz="0" w:space="0" w:color="auto"/>
            <w:bottom w:val="none" w:sz="0" w:space="0" w:color="auto"/>
            <w:right w:val="none" w:sz="0" w:space="0" w:color="auto"/>
          </w:divBdr>
        </w:div>
        <w:div w:id="1366061358">
          <w:marLeft w:val="0"/>
          <w:marRight w:val="0"/>
          <w:marTop w:val="0"/>
          <w:marBottom w:val="0"/>
          <w:divBdr>
            <w:top w:val="none" w:sz="0" w:space="0" w:color="auto"/>
            <w:left w:val="none" w:sz="0" w:space="0" w:color="auto"/>
            <w:bottom w:val="none" w:sz="0" w:space="0" w:color="auto"/>
            <w:right w:val="none" w:sz="0" w:space="0" w:color="auto"/>
          </w:divBdr>
        </w:div>
        <w:div w:id="1366061373">
          <w:marLeft w:val="0"/>
          <w:marRight w:val="0"/>
          <w:marTop w:val="0"/>
          <w:marBottom w:val="0"/>
          <w:divBdr>
            <w:top w:val="none" w:sz="0" w:space="0" w:color="auto"/>
            <w:left w:val="none" w:sz="0" w:space="0" w:color="auto"/>
            <w:bottom w:val="none" w:sz="0" w:space="0" w:color="auto"/>
            <w:right w:val="none" w:sz="0" w:space="0" w:color="auto"/>
          </w:divBdr>
          <w:divsChild>
            <w:div w:id="1366061333">
              <w:marLeft w:val="0"/>
              <w:marRight w:val="0"/>
              <w:marTop w:val="0"/>
              <w:marBottom w:val="0"/>
              <w:divBdr>
                <w:top w:val="none" w:sz="0" w:space="0" w:color="auto"/>
                <w:left w:val="none" w:sz="0" w:space="0" w:color="auto"/>
                <w:bottom w:val="none" w:sz="0" w:space="0" w:color="auto"/>
                <w:right w:val="none" w:sz="0" w:space="0" w:color="auto"/>
              </w:divBdr>
            </w:div>
            <w:div w:id="1366061344">
              <w:marLeft w:val="0"/>
              <w:marRight w:val="0"/>
              <w:marTop w:val="0"/>
              <w:marBottom w:val="0"/>
              <w:divBdr>
                <w:top w:val="none" w:sz="0" w:space="0" w:color="auto"/>
                <w:left w:val="none" w:sz="0" w:space="0" w:color="auto"/>
                <w:bottom w:val="none" w:sz="0" w:space="0" w:color="auto"/>
                <w:right w:val="none" w:sz="0" w:space="0" w:color="auto"/>
              </w:divBdr>
            </w:div>
            <w:div w:id="1366061432">
              <w:marLeft w:val="0"/>
              <w:marRight w:val="0"/>
              <w:marTop w:val="0"/>
              <w:marBottom w:val="0"/>
              <w:divBdr>
                <w:top w:val="none" w:sz="0" w:space="0" w:color="auto"/>
                <w:left w:val="none" w:sz="0" w:space="0" w:color="auto"/>
                <w:bottom w:val="none" w:sz="0" w:space="0" w:color="auto"/>
                <w:right w:val="none" w:sz="0" w:space="0" w:color="auto"/>
              </w:divBdr>
            </w:div>
            <w:div w:id="1366061436">
              <w:marLeft w:val="0"/>
              <w:marRight w:val="0"/>
              <w:marTop w:val="0"/>
              <w:marBottom w:val="0"/>
              <w:divBdr>
                <w:top w:val="none" w:sz="0" w:space="0" w:color="auto"/>
                <w:left w:val="none" w:sz="0" w:space="0" w:color="auto"/>
                <w:bottom w:val="none" w:sz="0" w:space="0" w:color="auto"/>
                <w:right w:val="none" w:sz="0" w:space="0" w:color="auto"/>
              </w:divBdr>
            </w:div>
          </w:divsChild>
        </w:div>
        <w:div w:id="1366061376">
          <w:marLeft w:val="0"/>
          <w:marRight w:val="0"/>
          <w:marTop w:val="0"/>
          <w:marBottom w:val="0"/>
          <w:divBdr>
            <w:top w:val="none" w:sz="0" w:space="0" w:color="auto"/>
            <w:left w:val="none" w:sz="0" w:space="0" w:color="auto"/>
            <w:bottom w:val="none" w:sz="0" w:space="0" w:color="auto"/>
            <w:right w:val="none" w:sz="0" w:space="0" w:color="auto"/>
          </w:divBdr>
        </w:div>
        <w:div w:id="1366061424">
          <w:marLeft w:val="0"/>
          <w:marRight w:val="0"/>
          <w:marTop w:val="0"/>
          <w:marBottom w:val="0"/>
          <w:divBdr>
            <w:top w:val="none" w:sz="0" w:space="0" w:color="auto"/>
            <w:left w:val="none" w:sz="0" w:space="0" w:color="auto"/>
            <w:bottom w:val="none" w:sz="0" w:space="0" w:color="auto"/>
            <w:right w:val="none" w:sz="0" w:space="0" w:color="auto"/>
          </w:divBdr>
        </w:div>
        <w:div w:id="1366061437">
          <w:marLeft w:val="0"/>
          <w:marRight w:val="0"/>
          <w:marTop w:val="0"/>
          <w:marBottom w:val="0"/>
          <w:divBdr>
            <w:top w:val="none" w:sz="0" w:space="0" w:color="auto"/>
            <w:left w:val="none" w:sz="0" w:space="0" w:color="auto"/>
            <w:bottom w:val="none" w:sz="0" w:space="0" w:color="auto"/>
            <w:right w:val="none" w:sz="0" w:space="0" w:color="auto"/>
          </w:divBdr>
        </w:div>
        <w:div w:id="1366061444">
          <w:marLeft w:val="0"/>
          <w:marRight w:val="0"/>
          <w:marTop w:val="0"/>
          <w:marBottom w:val="0"/>
          <w:divBdr>
            <w:top w:val="none" w:sz="0" w:space="0" w:color="auto"/>
            <w:left w:val="none" w:sz="0" w:space="0" w:color="auto"/>
            <w:bottom w:val="none" w:sz="0" w:space="0" w:color="auto"/>
            <w:right w:val="none" w:sz="0" w:space="0" w:color="auto"/>
          </w:divBdr>
        </w:div>
        <w:div w:id="1366061478">
          <w:marLeft w:val="0"/>
          <w:marRight w:val="0"/>
          <w:marTop w:val="0"/>
          <w:marBottom w:val="0"/>
          <w:divBdr>
            <w:top w:val="none" w:sz="0" w:space="0" w:color="auto"/>
            <w:left w:val="none" w:sz="0" w:space="0" w:color="auto"/>
            <w:bottom w:val="none" w:sz="0" w:space="0" w:color="auto"/>
            <w:right w:val="none" w:sz="0" w:space="0" w:color="auto"/>
          </w:divBdr>
        </w:div>
      </w:divsChild>
    </w:div>
    <w:div w:id="1366061412">
      <w:marLeft w:val="0"/>
      <w:marRight w:val="0"/>
      <w:marTop w:val="0"/>
      <w:marBottom w:val="0"/>
      <w:divBdr>
        <w:top w:val="none" w:sz="0" w:space="0" w:color="auto"/>
        <w:left w:val="none" w:sz="0" w:space="0" w:color="auto"/>
        <w:bottom w:val="none" w:sz="0" w:space="0" w:color="auto"/>
        <w:right w:val="none" w:sz="0" w:space="0" w:color="auto"/>
      </w:divBdr>
      <w:divsChild>
        <w:div w:id="1366061341">
          <w:marLeft w:val="0"/>
          <w:marRight w:val="0"/>
          <w:marTop w:val="0"/>
          <w:marBottom w:val="0"/>
          <w:divBdr>
            <w:top w:val="none" w:sz="0" w:space="0" w:color="auto"/>
            <w:left w:val="none" w:sz="0" w:space="0" w:color="auto"/>
            <w:bottom w:val="none" w:sz="0" w:space="0" w:color="auto"/>
            <w:right w:val="none" w:sz="0" w:space="0" w:color="auto"/>
          </w:divBdr>
        </w:div>
        <w:div w:id="1366061480">
          <w:marLeft w:val="0"/>
          <w:marRight w:val="0"/>
          <w:marTop w:val="0"/>
          <w:marBottom w:val="0"/>
          <w:divBdr>
            <w:top w:val="none" w:sz="0" w:space="0" w:color="auto"/>
            <w:left w:val="none" w:sz="0" w:space="0" w:color="auto"/>
            <w:bottom w:val="none" w:sz="0" w:space="0" w:color="auto"/>
            <w:right w:val="none" w:sz="0" w:space="0" w:color="auto"/>
          </w:divBdr>
        </w:div>
      </w:divsChild>
    </w:div>
    <w:div w:id="1366061413">
      <w:marLeft w:val="0"/>
      <w:marRight w:val="0"/>
      <w:marTop w:val="0"/>
      <w:marBottom w:val="0"/>
      <w:divBdr>
        <w:top w:val="none" w:sz="0" w:space="0" w:color="auto"/>
        <w:left w:val="none" w:sz="0" w:space="0" w:color="auto"/>
        <w:bottom w:val="none" w:sz="0" w:space="0" w:color="auto"/>
        <w:right w:val="none" w:sz="0" w:space="0" w:color="auto"/>
      </w:divBdr>
    </w:div>
    <w:div w:id="1366061416">
      <w:marLeft w:val="0"/>
      <w:marRight w:val="0"/>
      <w:marTop w:val="0"/>
      <w:marBottom w:val="0"/>
      <w:divBdr>
        <w:top w:val="none" w:sz="0" w:space="0" w:color="auto"/>
        <w:left w:val="none" w:sz="0" w:space="0" w:color="auto"/>
        <w:bottom w:val="none" w:sz="0" w:space="0" w:color="auto"/>
        <w:right w:val="none" w:sz="0" w:space="0" w:color="auto"/>
      </w:divBdr>
      <w:divsChild>
        <w:div w:id="1366061359">
          <w:marLeft w:val="600"/>
          <w:marRight w:val="0"/>
          <w:marTop w:val="0"/>
          <w:marBottom w:val="0"/>
          <w:divBdr>
            <w:top w:val="none" w:sz="0" w:space="0" w:color="auto"/>
            <w:left w:val="none" w:sz="0" w:space="0" w:color="auto"/>
            <w:bottom w:val="none" w:sz="0" w:space="0" w:color="auto"/>
            <w:right w:val="none" w:sz="0" w:space="0" w:color="auto"/>
          </w:divBdr>
        </w:div>
        <w:div w:id="1366061391">
          <w:marLeft w:val="600"/>
          <w:marRight w:val="0"/>
          <w:marTop w:val="0"/>
          <w:marBottom w:val="0"/>
          <w:divBdr>
            <w:top w:val="none" w:sz="0" w:space="0" w:color="auto"/>
            <w:left w:val="none" w:sz="0" w:space="0" w:color="auto"/>
            <w:bottom w:val="none" w:sz="0" w:space="0" w:color="auto"/>
            <w:right w:val="none" w:sz="0" w:space="0" w:color="auto"/>
          </w:divBdr>
        </w:div>
        <w:div w:id="1366061393">
          <w:marLeft w:val="600"/>
          <w:marRight w:val="0"/>
          <w:marTop w:val="0"/>
          <w:marBottom w:val="0"/>
          <w:divBdr>
            <w:top w:val="none" w:sz="0" w:space="0" w:color="auto"/>
            <w:left w:val="none" w:sz="0" w:space="0" w:color="auto"/>
            <w:bottom w:val="none" w:sz="0" w:space="0" w:color="auto"/>
            <w:right w:val="none" w:sz="0" w:space="0" w:color="auto"/>
          </w:divBdr>
        </w:div>
        <w:div w:id="1366061414">
          <w:marLeft w:val="600"/>
          <w:marRight w:val="0"/>
          <w:marTop w:val="0"/>
          <w:marBottom w:val="0"/>
          <w:divBdr>
            <w:top w:val="none" w:sz="0" w:space="0" w:color="auto"/>
            <w:left w:val="none" w:sz="0" w:space="0" w:color="auto"/>
            <w:bottom w:val="none" w:sz="0" w:space="0" w:color="auto"/>
            <w:right w:val="none" w:sz="0" w:space="0" w:color="auto"/>
          </w:divBdr>
        </w:div>
        <w:div w:id="1366061440">
          <w:marLeft w:val="600"/>
          <w:marRight w:val="0"/>
          <w:marTop w:val="0"/>
          <w:marBottom w:val="0"/>
          <w:divBdr>
            <w:top w:val="none" w:sz="0" w:space="0" w:color="auto"/>
            <w:left w:val="none" w:sz="0" w:space="0" w:color="auto"/>
            <w:bottom w:val="none" w:sz="0" w:space="0" w:color="auto"/>
            <w:right w:val="none" w:sz="0" w:space="0" w:color="auto"/>
          </w:divBdr>
        </w:div>
      </w:divsChild>
    </w:div>
    <w:div w:id="1366061417">
      <w:marLeft w:val="0"/>
      <w:marRight w:val="0"/>
      <w:marTop w:val="0"/>
      <w:marBottom w:val="0"/>
      <w:divBdr>
        <w:top w:val="none" w:sz="0" w:space="0" w:color="auto"/>
        <w:left w:val="none" w:sz="0" w:space="0" w:color="auto"/>
        <w:bottom w:val="none" w:sz="0" w:space="0" w:color="auto"/>
        <w:right w:val="none" w:sz="0" w:space="0" w:color="auto"/>
      </w:divBdr>
    </w:div>
    <w:div w:id="1366061420">
      <w:marLeft w:val="0"/>
      <w:marRight w:val="0"/>
      <w:marTop w:val="0"/>
      <w:marBottom w:val="0"/>
      <w:divBdr>
        <w:top w:val="none" w:sz="0" w:space="0" w:color="auto"/>
        <w:left w:val="none" w:sz="0" w:space="0" w:color="auto"/>
        <w:bottom w:val="none" w:sz="0" w:space="0" w:color="auto"/>
        <w:right w:val="none" w:sz="0" w:space="0" w:color="auto"/>
      </w:divBdr>
      <w:divsChild>
        <w:div w:id="1366061336">
          <w:marLeft w:val="0"/>
          <w:marRight w:val="0"/>
          <w:marTop w:val="0"/>
          <w:marBottom w:val="0"/>
          <w:divBdr>
            <w:top w:val="none" w:sz="0" w:space="0" w:color="auto"/>
            <w:left w:val="none" w:sz="0" w:space="0" w:color="auto"/>
            <w:bottom w:val="none" w:sz="0" w:space="0" w:color="auto"/>
            <w:right w:val="none" w:sz="0" w:space="0" w:color="auto"/>
          </w:divBdr>
        </w:div>
        <w:div w:id="1366061349">
          <w:marLeft w:val="360"/>
          <w:marRight w:val="0"/>
          <w:marTop w:val="0"/>
          <w:marBottom w:val="0"/>
          <w:divBdr>
            <w:top w:val="none" w:sz="0" w:space="0" w:color="auto"/>
            <w:left w:val="none" w:sz="0" w:space="0" w:color="auto"/>
            <w:bottom w:val="none" w:sz="0" w:space="0" w:color="auto"/>
            <w:right w:val="none" w:sz="0" w:space="0" w:color="auto"/>
          </w:divBdr>
        </w:div>
        <w:div w:id="1366061386">
          <w:marLeft w:val="360"/>
          <w:marRight w:val="0"/>
          <w:marTop w:val="0"/>
          <w:marBottom w:val="0"/>
          <w:divBdr>
            <w:top w:val="none" w:sz="0" w:space="0" w:color="auto"/>
            <w:left w:val="none" w:sz="0" w:space="0" w:color="auto"/>
            <w:bottom w:val="none" w:sz="0" w:space="0" w:color="auto"/>
            <w:right w:val="none" w:sz="0" w:space="0" w:color="auto"/>
          </w:divBdr>
        </w:div>
        <w:div w:id="1366061405">
          <w:marLeft w:val="360"/>
          <w:marRight w:val="0"/>
          <w:marTop w:val="0"/>
          <w:marBottom w:val="0"/>
          <w:divBdr>
            <w:top w:val="none" w:sz="0" w:space="0" w:color="auto"/>
            <w:left w:val="none" w:sz="0" w:space="0" w:color="auto"/>
            <w:bottom w:val="none" w:sz="0" w:space="0" w:color="auto"/>
            <w:right w:val="none" w:sz="0" w:space="0" w:color="auto"/>
          </w:divBdr>
        </w:div>
        <w:div w:id="1366061421">
          <w:marLeft w:val="360"/>
          <w:marRight w:val="0"/>
          <w:marTop w:val="0"/>
          <w:marBottom w:val="0"/>
          <w:divBdr>
            <w:top w:val="none" w:sz="0" w:space="0" w:color="auto"/>
            <w:left w:val="none" w:sz="0" w:space="0" w:color="auto"/>
            <w:bottom w:val="none" w:sz="0" w:space="0" w:color="auto"/>
            <w:right w:val="none" w:sz="0" w:space="0" w:color="auto"/>
          </w:divBdr>
        </w:div>
        <w:div w:id="1366061429">
          <w:marLeft w:val="360"/>
          <w:marRight w:val="0"/>
          <w:marTop w:val="0"/>
          <w:marBottom w:val="0"/>
          <w:divBdr>
            <w:top w:val="none" w:sz="0" w:space="0" w:color="auto"/>
            <w:left w:val="none" w:sz="0" w:space="0" w:color="auto"/>
            <w:bottom w:val="none" w:sz="0" w:space="0" w:color="auto"/>
            <w:right w:val="none" w:sz="0" w:space="0" w:color="auto"/>
          </w:divBdr>
        </w:div>
        <w:div w:id="1366061441">
          <w:marLeft w:val="360"/>
          <w:marRight w:val="0"/>
          <w:marTop w:val="0"/>
          <w:marBottom w:val="0"/>
          <w:divBdr>
            <w:top w:val="none" w:sz="0" w:space="0" w:color="auto"/>
            <w:left w:val="none" w:sz="0" w:space="0" w:color="auto"/>
            <w:bottom w:val="none" w:sz="0" w:space="0" w:color="auto"/>
            <w:right w:val="none" w:sz="0" w:space="0" w:color="auto"/>
          </w:divBdr>
        </w:div>
      </w:divsChild>
    </w:div>
    <w:div w:id="1366061422">
      <w:marLeft w:val="0"/>
      <w:marRight w:val="0"/>
      <w:marTop w:val="0"/>
      <w:marBottom w:val="0"/>
      <w:divBdr>
        <w:top w:val="none" w:sz="0" w:space="0" w:color="auto"/>
        <w:left w:val="none" w:sz="0" w:space="0" w:color="auto"/>
        <w:bottom w:val="none" w:sz="0" w:space="0" w:color="auto"/>
        <w:right w:val="none" w:sz="0" w:space="0" w:color="auto"/>
      </w:divBdr>
    </w:div>
    <w:div w:id="1366061425">
      <w:marLeft w:val="0"/>
      <w:marRight w:val="0"/>
      <w:marTop w:val="0"/>
      <w:marBottom w:val="0"/>
      <w:divBdr>
        <w:top w:val="none" w:sz="0" w:space="0" w:color="auto"/>
        <w:left w:val="none" w:sz="0" w:space="0" w:color="auto"/>
        <w:bottom w:val="none" w:sz="0" w:space="0" w:color="auto"/>
        <w:right w:val="none" w:sz="0" w:space="0" w:color="auto"/>
      </w:divBdr>
    </w:div>
    <w:div w:id="1366061426">
      <w:marLeft w:val="0"/>
      <w:marRight w:val="0"/>
      <w:marTop w:val="0"/>
      <w:marBottom w:val="0"/>
      <w:divBdr>
        <w:top w:val="none" w:sz="0" w:space="0" w:color="auto"/>
        <w:left w:val="none" w:sz="0" w:space="0" w:color="auto"/>
        <w:bottom w:val="none" w:sz="0" w:space="0" w:color="auto"/>
        <w:right w:val="none" w:sz="0" w:space="0" w:color="auto"/>
      </w:divBdr>
      <w:divsChild>
        <w:div w:id="1366061365">
          <w:marLeft w:val="720"/>
          <w:marRight w:val="0"/>
          <w:marTop w:val="0"/>
          <w:marBottom w:val="0"/>
          <w:divBdr>
            <w:top w:val="none" w:sz="0" w:space="0" w:color="auto"/>
            <w:left w:val="none" w:sz="0" w:space="0" w:color="auto"/>
            <w:bottom w:val="none" w:sz="0" w:space="0" w:color="auto"/>
            <w:right w:val="none" w:sz="0" w:space="0" w:color="auto"/>
          </w:divBdr>
        </w:div>
        <w:div w:id="1366061406">
          <w:marLeft w:val="720"/>
          <w:marRight w:val="0"/>
          <w:marTop w:val="0"/>
          <w:marBottom w:val="0"/>
          <w:divBdr>
            <w:top w:val="none" w:sz="0" w:space="0" w:color="auto"/>
            <w:left w:val="none" w:sz="0" w:space="0" w:color="auto"/>
            <w:bottom w:val="none" w:sz="0" w:space="0" w:color="auto"/>
            <w:right w:val="none" w:sz="0" w:space="0" w:color="auto"/>
          </w:divBdr>
        </w:div>
        <w:div w:id="1366061418">
          <w:marLeft w:val="720"/>
          <w:marRight w:val="0"/>
          <w:marTop w:val="0"/>
          <w:marBottom w:val="0"/>
          <w:divBdr>
            <w:top w:val="none" w:sz="0" w:space="0" w:color="auto"/>
            <w:left w:val="none" w:sz="0" w:space="0" w:color="auto"/>
            <w:bottom w:val="none" w:sz="0" w:space="0" w:color="auto"/>
            <w:right w:val="none" w:sz="0" w:space="0" w:color="auto"/>
          </w:divBdr>
        </w:div>
        <w:div w:id="1366061443">
          <w:marLeft w:val="720"/>
          <w:marRight w:val="0"/>
          <w:marTop w:val="0"/>
          <w:marBottom w:val="0"/>
          <w:divBdr>
            <w:top w:val="none" w:sz="0" w:space="0" w:color="auto"/>
            <w:left w:val="none" w:sz="0" w:space="0" w:color="auto"/>
            <w:bottom w:val="none" w:sz="0" w:space="0" w:color="auto"/>
            <w:right w:val="none" w:sz="0" w:space="0" w:color="auto"/>
          </w:divBdr>
        </w:div>
      </w:divsChild>
    </w:div>
    <w:div w:id="1366061428">
      <w:marLeft w:val="0"/>
      <w:marRight w:val="0"/>
      <w:marTop w:val="0"/>
      <w:marBottom w:val="0"/>
      <w:divBdr>
        <w:top w:val="none" w:sz="0" w:space="0" w:color="auto"/>
        <w:left w:val="none" w:sz="0" w:space="0" w:color="auto"/>
        <w:bottom w:val="none" w:sz="0" w:space="0" w:color="auto"/>
        <w:right w:val="none" w:sz="0" w:space="0" w:color="auto"/>
      </w:divBdr>
    </w:div>
    <w:div w:id="1366061433">
      <w:marLeft w:val="0"/>
      <w:marRight w:val="0"/>
      <w:marTop w:val="0"/>
      <w:marBottom w:val="0"/>
      <w:divBdr>
        <w:top w:val="none" w:sz="0" w:space="0" w:color="auto"/>
        <w:left w:val="none" w:sz="0" w:space="0" w:color="auto"/>
        <w:bottom w:val="none" w:sz="0" w:space="0" w:color="auto"/>
        <w:right w:val="none" w:sz="0" w:space="0" w:color="auto"/>
      </w:divBdr>
      <w:divsChild>
        <w:div w:id="1366061325">
          <w:marLeft w:val="360"/>
          <w:marRight w:val="0"/>
          <w:marTop w:val="0"/>
          <w:marBottom w:val="0"/>
          <w:divBdr>
            <w:top w:val="none" w:sz="0" w:space="0" w:color="auto"/>
            <w:left w:val="none" w:sz="0" w:space="0" w:color="auto"/>
            <w:bottom w:val="none" w:sz="0" w:space="0" w:color="auto"/>
            <w:right w:val="none" w:sz="0" w:space="0" w:color="auto"/>
          </w:divBdr>
        </w:div>
        <w:div w:id="1366061326">
          <w:marLeft w:val="0"/>
          <w:marRight w:val="0"/>
          <w:marTop w:val="0"/>
          <w:marBottom w:val="0"/>
          <w:divBdr>
            <w:top w:val="none" w:sz="0" w:space="0" w:color="auto"/>
            <w:left w:val="none" w:sz="0" w:space="0" w:color="auto"/>
            <w:bottom w:val="none" w:sz="0" w:space="0" w:color="auto"/>
            <w:right w:val="none" w:sz="0" w:space="0" w:color="auto"/>
          </w:divBdr>
        </w:div>
        <w:div w:id="1366061331">
          <w:marLeft w:val="360"/>
          <w:marRight w:val="0"/>
          <w:marTop w:val="0"/>
          <w:marBottom w:val="0"/>
          <w:divBdr>
            <w:top w:val="none" w:sz="0" w:space="0" w:color="auto"/>
            <w:left w:val="none" w:sz="0" w:space="0" w:color="auto"/>
            <w:bottom w:val="none" w:sz="0" w:space="0" w:color="auto"/>
            <w:right w:val="none" w:sz="0" w:space="0" w:color="auto"/>
          </w:divBdr>
        </w:div>
        <w:div w:id="1366061345">
          <w:marLeft w:val="360"/>
          <w:marRight w:val="0"/>
          <w:marTop w:val="0"/>
          <w:marBottom w:val="0"/>
          <w:divBdr>
            <w:top w:val="none" w:sz="0" w:space="0" w:color="auto"/>
            <w:left w:val="none" w:sz="0" w:space="0" w:color="auto"/>
            <w:bottom w:val="none" w:sz="0" w:space="0" w:color="auto"/>
            <w:right w:val="none" w:sz="0" w:space="0" w:color="auto"/>
          </w:divBdr>
        </w:div>
        <w:div w:id="1366061346">
          <w:marLeft w:val="0"/>
          <w:marRight w:val="0"/>
          <w:marTop w:val="0"/>
          <w:marBottom w:val="0"/>
          <w:divBdr>
            <w:top w:val="none" w:sz="0" w:space="0" w:color="auto"/>
            <w:left w:val="none" w:sz="0" w:space="0" w:color="auto"/>
            <w:bottom w:val="none" w:sz="0" w:space="0" w:color="auto"/>
            <w:right w:val="none" w:sz="0" w:space="0" w:color="auto"/>
          </w:divBdr>
        </w:div>
        <w:div w:id="1366061348">
          <w:marLeft w:val="360"/>
          <w:marRight w:val="0"/>
          <w:marTop w:val="0"/>
          <w:marBottom w:val="0"/>
          <w:divBdr>
            <w:top w:val="none" w:sz="0" w:space="0" w:color="auto"/>
            <w:left w:val="none" w:sz="0" w:space="0" w:color="auto"/>
            <w:bottom w:val="none" w:sz="0" w:space="0" w:color="auto"/>
            <w:right w:val="none" w:sz="0" w:space="0" w:color="auto"/>
          </w:divBdr>
        </w:div>
        <w:div w:id="1366061355">
          <w:marLeft w:val="0"/>
          <w:marRight w:val="0"/>
          <w:marTop w:val="0"/>
          <w:marBottom w:val="0"/>
          <w:divBdr>
            <w:top w:val="none" w:sz="0" w:space="0" w:color="auto"/>
            <w:left w:val="none" w:sz="0" w:space="0" w:color="auto"/>
            <w:bottom w:val="none" w:sz="0" w:space="0" w:color="auto"/>
            <w:right w:val="none" w:sz="0" w:space="0" w:color="auto"/>
          </w:divBdr>
        </w:div>
        <w:div w:id="1366061360">
          <w:marLeft w:val="360"/>
          <w:marRight w:val="0"/>
          <w:marTop w:val="0"/>
          <w:marBottom w:val="0"/>
          <w:divBdr>
            <w:top w:val="none" w:sz="0" w:space="0" w:color="auto"/>
            <w:left w:val="none" w:sz="0" w:space="0" w:color="auto"/>
            <w:bottom w:val="none" w:sz="0" w:space="0" w:color="auto"/>
            <w:right w:val="none" w:sz="0" w:space="0" w:color="auto"/>
          </w:divBdr>
        </w:div>
        <w:div w:id="1366061402">
          <w:marLeft w:val="360"/>
          <w:marRight w:val="0"/>
          <w:marTop w:val="0"/>
          <w:marBottom w:val="0"/>
          <w:divBdr>
            <w:top w:val="none" w:sz="0" w:space="0" w:color="auto"/>
            <w:left w:val="none" w:sz="0" w:space="0" w:color="auto"/>
            <w:bottom w:val="none" w:sz="0" w:space="0" w:color="auto"/>
            <w:right w:val="none" w:sz="0" w:space="0" w:color="auto"/>
          </w:divBdr>
        </w:div>
        <w:div w:id="1366061415">
          <w:marLeft w:val="360"/>
          <w:marRight w:val="0"/>
          <w:marTop w:val="0"/>
          <w:marBottom w:val="0"/>
          <w:divBdr>
            <w:top w:val="none" w:sz="0" w:space="0" w:color="auto"/>
            <w:left w:val="none" w:sz="0" w:space="0" w:color="auto"/>
            <w:bottom w:val="none" w:sz="0" w:space="0" w:color="auto"/>
            <w:right w:val="none" w:sz="0" w:space="0" w:color="auto"/>
          </w:divBdr>
        </w:div>
        <w:div w:id="1366061445">
          <w:marLeft w:val="360"/>
          <w:marRight w:val="0"/>
          <w:marTop w:val="0"/>
          <w:marBottom w:val="0"/>
          <w:divBdr>
            <w:top w:val="none" w:sz="0" w:space="0" w:color="auto"/>
            <w:left w:val="none" w:sz="0" w:space="0" w:color="auto"/>
            <w:bottom w:val="none" w:sz="0" w:space="0" w:color="auto"/>
            <w:right w:val="none" w:sz="0" w:space="0" w:color="auto"/>
          </w:divBdr>
        </w:div>
        <w:div w:id="1366061447">
          <w:marLeft w:val="0"/>
          <w:marRight w:val="0"/>
          <w:marTop w:val="0"/>
          <w:marBottom w:val="0"/>
          <w:divBdr>
            <w:top w:val="none" w:sz="0" w:space="0" w:color="auto"/>
            <w:left w:val="none" w:sz="0" w:space="0" w:color="auto"/>
            <w:bottom w:val="none" w:sz="0" w:space="0" w:color="auto"/>
            <w:right w:val="none" w:sz="0" w:space="0" w:color="auto"/>
          </w:divBdr>
        </w:div>
        <w:div w:id="1366061462">
          <w:marLeft w:val="0"/>
          <w:marRight w:val="0"/>
          <w:marTop w:val="0"/>
          <w:marBottom w:val="0"/>
          <w:divBdr>
            <w:top w:val="none" w:sz="0" w:space="0" w:color="auto"/>
            <w:left w:val="none" w:sz="0" w:space="0" w:color="auto"/>
            <w:bottom w:val="none" w:sz="0" w:space="0" w:color="auto"/>
            <w:right w:val="none" w:sz="0" w:space="0" w:color="auto"/>
          </w:divBdr>
        </w:div>
        <w:div w:id="1366061464">
          <w:marLeft w:val="360"/>
          <w:marRight w:val="0"/>
          <w:marTop w:val="0"/>
          <w:marBottom w:val="0"/>
          <w:divBdr>
            <w:top w:val="none" w:sz="0" w:space="0" w:color="auto"/>
            <w:left w:val="none" w:sz="0" w:space="0" w:color="auto"/>
            <w:bottom w:val="none" w:sz="0" w:space="0" w:color="auto"/>
            <w:right w:val="none" w:sz="0" w:space="0" w:color="auto"/>
          </w:divBdr>
        </w:div>
        <w:div w:id="1366061467">
          <w:marLeft w:val="0"/>
          <w:marRight w:val="0"/>
          <w:marTop w:val="0"/>
          <w:marBottom w:val="0"/>
          <w:divBdr>
            <w:top w:val="none" w:sz="0" w:space="0" w:color="auto"/>
            <w:left w:val="none" w:sz="0" w:space="0" w:color="auto"/>
            <w:bottom w:val="none" w:sz="0" w:space="0" w:color="auto"/>
            <w:right w:val="none" w:sz="0" w:space="0" w:color="auto"/>
          </w:divBdr>
        </w:div>
        <w:div w:id="1366061473">
          <w:marLeft w:val="360"/>
          <w:marRight w:val="0"/>
          <w:marTop w:val="0"/>
          <w:marBottom w:val="0"/>
          <w:divBdr>
            <w:top w:val="none" w:sz="0" w:space="0" w:color="auto"/>
            <w:left w:val="none" w:sz="0" w:space="0" w:color="auto"/>
            <w:bottom w:val="none" w:sz="0" w:space="0" w:color="auto"/>
            <w:right w:val="none" w:sz="0" w:space="0" w:color="auto"/>
          </w:divBdr>
        </w:div>
        <w:div w:id="1366061476">
          <w:marLeft w:val="360"/>
          <w:marRight w:val="0"/>
          <w:marTop w:val="0"/>
          <w:marBottom w:val="0"/>
          <w:divBdr>
            <w:top w:val="none" w:sz="0" w:space="0" w:color="auto"/>
            <w:left w:val="none" w:sz="0" w:space="0" w:color="auto"/>
            <w:bottom w:val="none" w:sz="0" w:space="0" w:color="auto"/>
            <w:right w:val="none" w:sz="0" w:space="0" w:color="auto"/>
          </w:divBdr>
        </w:div>
      </w:divsChild>
    </w:div>
    <w:div w:id="1366061435">
      <w:marLeft w:val="0"/>
      <w:marRight w:val="0"/>
      <w:marTop w:val="0"/>
      <w:marBottom w:val="0"/>
      <w:divBdr>
        <w:top w:val="none" w:sz="0" w:space="0" w:color="auto"/>
        <w:left w:val="none" w:sz="0" w:space="0" w:color="auto"/>
        <w:bottom w:val="none" w:sz="0" w:space="0" w:color="auto"/>
        <w:right w:val="none" w:sz="0" w:space="0" w:color="auto"/>
      </w:divBdr>
    </w:div>
    <w:div w:id="1366061442">
      <w:marLeft w:val="0"/>
      <w:marRight w:val="0"/>
      <w:marTop w:val="0"/>
      <w:marBottom w:val="0"/>
      <w:divBdr>
        <w:top w:val="none" w:sz="0" w:space="0" w:color="auto"/>
        <w:left w:val="none" w:sz="0" w:space="0" w:color="auto"/>
        <w:bottom w:val="none" w:sz="0" w:space="0" w:color="auto"/>
        <w:right w:val="none" w:sz="0" w:space="0" w:color="auto"/>
      </w:divBdr>
    </w:div>
    <w:div w:id="1366061446">
      <w:marLeft w:val="0"/>
      <w:marRight w:val="0"/>
      <w:marTop w:val="0"/>
      <w:marBottom w:val="0"/>
      <w:divBdr>
        <w:top w:val="none" w:sz="0" w:space="0" w:color="auto"/>
        <w:left w:val="none" w:sz="0" w:space="0" w:color="auto"/>
        <w:bottom w:val="none" w:sz="0" w:space="0" w:color="auto"/>
        <w:right w:val="none" w:sz="0" w:space="0" w:color="auto"/>
      </w:divBdr>
    </w:div>
    <w:div w:id="1366061448">
      <w:marLeft w:val="0"/>
      <w:marRight w:val="0"/>
      <w:marTop w:val="0"/>
      <w:marBottom w:val="0"/>
      <w:divBdr>
        <w:top w:val="none" w:sz="0" w:space="0" w:color="auto"/>
        <w:left w:val="none" w:sz="0" w:space="0" w:color="auto"/>
        <w:bottom w:val="none" w:sz="0" w:space="0" w:color="auto"/>
        <w:right w:val="none" w:sz="0" w:space="0" w:color="auto"/>
      </w:divBdr>
      <w:divsChild>
        <w:div w:id="1366061352">
          <w:marLeft w:val="0"/>
          <w:marRight w:val="0"/>
          <w:marTop w:val="0"/>
          <w:marBottom w:val="0"/>
          <w:divBdr>
            <w:top w:val="none" w:sz="0" w:space="0" w:color="auto"/>
            <w:left w:val="none" w:sz="0" w:space="0" w:color="auto"/>
            <w:bottom w:val="none" w:sz="0" w:space="0" w:color="auto"/>
            <w:right w:val="none" w:sz="0" w:space="0" w:color="auto"/>
          </w:divBdr>
        </w:div>
        <w:div w:id="1366061385">
          <w:marLeft w:val="0"/>
          <w:marRight w:val="0"/>
          <w:marTop w:val="0"/>
          <w:marBottom w:val="0"/>
          <w:divBdr>
            <w:top w:val="none" w:sz="0" w:space="0" w:color="auto"/>
            <w:left w:val="none" w:sz="0" w:space="0" w:color="auto"/>
            <w:bottom w:val="none" w:sz="0" w:space="0" w:color="auto"/>
            <w:right w:val="none" w:sz="0" w:space="0" w:color="auto"/>
          </w:divBdr>
        </w:div>
      </w:divsChild>
    </w:div>
    <w:div w:id="1366061453">
      <w:marLeft w:val="0"/>
      <w:marRight w:val="0"/>
      <w:marTop w:val="0"/>
      <w:marBottom w:val="0"/>
      <w:divBdr>
        <w:top w:val="none" w:sz="0" w:space="0" w:color="auto"/>
        <w:left w:val="none" w:sz="0" w:space="0" w:color="auto"/>
        <w:bottom w:val="none" w:sz="0" w:space="0" w:color="auto"/>
        <w:right w:val="none" w:sz="0" w:space="0" w:color="auto"/>
      </w:divBdr>
    </w:div>
    <w:div w:id="1366061454">
      <w:marLeft w:val="0"/>
      <w:marRight w:val="0"/>
      <w:marTop w:val="0"/>
      <w:marBottom w:val="0"/>
      <w:divBdr>
        <w:top w:val="none" w:sz="0" w:space="0" w:color="auto"/>
        <w:left w:val="none" w:sz="0" w:space="0" w:color="auto"/>
        <w:bottom w:val="none" w:sz="0" w:space="0" w:color="auto"/>
        <w:right w:val="none" w:sz="0" w:space="0" w:color="auto"/>
      </w:divBdr>
      <w:divsChild>
        <w:div w:id="1366061377">
          <w:marLeft w:val="0"/>
          <w:marRight w:val="0"/>
          <w:marTop w:val="0"/>
          <w:marBottom w:val="0"/>
          <w:divBdr>
            <w:top w:val="none" w:sz="0" w:space="0" w:color="auto"/>
            <w:left w:val="none" w:sz="0" w:space="0" w:color="auto"/>
            <w:bottom w:val="none" w:sz="0" w:space="0" w:color="auto"/>
            <w:right w:val="none" w:sz="0" w:space="0" w:color="auto"/>
          </w:divBdr>
        </w:div>
        <w:div w:id="1366061382">
          <w:marLeft w:val="0"/>
          <w:marRight w:val="0"/>
          <w:marTop w:val="0"/>
          <w:marBottom w:val="0"/>
          <w:divBdr>
            <w:top w:val="none" w:sz="0" w:space="0" w:color="auto"/>
            <w:left w:val="none" w:sz="0" w:space="0" w:color="auto"/>
            <w:bottom w:val="none" w:sz="0" w:space="0" w:color="auto"/>
            <w:right w:val="none" w:sz="0" w:space="0" w:color="auto"/>
          </w:divBdr>
        </w:div>
        <w:div w:id="1366061410">
          <w:marLeft w:val="0"/>
          <w:marRight w:val="0"/>
          <w:marTop w:val="0"/>
          <w:marBottom w:val="0"/>
          <w:divBdr>
            <w:top w:val="none" w:sz="0" w:space="0" w:color="auto"/>
            <w:left w:val="none" w:sz="0" w:space="0" w:color="auto"/>
            <w:bottom w:val="none" w:sz="0" w:space="0" w:color="auto"/>
            <w:right w:val="none" w:sz="0" w:space="0" w:color="auto"/>
          </w:divBdr>
        </w:div>
        <w:div w:id="1366061482">
          <w:marLeft w:val="0"/>
          <w:marRight w:val="0"/>
          <w:marTop w:val="0"/>
          <w:marBottom w:val="0"/>
          <w:divBdr>
            <w:top w:val="none" w:sz="0" w:space="0" w:color="auto"/>
            <w:left w:val="none" w:sz="0" w:space="0" w:color="auto"/>
            <w:bottom w:val="none" w:sz="0" w:space="0" w:color="auto"/>
            <w:right w:val="none" w:sz="0" w:space="0" w:color="auto"/>
          </w:divBdr>
        </w:div>
      </w:divsChild>
    </w:div>
    <w:div w:id="1366061455">
      <w:marLeft w:val="0"/>
      <w:marRight w:val="0"/>
      <w:marTop w:val="0"/>
      <w:marBottom w:val="0"/>
      <w:divBdr>
        <w:top w:val="none" w:sz="0" w:space="0" w:color="auto"/>
        <w:left w:val="none" w:sz="0" w:space="0" w:color="auto"/>
        <w:bottom w:val="none" w:sz="0" w:space="0" w:color="auto"/>
        <w:right w:val="none" w:sz="0" w:space="0" w:color="auto"/>
      </w:divBdr>
    </w:div>
    <w:div w:id="1366061456">
      <w:marLeft w:val="0"/>
      <w:marRight w:val="0"/>
      <w:marTop w:val="0"/>
      <w:marBottom w:val="0"/>
      <w:divBdr>
        <w:top w:val="none" w:sz="0" w:space="0" w:color="auto"/>
        <w:left w:val="none" w:sz="0" w:space="0" w:color="auto"/>
        <w:bottom w:val="none" w:sz="0" w:space="0" w:color="auto"/>
        <w:right w:val="none" w:sz="0" w:space="0" w:color="auto"/>
      </w:divBdr>
    </w:div>
    <w:div w:id="1366061459">
      <w:marLeft w:val="0"/>
      <w:marRight w:val="0"/>
      <w:marTop w:val="0"/>
      <w:marBottom w:val="0"/>
      <w:divBdr>
        <w:top w:val="none" w:sz="0" w:space="0" w:color="auto"/>
        <w:left w:val="none" w:sz="0" w:space="0" w:color="auto"/>
        <w:bottom w:val="none" w:sz="0" w:space="0" w:color="auto"/>
        <w:right w:val="none" w:sz="0" w:space="0" w:color="auto"/>
      </w:divBdr>
      <w:divsChild>
        <w:div w:id="1366061342">
          <w:marLeft w:val="0"/>
          <w:marRight w:val="0"/>
          <w:marTop w:val="0"/>
          <w:marBottom w:val="0"/>
          <w:divBdr>
            <w:top w:val="none" w:sz="0" w:space="0" w:color="auto"/>
            <w:left w:val="none" w:sz="0" w:space="0" w:color="auto"/>
            <w:bottom w:val="none" w:sz="0" w:space="0" w:color="auto"/>
            <w:right w:val="none" w:sz="0" w:space="0" w:color="auto"/>
          </w:divBdr>
        </w:div>
        <w:div w:id="1366061354">
          <w:marLeft w:val="0"/>
          <w:marRight w:val="0"/>
          <w:marTop w:val="0"/>
          <w:marBottom w:val="0"/>
          <w:divBdr>
            <w:top w:val="none" w:sz="0" w:space="0" w:color="auto"/>
            <w:left w:val="none" w:sz="0" w:space="0" w:color="auto"/>
            <w:bottom w:val="none" w:sz="0" w:space="0" w:color="auto"/>
            <w:right w:val="none" w:sz="0" w:space="0" w:color="auto"/>
          </w:divBdr>
        </w:div>
        <w:div w:id="1366061367">
          <w:marLeft w:val="0"/>
          <w:marRight w:val="0"/>
          <w:marTop w:val="0"/>
          <w:marBottom w:val="0"/>
          <w:divBdr>
            <w:top w:val="none" w:sz="0" w:space="0" w:color="auto"/>
            <w:left w:val="none" w:sz="0" w:space="0" w:color="auto"/>
            <w:bottom w:val="none" w:sz="0" w:space="0" w:color="auto"/>
            <w:right w:val="none" w:sz="0" w:space="0" w:color="auto"/>
          </w:divBdr>
        </w:div>
        <w:div w:id="1366061383">
          <w:marLeft w:val="0"/>
          <w:marRight w:val="0"/>
          <w:marTop w:val="0"/>
          <w:marBottom w:val="0"/>
          <w:divBdr>
            <w:top w:val="none" w:sz="0" w:space="0" w:color="auto"/>
            <w:left w:val="none" w:sz="0" w:space="0" w:color="auto"/>
            <w:bottom w:val="none" w:sz="0" w:space="0" w:color="auto"/>
            <w:right w:val="none" w:sz="0" w:space="0" w:color="auto"/>
          </w:divBdr>
        </w:div>
        <w:div w:id="1366061407">
          <w:marLeft w:val="0"/>
          <w:marRight w:val="0"/>
          <w:marTop w:val="0"/>
          <w:marBottom w:val="0"/>
          <w:divBdr>
            <w:top w:val="none" w:sz="0" w:space="0" w:color="auto"/>
            <w:left w:val="none" w:sz="0" w:space="0" w:color="auto"/>
            <w:bottom w:val="none" w:sz="0" w:space="0" w:color="auto"/>
            <w:right w:val="none" w:sz="0" w:space="0" w:color="auto"/>
          </w:divBdr>
        </w:div>
        <w:div w:id="1366061430">
          <w:marLeft w:val="0"/>
          <w:marRight w:val="0"/>
          <w:marTop w:val="0"/>
          <w:marBottom w:val="0"/>
          <w:divBdr>
            <w:top w:val="none" w:sz="0" w:space="0" w:color="auto"/>
            <w:left w:val="none" w:sz="0" w:space="0" w:color="auto"/>
            <w:bottom w:val="none" w:sz="0" w:space="0" w:color="auto"/>
            <w:right w:val="none" w:sz="0" w:space="0" w:color="auto"/>
          </w:divBdr>
        </w:div>
        <w:div w:id="1366061431">
          <w:marLeft w:val="0"/>
          <w:marRight w:val="0"/>
          <w:marTop w:val="0"/>
          <w:marBottom w:val="0"/>
          <w:divBdr>
            <w:top w:val="none" w:sz="0" w:space="0" w:color="auto"/>
            <w:left w:val="none" w:sz="0" w:space="0" w:color="auto"/>
            <w:bottom w:val="none" w:sz="0" w:space="0" w:color="auto"/>
            <w:right w:val="none" w:sz="0" w:space="0" w:color="auto"/>
          </w:divBdr>
        </w:div>
      </w:divsChild>
    </w:div>
    <w:div w:id="1366061460">
      <w:marLeft w:val="0"/>
      <w:marRight w:val="0"/>
      <w:marTop w:val="0"/>
      <w:marBottom w:val="0"/>
      <w:divBdr>
        <w:top w:val="none" w:sz="0" w:space="0" w:color="auto"/>
        <w:left w:val="none" w:sz="0" w:space="0" w:color="auto"/>
        <w:bottom w:val="none" w:sz="0" w:space="0" w:color="auto"/>
        <w:right w:val="none" w:sz="0" w:space="0" w:color="auto"/>
      </w:divBdr>
      <w:divsChild>
        <w:div w:id="1366061392">
          <w:marLeft w:val="0"/>
          <w:marRight w:val="0"/>
          <w:marTop w:val="0"/>
          <w:marBottom w:val="0"/>
          <w:divBdr>
            <w:top w:val="none" w:sz="0" w:space="0" w:color="auto"/>
            <w:left w:val="none" w:sz="0" w:space="0" w:color="auto"/>
            <w:bottom w:val="none" w:sz="0" w:space="0" w:color="auto"/>
            <w:right w:val="none" w:sz="0" w:space="0" w:color="auto"/>
          </w:divBdr>
        </w:div>
        <w:div w:id="1366061427">
          <w:marLeft w:val="0"/>
          <w:marRight w:val="0"/>
          <w:marTop w:val="0"/>
          <w:marBottom w:val="0"/>
          <w:divBdr>
            <w:top w:val="none" w:sz="0" w:space="0" w:color="auto"/>
            <w:left w:val="none" w:sz="0" w:space="0" w:color="auto"/>
            <w:bottom w:val="none" w:sz="0" w:space="0" w:color="auto"/>
            <w:right w:val="none" w:sz="0" w:space="0" w:color="auto"/>
          </w:divBdr>
        </w:div>
      </w:divsChild>
    </w:div>
    <w:div w:id="1366061466">
      <w:marLeft w:val="0"/>
      <w:marRight w:val="0"/>
      <w:marTop w:val="0"/>
      <w:marBottom w:val="0"/>
      <w:divBdr>
        <w:top w:val="none" w:sz="0" w:space="0" w:color="auto"/>
        <w:left w:val="none" w:sz="0" w:space="0" w:color="auto"/>
        <w:bottom w:val="none" w:sz="0" w:space="0" w:color="auto"/>
        <w:right w:val="none" w:sz="0" w:space="0" w:color="auto"/>
      </w:divBdr>
    </w:div>
    <w:div w:id="1366061472">
      <w:marLeft w:val="0"/>
      <w:marRight w:val="0"/>
      <w:marTop w:val="0"/>
      <w:marBottom w:val="0"/>
      <w:divBdr>
        <w:top w:val="none" w:sz="0" w:space="0" w:color="auto"/>
        <w:left w:val="none" w:sz="0" w:space="0" w:color="auto"/>
        <w:bottom w:val="none" w:sz="0" w:space="0" w:color="auto"/>
        <w:right w:val="none" w:sz="0" w:space="0" w:color="auto"/>
      </w:divBdr>
    </w:div>
    <w:div w:id="1366061474">
      <w:marLeft w:val="0"/>
      <w:marRight w:val="0"/>
      <w:marTop w:val="0"/>
      <w:marBottom w:val="0"/>
      <w:divBdr>
        <w:top w:val="none" w:sz="0" w:space="0" w:color="auto"/>
        <w:left w:val="none" w:sz="0" w:space="0" w:color="auto"/>
        <w:bottom w:val="none" w:sz="0" w:space="0" w:color="auto"/>
        <w:right w:val="none" w:sz="0" w:space="0" w:color="auto"/>
      </w:divBdr>
    </w:div>
    <w:div w:id="136606147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hocen.pl" TargetMode="External"/><Relationship Id="rId13" Type="http://schemas.openxmlformats.org/officeDocument/2006/relationships/hyperlink" Target="mailto:hania.piastowska@chocen.pl"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bip.chocen.pl;" TargetMode="External"/><Relationship Id="rId12" Type="http://schemas.openxmlformats.org/officeDocument/2006/relationships/hyperlink" Target="http://www.chocen.pl" TargetMode="External"/><Relationship Id="rId17" Type="http://schemas.openxmlformats.org/officeDocument/2006/relationships/hyperlink" Target="https://sip.lex.pl/" TargetMode="External"/><Relationship Id="rId2" Type="http://schemas.openxmlformats.org/officeDocument/2006/relationships/styles" Target="styles.xml"/><Relationship Id="rId16" Type="http://schemas.openxmlformats.org/officeDocument/2006/relationships/hyperlink" Target="https://sip.lex.pl/"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bip.chocen.pl;" TargetMode="External"/><Relationship Id="rId5" Type="http://schemas.openxmlformats.org/officeDocument/2006/relationships/footnotes" Target="footnotes.xml"/><Relationship Id="rId15" Type="http://schemas.openxmlformats.org/officeDocument/2006/relationships/hyperlink" Target="https://sip.lex.pl/" TargetMode="External"/><Relationship Id="rId10" Type="http://schemas.openxmlformats.org/officeDocument/2006/relationships/hyperlink" Target="mailto:hanna.golebiewska@chocen.pl"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hania.piastowska@chocen.pl" TargetMode="External"/><Relationship Id="rId14" Type="http://schemas.openxmlformats.org/officeDocument/2006/relationships/hyperlink" Target="mailto:hanna.golebiewska@chocen.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22</Pages>
  <Words>8661</Words>
  <Characters>51968</Characters>
  <Application>Microsoft Office Word</Application>
  <DocSecurity>0</DocSecurity>
  <Lines>433</Lines>
  <Paragraphs>121</Paragraphs>
  <ScaleCrop>false</ScaleCrop>
  <HeadingPairs>
    <vt:vector size="2" baseType="variant">
      <vt:variant>
        <vt:lpstr>Tytuł</vt:lpstr>
      </vt:variant>
      <vt:variant>
        <vt:i4>1</vt:i4>
      </vt:variant>
    </vt:vector>
  </HeadingPairs>
  <TitlesOfParts>
    <vt:vector size="1" baseType="lpstr">
      <vt:lpstr>SPECYFIKACJA ISTOTNYCH WARUNKÓW</vt:lpstr>
    </vt:vector>
  </TitlesOfParts>
  <Company/>
  <LinksUpToDate>false</LinksUpToDate>
  <CharactersWithSpaces>60508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SPECYFIKACJA ISTOTNYCH WARUNKÓW</dc:title>
  <dc:creator>Urząd Gminy w Choceniu</dc:creator>
  <cp:lastModifiedBy>klient</cp:lastModifiedBy>
  <cp:revision>4</cp:revision>
  <cp:lastPrinted>2018-07-04T10:20:00Z</cp:lastPrinted>
  <dcterms:created xsi:type="dcterms:W3CDTF">2018-07-01T17:55:00Z</dcterms:created>
  <dcterms:modified xsi:type="dcterms:W3CDTF">2018-07-04T10:21:00Z</dcterms:modified>
</cp:coreProperties>
</file>