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7902" w:rsidRPr="00F07902" w:rsidRDefault="00F07902" w:rsidP="00F07902">
      <w:pPr>
        <w:pStyle w:val="Bezodstpw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F07902">
        <w:rPr>
          <w:rFonts w:ascii="Times New Roman" w:hAnsi="Times New Roman" w:cs="Times New Roman"/>
          <w:i/>
          <w:sz w:val="24"/>
          <w:szCs w:val="24"/>
        </w:rPr>
        <w:t>Projekt uchwały</w:t>
      </w:r>
    </w:p>
    <w:p w:rsidR="00F07902" w:rsidRDefault="00F07902" w:rsidP="006F089A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B3815" w:rsidRPr="006F089A" w:rsidRDefault="001B3815" w:rsidP="006F089A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089A">
        <w:rPr>
          <w:rFonts w:ascii="Times New Roman" w:hAnsi="Times New Roman" w:cs="Times New Roman"/>
          <w:b/>
          <w:sz w:val="24"/>
          <w:szCs w:val="24"/>
        </w:rPr>
        <w:t xml:space="preserve">UCHWAŁA </w:t>
      </w:r>
      <w:r w:rsidR="006F089A">
        <w:rPr>
          <w:rFonts w:ascii="Times New Roman" w:hAnsi="Times New Roman" w:cs="Times New Roman"/>
          <w:b/>
          <w:sz w:val="24"/>
          <w:szCs w:val="24"/>
        </w:rPr>
        <w:t>NR XVI</w:t>
      </w:r>
      <w:r w:rsidR="009C6758">
        <w:rPr>
          <w:rFonts w:ascii="Times New Roman" w:hAnsi="Times New Roman" w:cs="Times New Roman"/>
          <w:b/>
          <w:sz w:val="24"/>
          <w:szCs w:val="24"/>
        </w:rPr>
        <w:t>I</w:t>
      </w:r>
      <w:r w:rsidR="006F089A">
        <w:rPr>
          <w:rFonts w:ascii="Times New Roman" w:hAnsi="Times New Roman" w:cs="Times New Roman"/>
          <w:b/>
          <w:sz w:val="24"/>
          <w:szCs w:val="24"/>
        </w:rPr>
        <w:t>/1</w:t>
      </w:r>
      <w:r w:rsidR="009C6758">
        <w:rPr>
          <w:rFonts w:ascii="Times New Roman" w:hAnsi="Times New Roman" w:cs="Times New Roman"/>
          <w:b/>
          <w:sz w:val="24"/>
          <w:szCs w:val="24"/>
        </w:rPr>
        <w:t>2</w:t>
      </w:r>
      <w:r w:rsidR="00143501">
        <w:rPr>
          <w:rFonts w:ascii="Times New Roman" w:hAnsi="Times New Roman" w:cs="Times New Roman"/>
          <w:b/>
          <w:sz w:val="24"/>
          <w:szCs w:val="24"/>
        </w:rPr>
        <w:t>4</w:t>
      </w:r>
      <w:r w:rsidR="006F089A">
        <w:rPr>
          <w:rFonts w:ascii="Times New Roman" w:hAnsi="Times New Roman" w:cs="Times New Roman"/>
          <w:b/>
          <w:sz w:val="24"/>
          <w:szCs w:val="24"/>
        </w:rPr>
        <w:t>/2020</w:t>
      </w:r>
      <w:bookmarkStart w:id="0" w:name="_GoBack"/>
      <w:bookmarkEnd w:id="0"/>
    </w:p>
    <w:p w:rsidR="001B3815" w:rsidRPr="006F089A" w:rsidRDefault="001B3815" w:rsidP="006F089A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089A">
        <w:rPr>
          <w:rFonts w:ascii="Times New Roman" w:hAnsi="Times New Roman" w:cs="Times New Roman"/>
          <w:b/>
          <w:sz w:val="24"/>
          <w:szCs w:val="24"/>
        </w:rPr>
        <w:t>RADY GMINY CHOCEŃ</w:t>
      </w:r>
    </w:p>
    <w:p w:rsidR="001B3815" w:rsidRPr="006F089A" w:rsidRDefault="001B3815" w:rsidP="006F089A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089A">
        <w:rPr>
          <w:rFonts w:ascii="Times New Roman" w:hAnsi="Times New Roman" w:cs="Times New Roman"/>
          <w:b/>
          <w:sz w:val="24"/>
          <w:szCs w:val="24"/>
        </w:rPr>
        <w:t xml:space="preserve">z </w:t>
      </w:r>
      <w:r w:rsidR="00F07902">
        <w:rPr>
          <w:rFonts w:ascii="Times New Roman" w:hAnsi="Times New Roman" w:cs="Times New Roman"/>
          <w:b/>
          <w:sz w:val="24"/>
          <w:szCs w:val="24"/>
        </w:rPr>
        <w:t>……………..</w:t>
      </w:r>
    </w:p>
    <w:p w:rsidR="001B3815" w:rsidRPr="006F089A" w:rsidRDefault="001B3815" w:rsidP="006F089A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B3815" w:rsidRPr="006F089A" w:rsidRDefault="001B3815" w:rsidP="006F089A">
      <w:pPr>
        <w:pStyle w:val="Bezodstpw"/>
        <w:rPr>
          <w:rFonts w:ascii="Times New Roman" w:hAnsi="Times New Roman" w:cs="Times New Roman"/>
          <w:b/>
          <w:sz w:val="24"/>
          <w:szCs w:val="24"/>
        </w:rPr>
      </w:pPr>
      <w:r w:rsidRPr="006F089A">
        <w:rPr>
          <w:rFonts w:ascii="Times New Roman" w:hAnsi="Times New Roman" w:cs="Times New Roman"/>
          <w:b/>
          <w:sz w:val="24"/>
          <w:szCs w:val="24"/>
        </w:rPr>
        <w:t>w sprawie regulaminu utrzymania czystości i porządku na terenie Gminy Choceń</w:t>
      </w:r>
    </w:p>
    <w:p w:rsidR="001B3815" w:rsidRPr="006F089A" w:rsidRDefault="001B3815" w:rsidP="006F089A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B3815" w:rsidRDefault="001B3815" w:rsidP="006F089A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6F089A">
        <w:rPr>
          <w:rFonts w:ascii="Times New Roman" w:hAnsi="Times New Roman" w:cs="Times New Roman"/>
          <w:sz w:val="24"/>
          <w:szCs w:val="24"/>
        </w:rPr>
        <w:t>Na podstawie art. 18 ust. 2 pkt 15, art. 40 ust.1, art. 41 ust.1 i art. 42 ustawy z dnia  8 marca 1990 r. o samorządzie gminnym (Dz. U. z 201</w:t>
      </w:r>
      <w:r w:rsidR="00AE43E2">
        <w:rPr>
          <w:rFonts w:ascii="Times New Roman" w:hAnsi="Times New Roman" w:cs="Times New Roman"/>
          <w:sz w:val="24"/>
          <w:szCs w:val="24"/>
        </w:rPr>
        <w:t>9</w:t>
      </w:r>
      <w:r w:rsidRPr="006F089A">
        <w:rPr>
          <w:rFonts w:ascii="Times New Roman" w:hAnsi="Times New Roman" w:cs="Times New Roman"/>
          <w:sz w:val="24"/>
          <w:szCs w:val="24"/>
        </w:rPr>
        <w:t xml:space="preserve"> r., poz. </w:t>
      </w:r>
      <w:r w:rsidR="00AE43E2">
        <w:rPr>
          <w:rFonts w:ascii="Times New Roman" w:hAnsi="Times New Roman" w:cs="Times New Roman"/>
          <w:sz w:val="24"/>
          <w:szCs w:val="24"/>
        </w:rPr>
        <w:t>506, 1309, 1571, 1696, 1815</w:t>
      </w:r>
      <w:r w:rsidRPr="006F089A">
        <w:rPr>
          <w:rFonts w:ascii="Times New Roman" w:hAnsi="Times New Roman" w:cs="Times New Roman"/>
          <w:sz w:val="24"/>
          <w:szCs w:val="24"/>
        </w:rPr>
        <w:t>), i art. 4 ust. 1 i 2 ustawy  z dnia 13 września 1996 r. o utrzymaniu czystości i porządku w gminach (tj. Dz. U. z 2018 r., poz. 1454, zm. poz. 1629) oraz po uzyskaniu opinii Państwowego Powiatowego Inspektora Sanitarnego,</w:t>
      </w:r>
    </w:p>
    <w:p w:rsidR="006F089A" w:rsidRPr="006F089A" w:rsidRDefault="006F089A" w:rsidP="006F089A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1B3815" w:rsidRPr="006F089A" w:rsidRDefault="001B3815" w:rsidP="006F089A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089A">
        <w:rPr>
          <w:rFonts w:ascii="Times New Roman" w:hAnsi="Times New Roman" w:cs="Times New Roman"/>
          <w:b/>
          <w:sz w:val="24"/>
          <w:szCs w:val="24"/>
        </w:rPr>
        <w:t>Rada Gminy</w:t>
      </w:r>
    </w:p>
    <w:p w:rsidR="001B3815" w:rsidRPr="006F089A" w:rsidRDefault="001B3815" w:rsidP="006F089A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089A">
        <w:rPr>
          <w:rFonts w:ascii="Times New Roman" w:hAnsi="Times New Roman" w:cs="Times New Roman"/>
          <w:b/>
          <w:sz w:val="24"/>
          <w:szCs w:val="24"/>
        </w:rPr>
        <w:t>uchwala, co następuje:</w:t>
      </w:r>
    </w:p>
    <w:p w:rsidR="001B3815" w:rsidRPr="006F089A" w:rsidRDefault="001B3815" w:rsidP="006F089A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B3815" w:rsidRPr="006F089A" w:rsidRDefault="001B3815" w:rsidP="006F089A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089A">
        <w:rPr>
          <w:rFonts w:ascii="Times New Roman" w:hAnsi="Times New Roman" w:cs="Times New Roman"/>
          <w:b/>
          <w:sz w:val="24"/>
          <w:szCs w:val="24"/>
        </w:rPr>
        <w:t>§ 1</w:t>
      </w:r>
    </w:p>
    <w:p w:rsidR="001B3815" w:rsidRPr="006F089A" w:rsidRDefault="001B3815" w:rsidP="006F089A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6F089A">
        <w:rPr>
          <w:rFonts w:ascii="Times New Roman" w:hAnsi="Times New Roman" w:cs="Times New Roman"/>
          <w:sz w:val="24"/>
          <w:szCs w:val="24"/>
        </w:rPr>
        <w:t xml:space="preserve">Uchwala się Regulamin utrzymania czystości i porządku na terenie Gminy Choceń, zwany w dalszej części Regulaminem, w brzmieniu stanowiącym załącznik do niniejszej uchwały. </w:t>
      </w:r>
    </w:p>
    <w:p w:rsidR="001B3815" w:rsidRPr="006F089A" w:rsidRDefault="001B3815" w:rsidP="006F089A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6F089A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1B3815" w:rsidRPr="006F089A" w:rsidRDefault="001B3815" w:rsidP="006F089A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089A">
        <w:rPr>
          <w:rFonts w:ascii="Times New Roman" w:hAnsi="Times New Roman" w:cs="Times New Roman"/>
          <w:b/>
          <w:sz w:val="24"/>
          <w:szCs w:val="24"/>
        </w:rPr>
        <w:t>§ 2</w:t>
      </w:r>
    </w:p>
    <w:p w:rsidR="001B3815" w:rsidRPr="006F089A" w:rsidRDefault="001B3815" w:rsidP="006F089A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6F089A">
        <w:rPr>
          <w:rFonts w:ascii="Times New Roman" w:hAnsi="Times New Roman" w:cs="Times New Roman"/>
          <w:sz w:val="24"/>
          <w:szCs w:val="24"/>
        </w:rPr>
        <w:t xml:space="preserve">Wykonanie uchwały powierza się Wójtowi Gminy Choceń. </w:t>
      </w:r>
    </w:p>
    <w:p w:rsidR="001B3815" w:rsidRPr="006F089A" w:rsidRDefault="001B3815" w:rsidP="006F089A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6F089A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1B3815" w:rsidRPr="006F089A" w:rsidRDefault="001B3815" w:rsidP="006F089A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089A">
        <w:rPr>
          <w:rFonts w:ascii="Times New Roman" w:hAnsi="Times New Roman" w:cs="Times New Roman"/>
          <w:b/>
          <w:sz w:val="24"/>
          <w:szCs w:val="24"/>
        </w:rPr>
        <w:t>§ 3</w:t>
      </w:r>
    </w:p>
    <w:p w:rsidR="001B3815" w:rsidRPr="006F089A" w:rsidRDefault="001B3815" w:rsidP="006F089A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6F089A">
        <w:rPr>
          <w:rFonts w:ascii="Times New Roman" w:hAnsi="Times New Roman" w:cs="Times New Roman"/>
          <w:sz w:val="24"/>
          <w:szCs w:val="24"/>
        </w:rPr>
        <w:t>Traci moc uchwała nr</w:t>
      </w:r>
      <w:r w:rsidR="006F089A">
        <w:rPr>
          <w:rFonts w:ascii="Times New Roman" w:hAnsi="Times New Roman" w:cs="Times New Roman"/>
          <w:sz w:val="24"/>
          <w:szCs w:val="24"/>
        </w:rPr>
        <w:t xml:space="preserve"> </w:t>
      </w:r>
      <w:r w:rsidR="009C6758">
        <w:rPr>
          <w:rFonts w:ascii="Times New Roman" w:hAnsi="Times New Roman" w:cs="Times New Roman"/>
          <w:sz w:val="24"/>
          <w:szCs w:val="24"/>
        </w:rPr>
        <w:t>XVI/108/2020</w:t>
      </w:r>
      <w:r w:rsidR="006F089A">
        <w:rPr>
          <w:rFonts w:ascii="Times New Roman" w:hAnsi="Times New Roman" w:cs="Times New Roman"/>
          <w:sz w:val="24"/>
          <w:szCs w:val="24"/>
        </w:rPr>
        <w:t xml:space="preserve"> Rady Gminy Choceń z dnia </w:t>
      </w:r>
      <w:r w:rsidR="009C6758">
        <w:rPr>
          <w:rFonts w:ascii="Times New Roman" w:hAnsi="Times New Roman" w:cs="Times New Roman"/>
          <w:sz w:val="24"/>
          <w:szCs w:val="24"/>
        </w:rPr>
        <w:t>25 lutego 2020</w:t>
      </w:r>
      <w:r w:rsidR="006F089A">
        <w:rPr>
          <w:rFonts w:ascii="Times New Roman" w:hAnsi="Times New Roman" w:cs="Times New Roman"/>
          <w:sz w:val="24"/>
          <w:szCs w:val="24"/>
        </w:rPr>
        <w:t xml:space="preserve"> r., </w:t>
      </w:r>
      <w:r w:rsidRPr="006F089A">
        <w:rPr>
          <w:rFonts w:ascii="Times New Roman" w:hAnsi="Times New Roman" w:cs="Times New Roman"/>
          <w:sz w:val="24"/>
          <w:szCs w:val="24"/>
        </w:rPr>
        <w:t xml:space="preserve">w sprawie regulaminu utrzymania czystości i porządku na terenie Gminy Choceń. </w:t>
      </w:r>
    </w:p>
    <w:p w:rsidR="001B3815" w:rsidRPr="006F089A" w:rsidRDefault="001B3815" w:rsidP="006F089A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1B3815" w:rsidRPr="006F089A" w:rsidRDefault="001B3815" w:rsidP="006F089A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089A">
        <w:rPr>
          <w:rFonts w:ascii="Times New Roman" w:hAnsi="Times New Roman" w:cs="Times New Roman"/>
          <w:b/>
          <w:sz w:val="24"/>
          <w:szCs w:val="24"/>
        </w:rPr>
        <w:t>§ 4</w:t>
      </w:r>
    </w:p>
    <w:p w:rsidR="001B3815" w:rsidRPr="006F089A" w:rsidRDefault="006F089A" w:rsidP="006F089A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6F089A">
        <w:rPr>
          <w:rFonts w:ascii="Times New Roman" w:hAnsi="Times New Roman" w:cs="Times New Roman"/>
          <w:sz w:val="24"/>
          <w:szCs w:val="24"/>
        </w:rPr>
        <w:t>Uchwała wchodzi w życie po upływie 14 dni od dnia ogłoszenia w Dzienniku Urzędowym Województwa Kujawsko-Pomorskiego.</w:t>
      </w:r>
    </w:p>
    <w:p w:rsidR="001B3815" w:rsidRPr="006F089A" w:rsidRDefault="001B3815" w:rsidP="006F089A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88413A" w:rsidRDefault="0088413A" w:rsidP="006F089A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88413A" w:rsidRPr="0088413A" w:rsidRDefault="0088413A" w:rsidP="0088413A"/>
    <w:p w:rsidR="0088413A" w:rsidRPr="0088413A" w:rsidRDefault="0088413A" w:rsidP="0088413A"/>
    <w:p w:rsidR="0088413A" w:rsidRPr="0088413A" w:rsidRDefault="0088413A" w:rsidP="0088413A"/>
    <w:p w:rsidR="0088413A" w:rsidRPr="0088413A" w:rsidRDefault="0088413A" w:rsidP="0088413A"/>
    <w:p w:rsidR="0088413A" w:rsidRPr="0088413A" w:rsidRDefault="0088413A" w:rsidP="0088413A"/>
    <w:p w:rsidR="0088413A" w:rsidRPr="0088413A" w:rsidRDefault="0088413A" w:rsidP="0088413A"/>
    <w:p w:rsidR="0088413A" w:rsidRPr="0088413A" w:rsidRDefault="0088413A" w:rsidP="0088413A"/>
    <w:p w:rsidR="0088413A" w:rsidRPr="0088413A" w:rsidRDefault="0088413A" w:rsidP="0088413A"/>
    <w:p w:rsidR="0088413A" w:rsidRPr="0088413A" w:rsidRDefault="0088413A" w:rsidP="0088413A"/>
    <w:p w:rsidR="0088413A" w:rsidRDefault="0088413A" w:rsidP="0088413A"/>
    <w:p w:rsidR="001B3815" w:rsidRDefault="0088413A" w:rsidP="0088413A">
      <w:pPr>
        <w:tabs>
          <w:tab w:val="left" w:pos="1680"/>
        </w:tabs>
      </w:pPr>
      <w:r>
        <w:tab/>
      </w:r>
    </w:p>
    <w:p w:rsidR="0088413A" w:rsidRDefault="0088413A" w:rsidP="0088413A">
      <w:pPr>
        <w:tabs>
          <w:tab w:val="left" w:pos="1680"/>
        </w:tabs>
      </w:pPr>
    </w:p>
    <w:p w:rsidR="0088413A" w:rsidRPr="00A240E2" w:rsidRDefault="0088413A" w:rsidP="0088413A">
      <w:pPr>
        <w:tabs>
          <w:tab w:val="left" w:pos="1680"/>
        </w:tabs>
        <w:rPr>
          <w:rFonts w:ascii="Times New Roman" w:hAnsi="Times New Roman" w:cs="Times New Roman"/>
          <w:b/>
          <w:sz w:val="24"/>
          <w:szCs w:val="24"/>
        </w:rPr>
      </w:pPr>
      <w:r w:rsidRPr="00A240E2">
        <w:rPr>
          <w:rFonts w:ascii="Times New Roman" w:hAnsi="Times New Roman" w:cs="Times New Roman"/>
          <w:b/>
          <w:sz w:val="24"/>
          <w:szCs w:val="24"/>
        </w:rPr>
        <w:t xml:space="preserve">Uzasadnienie </w:t>
      </w:r>
    </w:p>
    <w:p w:rsidR="0088413A" w:rsidRPr="00A240E2" w:rsidRDefault="0088413A" w:rsidP="0088413A">
      <w:pPr>
        <w:tabs>
          <w:tab w:val="left" w:pos="1680"/>
        </w:tabs>
        <w:rPr>
          <w:rFonts w:ascii="Times New Roman" w:hAnsi="Times New Roman" w:cs="Times New Roman"/>
          <w:sz w:val="24"/>
          <w:szCs w:val="24"/>
        </w:rPr>
      </w:pPr>
      <w:r w:rsidRPr="00A240E2">
        <w:rPr>
          <w:rFonts w:ascii="Times New Roman" w:hAnsi="Times New Roman" w:cs="Times New Roman"/>
          <w:sz w:val="24"/>
          <w:szCs w:val="24"/>
        </w:rPr>
        <w:t>Do podjętej na poprzedniej sesji uchwały w tej sprawie, Wydział Nadzoru i Kontroli Kujawsko-Pomorskiego Urzędu Wojewódzkiego wniósł następujące uwagi:</w:t>
      </w:r>
    </w:p>
    <w:p w:rsidR="0088413A" w:rsidRPr="00A240E2" w:rsidRDefault="0088413A" w:rsidP="0088413A">
      <w:pPr>
        <w:tabs>
          <w:tab w:val="left" w:pos="1680"/>
        </w:tabs>
        <w:rPr>
          <w:rFonts w:ascii="Times New Roman" w:hAnsi="Times New Roman" w:cs="Times New Roman"/>
          <w:sz w:val="24"/>
          <w:szCs w:val="24"/>
        </w:rPr>
      </w:pPr>
      <w:r w:rsidRPr="00A240E2">
        <w:rPr>
          <w:rFonts w:ascii="Times New Roman" w:hAnsi="Times New Roman" w:cs="Times New Roman"/>
          <w:sz w:val="24"/>
          <w:szCs w:val="24"/>
        </w:rPr>
        <w:t>- wykreślenia zapisu paragrafu 8 ust. 1 i 2</w:t>
      </w:r>
      <w:r w:rsidR="00A240E2">
        <w:rPr>
          <w:rFonts w:ascii="Times New Roman" w:hAnsi="Times New Roman" w:cs="Times New Roman"/>
          <w:sz w:val="24"/>
          <w:szCs w:val="24"/>
        </w:rPr>
        <w:t xml:space="preserve">, </w:t>
      </w:r>
      <w:r w:rsidRPr="00A240E2">
        <w:rPr>
          <w:rFonts w:ascii="Times New Roman" w:hAnsi="Times New Roman" w:cs="Times New Roman"/>
          <w:sz w:val="24"/>
          <w:szCs w:val="24"/>
        </w:rPr>
        <w:t>nałoż</w:t>
      </w:r>
      <w:r w:rsidR="00A240E2">
        <w:rPr>
          <w:rFonts w:ascii="Times New Roman" w:hAnsi="Times New Roman" w:cs="Times New Roman"/>
          <w:sz w:val="24"/>
          <w:szCs w:val="24"/>
        </w:rPr>
        <w:t>ono</w:t>
      </w:r>
      <w:r w:rsidRPr="00A240E2">
        <w:rPr>
          <w:rFonts w:ascii="Times New Roman" w:hAnsi="Times New Roman" w:cs="Times New Roman"/>
          <w:sz w:val="24"/>
          <w:szCs w:val="24"/>
        </w:rPr>
        <w:t xml:space="preserve"> niedopuszczalny obowiązek na właścicieli nieruchomości, podczas gdy obowią</w:t>
      </w:r>
      <w:r w:rsidR="00A240E2">
        <w:rPr>
          <w:rFonts w:ascii="Times New Roman" w:hAnsi="Times New Roman" w:cs="Times New Roman"/>
          <w:sz w:val="24"/>
          <w:szCs w:val="24"/>
        </w:rPr>
        <w:t>zek ten wynika z art. 5 ustawy (dot. sposobu ustawienia pojemników i worków w miejscu dostępnym dla przedsiębiorcy),</w:t>
      </w:r>
      <w:r w:rsidRPr="00A240E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8413A" w:rsidRPr="00A240E2" w:rsidRDefault="0088413A" w:rsidP="0088413A">
      <w:pPr>
        <w:tabs>
          <w:tab w:val="left" w:pos="1680"/>
        </w:tabs>
        <w:rPr>
          <w:rFonts w:ascii="Times New Roman" w:hAnsi="Times New Roman" w:cs="Times New Roman"/>
          <w:sz w:val="24"/>
          <w:szCs w:val="24"/>
        </w:rPr>
      </w:pPr>
      <w:r w:rsidRPr="00A240E2">
        <w:rPr>
          <w:rFonts w:ascii="Times New Roman" w:hAnsi="Times New Roman" w:cs="Times New Roman"/>
          <w:sz w:val="24"/>
          <w:szCs w:val="24"/>
        </w:rPr>
        <w:t>- wykreślenie w paragrafie 10 sformułowania „przy czym nie rzadziej niż dwa razy w roku”</w:t>
      </w:r>
      <w:r w:rsidR="00A240E2">
        <w:rPr>
          <w:rFonts w:ascii="Times New Roman" w:hAnsi="Times New Roman" w:cs="Times New Roman"/>
          <w:sz w:val="24"/>
          <w:szCs w:val="24"/>
        </w:rPr>
        <w:t>, (dot. opróżniania zbiorników bezodpływowych)</w:t>
      </w:r>
      <w:r w:rsidRPr="00A240E2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88413A" w:rsidRPr="00A240E2" w:rsidRDefault="0088413A" w:rsidP="0088413A">
      <w:pPr>
        <w:tabs>
          <w:tab w:val="left" w:pos="1680"/>
        </w:tabs>
        <w:rPr>
          <w:rFonts w:ascii="Times New Roman" w:hAnsi="Times New Roman" w:cs="Times New Roman"/>
          <w:sz w:val="24"/>
          <w:szCs w:val="24"/>
        </w:rPr>
      </w:pPr>
      <w:r w:rsidRPr="00A240E2">
        <w:rPr>
          <w:rFonts w:ascii="Times New Roman" w:hAnsi="Times New Roman" w:cs="Times New Roman"/>
          <w:sz w:val="24"/>
          <w:szCs w:val="24"/>
        </w:rPr>
        <w:t xml:space="preserve">Regulaminy te są często skarżone obecnie przez prokuraturę z powodu np. nieostrych sformułowań, dlatego przedkładamy projekt uchwały w spawie zmiany regulaminu. </w:t>
      </w:r>
    </w:p>
    <w:p w:rsidR="0088413A" w:rsidRPr="00A240E2" w:rsidRDefault="0088413A" w:rsidP="0088413A">
      <w:pPr>
        <w:tabs>
          <w:tab w:val="left" w:pos="1680"/>
        </w:tabs>
        <w:rPr>
          <w:rFonts w:ascii="Times New Roman" w:hAnsi="Times New Roman" w:cs="Times New Roman"/>
          <w:sz w:val="24"/>
          <w:szCs w:val="24"/>
        </w:rPr>
      </w:pPr>
    </w:p>
    <w:p w:rsidR="0088413A" w:rsidRPr="00A240E2" w:rsidRDefault="0088413A" w:rsidP="0088413A">
      <w:pPr>
        <w:tabs>
          <w:tab w:val="left" w:pos="1680"/>
        </w:tabs>
        <w:rPr>
          <w:rFonts w:ascii="Times New Roman" w:hAnsi="Times New Roman" w:cs="Times New Roman"/>
          <w:sz w:val="24"/>
          <w:szCs w:val="24"/>
        </w:rPr>
      </w:pPr>
    </w:p>
    <w:p w:rsidR="0088413A" w:rsidRPr="0088413A" w:rsidRDefault="0088413A" w:rsidP="0088413A">
      <w:pPr>
        <w:tabs>
          <w:tab w:val="left" w:pos="1680"/>
        </w:tabs>
      </w:pPr>
    </w:p>
    <w:sectPr w:rsidR="0088413A" w:rsidRPr="0088413A" w:rsidSect="006F089A">
      <w:pgSz w:w="11906" w:h="16838"/>
      <w:pgMar w:top="1418" w:right="85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D82"/>
    <w:rsid w:val="00056D82"/>
    <w:rsid w:val="00143501"/>
    <w:rsid w:val="001B3815"/>
    <w:rsid w:val="003B1CFB"/>
    <w:rsid w:val="00612AC9"/>
    <w:rsid w:val="006F089A"/>
    <w:rsid w:val="0088413A"/>
    <w:rsid w:val="009C6758"/>
    <w:rsid w:val="00A240E2"/>
    <w:rsid w:val="00AE43E2"/>
    <w:rsid w:val="00BA453E"/>
    <w:rsid w:val="00E06E36"/>
    <w:rsid w:val="00F07902"/>
    <w:rsid w:val="00FF2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C16260-B6D0-4023-BA8F-A2FA258D57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6F089A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435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4350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263</Words>
  <Characters>1578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UG Chocen</dc:creator>
  <cp:keywords/>
  <dc:description/>
  <cp:lastModifiedBy>Gmina Choceń</cp:lastModifiedBy>
  <cp:revision>19</cp:revision>
  <cp:lastPrinted>2020-05-05T07:55:00Z</cp:lastPrinted>
  <dcterms:created xsi:type="dcterms:W3CDTF">2020-02-17T10:24:00Z</dcterms:created>
  <dcterms:modified xsi:type="dcterms:W3CDTF">2020-05-07T09:53:00Z</dcterms:modified>
</cp:coreProperties>
</file>