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03" w:rsidRPr="00BE4B4E" w:rsidRDefault="00E72C03" w:rsidP="00BE4B4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>Załącznik nr 1</w:t>
      </w:r>
    </w:p>
    <w:p w:rsidR="00E72C03" w:rsidRPr="00BE4B4E" w:rsidRDefault="00E72C03" w:rsidP="00BE4B4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36207E">
        <w:rPr>
          <w:rFonts w:ascii="Times New Roman" w:hAnsi="Times New Roman" w:cs="Times New Roman"/>
          <w:sz w:val="24"/>
          <w:szCs w:val="24"/>
        </w:rPr>
        <w:t>III/21/19</w:t>
      </w:r>
    </w:p>
    <w:p w:rsidR="00E72C03" w:rsidRPr="00BE4B4E" w:rsidRDefault="00E72C03" w:rsidP="00BE4B4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>Rady Gminy Choceń</w:t>
      </w:r>
    </w:p>
    <w:p w:rsidR="00E72C03" w:rsidRPr="00BE4B4E" w:rsidRDefault="00E72C03" w:rsidP="00BE4B4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 xml:space="preserve">z dnia </w:t>
      </w:r>
      <w:r w:rsidR="0036207E">
        <w:rPr>
          <w:rFonts w:ascii="Times New Roman" w:hAnsi="Times New Roman" w:cs="Times New Roman"/>
          <w:sz w:val="24"/>
          <w:szCs w:val="24"/>
        </w:rPr>
        <w:t xml:space="preserve">26 lutego 2019 </w:t>
      </w:r>
      <w:bookmarkStart w:id="0" w:name="_GoBack"/>
      <w:bookmarkEnd w:id="0"/>
      <w:r w:rsidRPr="00BE4B4E">
        <w:rPr>
          <w:rFonts w:ascii="Times New Roman" w:hAnsi="Times New Roman" w:cs="Times New Roman"/>
          <w:sz w:val="24"/>
          <w:szCs w:val="24"/>
        </w:rPr>
        <w:t>r.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Regulamin utrzymania czystości i porządku na terenie Gminy Choceń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Wymagania w zakresie utrzymania czystości i porządku na terenie nieruchomości</w:t>
      </w:r>
    </w:p>
    <w:p w:rsidR="00253A0F" w:rsidRPr="00B7775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5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Na nieruchomościach na których zamieszkują mieszkańcy i nieruchomościach, na których nie zamieszkują mieszkańcy utrzymanie czystości i porządku zapewnia się poprzez: </w:t>
      </w:r>
    </w:p>
    <w:p w:rsidR="00253A0F" w:rsidRPr="00B7775F" w:rsidRDefault="00E72C03" w:rsidP="005D471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wyposażenie nieruchomości w opisane w niniejszym Regulaminie, pojemniki służące do zbierania odpadów komunalnych oraz utrzymywanie tych urządzeń w odpowiednim stanie sanitarnym, porządkowym i technicznym oraz okresowym ich dezynfekowaniu;</w:t>
      </w:r>
    </w:p>
    <w:p w:rsidR="00E72C03" w:rsidRPr="00B7775F" w:rsidRDefault="00E72C03" w:rsidP="005D471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Ustawianie na terenie nieruchomości pojemników na odpady oraz worków z wyselekcjonowanymi odpadami w miejscu, dostępnym dla pracowników przedsiębiorcy odbierającego odpady komunalne; </w:t>
      </w:r>
    </w:p>
    <w:p w:rsidR="00E72C03" w:rsidRPr="00B7775F" w:rsidRDefault="00E72C03" w:rsidP="005D471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Odpady zbierane w sposób selektywny wymienione w § 3 ust. 2 pkt. 1,2,3,4,11 oraz odpady niesegregowane zbierane są w workach lub pojemnikach o odpowiedniej wytrzymałości mechanicznej i ilościach zapewniających zbieranie wszystkich odpadów z terenu nieruchomości przez okres między terminami odbioru odpadów; </w:t>
      </w:r>
    </w:p>
    <w:p w:rsidR="00253A0F" w:rsidRPr="00B7775F" w:rsidRDefault="00E72C03" w:rsidP="005D471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Uprzątnięcie błota, śniegu, lodu i innych zanieczyszczeń z powierzchni chodników bezpośrednio przylegających do nieruchomości;   </w:t>
      </w:r>
    </w:p>
    <w:p w:rsidR="00E72C03" w:rsidRPr="00B7775F" w:rsidRDefault="00E72C03" w:rsidP="005D471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Usuwanie z terenu nieruchomości materiału rozbiórkowego i resztek materiałów budowlanych, powstałych w wyniku budowy i remontów lokali oraz budynków;  </w:t>
      </w:r>
    </w:p>
    <w:p w:rsidR="00E72C03" w:rsidRPr="00B7775F" w:rsidRDefault="00E72C03" w:rsidP="005D4712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Utrzymanie nieruchomości w stanie, który nie powoduje obniżenia walorów estetycznych przestrzeni publicznej.  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2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 xml:space="preserve">Ustala się następujące wymagania w zakresie mycia i naprawy pojazdów samochodowych poza myjniami i warsztatami naprawczymi: 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1. Mycie pojazdów samochodowych poza myjniami dozwolone jest tylko przy wykorzystaniu środków ulegających biodegradacji w miejscach dozwolonych, a więc: </w:t>
      </w:r>
    </w:p>
    <w:p w:rsidR="00E72C03" w:rsidRPr="00B7775F" w:rsidRDefault="00E72C03" w:rsidP="005D4712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Na terenie nieruchomości nie służącej do użytku publicznego pod warunkiem, że powstające ścieki nie spowodują zanieczyszczenia środowiska, gromadzone są w szczelnych zbiornikach bezodpływowych lub są gromadzone w sposób umożliwiający ich usunięcie, w szczególności ścieki takie nie mogą być odprowadzane bezpośrednio do zbiorników wodnych lub do ziemi; </w:t>
      </w:r>
    </w:p>
    <w:p w:rsidR="00E72C03" w:rsidRPr="00B7775F" w:rsidRDefault="00E72C03" w:rsidP="005D4712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terenach służących do użytku publicznego tylko w miejscach do tego przygotowanych i specjalnie oznaczonych; 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2.  Naprawa pojazdów samochodowych poza warsztatami samochodowymi może odbywać się pod warunkiem: </w:t>
      </w:r>
    </w:p>
    <w:p w:rsidR="00E72C03" w:rsidRPr="00B7775F" w:rsidRDefault="00E72C03" w:rsidP="005D4712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powodowania uciążliwości dla środowiska w tym emisji hałasu lub spalin; </w:t>
      </w:r>
    </w:p>
    <w:p w:rsidR="00E72C03" w:rsidRPr="00B7775F" w:rsidRDefault="00E72C03" w:rsidP="005D4712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gromadzenia powstających odpadów w urządzeniach do tego przeznaczonych; </w:t>
      </w:r>
    </w:p>
    <w:p w:rsidR="00E72C03" w:rsidRPr="00B7775F" w:rsidRDefault="00E72C03" w:rsidP="005D4712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zabezpieczenia przed przedostawaniem się płynów samochodowych do środowiska. 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3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Ustala się następujące zasady w zakresie prowadzenia selektywnego zbierania i odbierania odpadów:</w:t>
      </w:r>
    </w:p>
    <w:p w:rsidR="00253A0F" w:rsidRPr="00253A0F" w:rsidRDefault="00E72C03" w:rsidP="005D47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lastRenderedPageBreak/>
        <w:t xml:space="preserve">Na terenie Gminy Choceń odpady komunalne zbiera się bezpośrednio w miejscu ich powstawania.  </w:t>
      </w:r>
    </w:p>
    <w:p w:rsidR="00E72C03" w:rsidRPr="00253A0F" w:rsidRDefault="00E72C03" w:rsidP="005D47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Na terenie Gminy Choceń zbiera się selektywnie następujące frakcje odpadów: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szkło i odpady opakowaniowe ze szkła;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metali i tworzywa sztucznego, w tym odpadów opakowaniowych z metali, tworzyw sztucznych i opakowań wielomateriałowych;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papier i tektura (w tym opakowania z papieru i tektury, gazety, czasopisma);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 xml:space="preserve">odpady komunalne ulegające biodegradacji, w tym bioodpady </w:t>
      </w:r>
      <w:r w:rsidRPr="00253A0F">
        <w:rPr>
          <w:rFonts w:ascii="Times New Roman" w:hAnsi="Times New Roman" w:cs="Times New Roman"/>
          <w:color w:val="000000" w:themeColor="text1"/>
          <w:sz w:val="24"/>
          <w:szCs w:val="24"/>
        </w:rPr>
        <w:t>i odpady zielone;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przeterminowane leki i chemikalia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zużyte baterie i akumulatory;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zużyty sprzęt elektryczny i elektroniczny;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meble i inne odpady wielkogabarytowe;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budowlane i rozbiórkowe;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zużyte opony;</w:t>
      </w:r>
    </w:p>
    <w:p w:rsidR="00E72C03" w:rsidRPr="00253A0F" w:rsidRDefault="00E72C03" w:rsidP="005D471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 xml:space="preserve">popioły i żużel. </w:t>
      </w:r>
    </w:p>
    <w:p w:rsidR="00E72C03" w:rsidRPr="00253A0F" w:rsidRDefault="00E72C03" w:rsidP="005D47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Pozostałości po wysegregowaniu frakcji wskazanych w ust. 2 powinny być gromadzone w oddzielnych pojemnikach i odbierane jako zmieszane odpady komunalne.</w:t>
      </w:r>
    </w:p>
    <w:p w:rsidR="00E72C03" w:rsidRPr="00253A0F" w:rsidRDefault="00E72C03" w:rsidP="005D47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wymienione w ust. 2 i 3 powinny być odbierane w sposób gwarantujący ich niezmieszanie z innymi rodzajami odpadów.</w:t>
      </w:r>
    </w:p>
    <w:p w:rsidR="00E72C03" w:rsidRPr="00253A0F" w:rsidRDefault="00E72C03" w:rsidP="005D471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niesegregowane zbierane będą do pojemników lub worków.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Rodzaje i minimalna pojemność pojemników przeznaczonych do zbierania odpadów komunalnych na terenie nieruchomości oraz na drogach publicznych. Warunki rozmieszczania tych pojemników i ich utrzymania w odpowiednim stanie sanitarnym, porządkowym i technicznym</w:t>
      </w:r>
    </w:p>
    <w:p w:rsidR="00253A0F" w:rsidRPr="00B7775F" w:rsidRDefault="00253A0F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75F">
        <w:rPr>
          <w:rFonts w:ascii="Times New Roman" w:hAnsi="Times New Roman" w:cs="Times New Roman"/>
          <w:b/>
          <w:sz w:val="24"/>
          <w:szCs w:val="24"/>
        </w:rPr>
        <w:t>§ 4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1. Określa się następujące rodzaje i minimalną pojemność worków i pojemników przeznaczonych do zbierania odpadów komunalnych na terenie nieruchomości: </w:t>
      </w:r>
    </w:p>
    <w:p w:rsidR="00E72C03" w:rsidRPr="00B7775F" w:rsidRDefault="00E72C03" w:rsidP="005D4712">
      <w:pPr>
        <w:pStyle w:val="Bezodstpw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kosze uliczne o pojemności od 35 l – do zbierania niesegregowanych (zmieszanych) odpadów komunalnych; </w:t>
      </w:r>
    </w:p>
    <w:p w:rsidR="00E72C03" w:rsidRPr="00B7775F" w:rsidRDefault="00E72C03" w:rsidP="005D4712">
      <w:pPr>
        <w:pStyle w:val="Bezodstpw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worków o pojemności od 60 l – do zbierania segregowanych odpadów komunalnych, o których mowa w § 3 ust. 2 pkt. 1,2,3</w:t>
      </w:r>
    </w:p>
    <w:p w:rsidR="00E72C03" w:rsidRPr="00B7775F" w:rsidRDefault="00E72C03" w:rsidP="005D4712">
      <w:pPr>
        <w:pStyle w:val="Bezodstpw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 o pojemności od 110 l– do zbierania segregowanych odpadów komunalnych, o których mowa w § 3 ust. 2 pkt. 4; </w:t>
      </w:r>
    </w:p>
    <w:p w:rsidR="00E72C03" w:rsidRPr="00B7775F" w:rsidRDefault="00E72C03" w:rsidP="005D4712">
      <w:pPr>
        <w:pStyle w:val="Bezodstpw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>pojemniki o pojemności od 110l do 1100 l  – do zbierania odpadów o których mowa w § 3 ust. 3 oraz do zbierania odpadów niesegregowanych, o których mowa w § 3 ust. 5.</w:t>
      </w:r>
    </w:p>
    <w:p w:rsidR="00BE4B4E" w:rsidRPr="00B7775F" w:rsidRDefault="00194D66" w:rsidP="005D4712">
      <w:pPr>
        <w:pStyle w:val="Bezodstpw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pojemniki o pojemności od </w:t>
      </w:r>
      <w:r w:rsidR="00E72C03" w:rsidRPr="00B7775F">
        <w:rPr>
          <w:rFonts w:ascii="Times New Roman" w:hAnsi="Times New Roman" w:cs="Times New Roman"/>
          <w:sz w:val="24"/>
          <w:szCs w:val="24"/>
        </w:rPr>
        <w:t xml:space="preserve">3000 l – do zbierania niesegregowanych (zmieszanych) odpadów komunalnych, o których mowa w § 3 ust. 5 – dopuszczalne są dla terenów niezamieszkałych. 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2. Wielkość pojemników winna być dostosowana: </w:t>
      </w:r>
    </w:p>
    <w:p w:rsidR="00E72C03" w:rsidRPr="00B7775F" w:rsidRDefault="00E72C03" w:rsidP="005D4712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w zabudowie jednorodzinnej i wielorodzinnej do liczby osób zamieszkujących daną nieruchomość, oraz częstotliwości odbioru odpadów; </w:t>
      </w:r>
    </w:p>
    <w:p w:rsidR="00E72C03" w:rsidRPr="00B7775F" w:rsidRDefault="00E72C03" w:rsidP="005D4712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w nieruchomościach, gdzie nie zamieszkują mieszkańcy, do rodzaju prowadzonej działalności, powierzchni budynku lub nieruchomości, liczby pracujących lub przebywających osób oraz częstotliwości odbioru odpadów; </w:t>
      </w:r>
    </w:p>
    <w:p w:rsidR="00E72C03" w:rsidRPr="00B7775F" w:rsidRDefault="00E72C03" w:rsidP="005D4712">
      <w:pPr>
        <w:pStyle w:val="Bezodstpw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w sytuacjach wyjątkowego, krótkotrwałego zwiększenia ilości odpadów komunalnych dozwolone jest gromadzenie ich w szczelnych workach z odpowiedniego materiału. </w:t>
      </w:r>
    </w:p>
    <w:p w:rsidR="00B7775F" w:rsidRDefault="00B7775F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5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1</w:t>
      </w:r>
      <w:r w:rsidR="00BE4B4E">
        <w:rPr>
          <w:rFonts w:ascii="Times New Roman" w:hAnsi="Times New Roman" w:cs="Times New Roman"/>
          <w:sz w:val="24"/>
          <w:szCs w:val="24"/>
        </w:rPr>
        <w:t>.</w:t>
      </w:r>
      <w:r w:rsidRPr="003C3923">
        <w:rPr>
          <w:rFonts w:ascii="Times New Roman" w:hAnsi="Times New Roman" w:cs="Times New Roman"/>
          <w:sz w:val="24"/>
          <w:szCs w:val="24"/>
        </w:rPr>
        <w:t xml:space="preserve"> Do selektywnego zbierania poszczególnych rodzajów odpadów należy stosować pojemniki i worki o następujących kolorach:</w:t>
      </w:r>
    </w:p>
    <w:p w:rsidR="00E72C03" w:rsidRPr="00253A0F" w:rsidRDefault="00E72C03" w:rsidP="005D471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lastRenderedPageBreak/>
        <w:t>worek niebieski oznaczony napisem „PAPIER” z przeznaczeniem na odpady z papieru, w tym tektury, odpady opakowaniowe z papieru i odpady opakowaniowe z tektury;</w:t>
      </w:r>
    </w:p>
    <w:p w:rsidR="00E72C03" w:rsidRPr="00253A0F" w:rsidRDefault="00E72C03" w:rsidP="005D471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worek zielony oznaczony napisem „SZKŁO” z przeznaczeniem na szkło, w tym odpady opakowaniowe ze szkła;</w:t>
      </w:r>
    </w:p>
    <w:p w:rsidR="00E72C03" w:rsidRPr="00253A0F" w:rsidRDefault="00E72C03" w:rsidP="005D471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worek żółty oznaczony napisem „METALE I TWORZYWA SZTUCZNE” z przeznaczeniem na odpady z metalu i tworzywa sztucznego, w tym odpady opakowaniowe z metali i tworzyw sztucznych oraz odpady opakowaniowe wielomateriałowe;</w:t>
      </w:r>
    </w:p>
    <w:p w:rsidR="00E72C03" w:rsidRPr="00253A0F" w:rsidRDefault="00E72C03" w:rsidP="005D471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worek brązowy oznaczony napisem „BIO” z przeznaczeniem na odpady ulegające biodegradacji;</w:t>
      </w:r>
    </w:p>
    <w:p w:rsidR="00E72C03" w:rsidRPr="00253A0F" w:rsidRDefault="00E72C03" w:rsidP="005D4712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zmieszane oraz popiół właściciel nieruchomości gromadzi we własnych workach lub pojemnikach.</w:t>
      </w:r>
    </w:p>
    <w:p w:rsidR="00E72C03" w:rsidRPr="00BE4B4E" w:rsidRDefault="00E72C03" w:rsidP="00B777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>2. Dopuszcza się gromadzenie odpadów ulegających biodegradacji ze szczególnym uwzględnieniem bioodpadów w kompostownikach na terenie nieruchomości, w sposób nie powodujący uciążliwości dla nieruchomości sąsiednich.</w:t>
      </w:r>
    </w:p>
    <w:p w:rsidR="00E72C03" w:rsidRPr="00BE4B4E" w:rsidRDefault="00E72C03" w:rsidP="00BE4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>3. Kosze, pojemniki, worki i kontenery muszą spełniać wymagania wynikające z przepisów powszechnie obowiązujących, zapewniające zabezpieczenie odpadów przed pogorszeniem jakości zebranej frakcji dla przyszłych procesów ich przetworzenia.</w:t>
      </w:r>
    </w:p>
    <w:p w:rsidR="00E72C03" w:rsidRPr="00BE4B4E" w:rsidRDefault="00E72C03" w:rsidP="00BE4B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B4E">
        <w:rPr>
          <w:rFonts w:ascii="Times New Roman" w:hAnsi="Times New Roman" w:cs="Times New Roman"/>
          <w:sz w:val="24"/>
          <w:szCs w:val="24"/>
        </w:rPr>
        <w:t xml:space="preserve">4. Właściciel nieruchomości jest zobowiązany do ustawienie pojemników i worków do gromadzenia odpadów w miejscu dostępnym dla przedsiębiorcy odbierającego odpady lub wystawienie ich w dniu odbioru przed wejściem na teren nieruchomości. Sposób ustawienia pojemników i worków do zbierania odpadów nie może stwarzać niedogodności dla mieszkańców nieruchomości sąsiednich.  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6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Niesegregowane oraz zmieszane odpady komunalne należy gromadzić w pojemnikach o minimalnej pojemności uwzględniającej: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30 l – na osobę w budynkach mieszkalnych jednorodzinnych i wielolokalowych, jednak co najmniej jeden pojemnik 120 l na lokal;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5 l – na każdego ucznia i pracownika dla szkół wszelkiego typu; jednak co najmniej jeden pojemnik 120 l na lokal;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5 l – na każde dziecko i pracownika dla żłobków i przedszkoli; jednak co najmniej jeden pojemnik 120 l na lokal;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50 l – na każde 10 m2 powierzchni całkowitej dla lokali handlowych, jednak co najmniej jeden pojemnik 110 l na lokal; jednak co najmniej jeden pojemnik 120 l na lokal;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50 l – na każdego zatrudnionego dla punktów handlowych, jednak co najmniej jeden pojemnik 120 l na lokal;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 xml:space="preserve">20 l – na jedno miejsce konsumpcyjne dla lokali gastronomicznych, przy czym dla każdego lokalu zlokalizowany musi być co najmniej jeden pojemnik o pojemności minimum 240 l, lub kilka pojemników o łącznej, minimalnej pojemności 240 l; 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 xml:space="preserve">dla ulicznych punktów szybkiej konsumpcji co najmniej jeden pojemnik 120 l; 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 xml:space="preserve">dla zakładów rzemieślniczych, usługowych i produkcyjnych w odniesieniu do pomieszczeń biurowych i socjalnych pojemnik 120 l na każdych 10 pracowników; 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 xml:space="preserve">co najmniej 110 l – na każdy domek letniskowy lub każdą nieruchomość wykorzystywaną na cele rekreacyjno-wypoczynkowe; 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30 l – na jedną osobę zatrudnioną oraz 30 l na jedną osobę podopieczną, dla placówek użyteczności publicznej, zakładów opiekuńczych, a także innych podmiotów prowadzących działalność gospodarczą inną niż handlowa i usługowa, jednak co najmniej jeden pojemnik 120 l na lokal;</w:t>
      </w:r>
    </w:p>
    <w:p w:rsidR="00E72C03" w:rsidRPr="00253A0F" w:rsidRDefault="00E72C03" w:rsidP="005D4712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w przypadku lokali z artykułami spożywczymi i gastronomicznych, dla zapewnienia czystości wymagane jest również ustawienie na zewnątrz, poza lokalem, co najmniej jednego pojemni</w:t>
      </w:r>
      <w:r w:rsidR="00253A0F">
        <w:rPr>
          <w:rFonts w:ascii="Times New Roman" w:hAnsi="Times New Roman" w:cs="Times New Roman"/>
          <w:sz w:val="24"/>
          <w:szCs w:val="24"/>
        </w:rPr>
        <w:t>ka na odpady o pojemności 35 l.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7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lastRenderedPageBreak/>
        <w:t xml:space="preserve">Określa się rodzaje i pojemność pojemników przeznaczonych do zbierania odpadów na terenach przeznaczonych do użytku publicznego: </w:t>
      </w:r>
    </w:p>
    <w:p w:rsidR="00E72C03" w:rsidRPr="00253A0F" w:rsidRDefault="00E72C03" w:rsidP="005D471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na terenach przeznaczonych do użytku publicznego przeznacza się do zbierania odpadów kosze uliczne o pojemności określonej w § 4 ust. 1 pkt.1;</w:t>
      </w:r>
    </w:p>
    <w:p w:rsidR="00E72C03" w:rsidRPr="00253A0F" w:rsidRDefault="00E72C03" w:rsidP="005D471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pojemniki o których mowa w ust. 1 lokalizuje się na chodnikach, przy obiektach użyteczności publicznej, przy przystankach komunikacji publicznej, w parkach;</w:t>
      </w:r>
    </w:p>
    <w:p w:rsidR="00E72C03" w:rsidRPr="00253A0F" w:rsidRDefault="00E72C03" w:rsidP="005D4712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zabrania się wrzucania do koszy ulicznych odpadów pochodzących z gospodarstw domowych oraz z działalności handlowej, produkcyjnej i usługowej.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8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Odpady komunalne wymienione w § 3 ust. 2 pkt. 1,2,3,4 zbierane są w workach, a odpady komunalne wymienione w § 3 ust. 3 i ust. 5 w pojemnikach lub workach o odpowiedniej wytrzymałości mechanicznej, zapewniając zbieranie wszystkich odpadów z terenu nieruchomości przez okres między terminami odbioru odpadów oraz przekazywane są przedsiębiorcy w zamkniętych i szczelnych workach lub pojemnikach.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Częstotliwość i sposób pozbywania się odpadów komunalnych i nieczystości ciekłych z terenów nieruchomości oraz z terenów przeznaczonych do użytku publicznego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</w:t>
      </w:r>
      <w:r w:rsidR="00253A0F" w:rsidRPr="00253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A0F">
        <w:rPr>
          <w:rFonts w:ascii="Times New Roman" w:hAnsi="Times New Roman" w:cs="Times New Roman"/>
          <w:b/>
          <w:sz w:val="24"/>
          <w:szCs w:val="24"/>
        </w:rPr>
        <w:t>9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1. Określa się następujący sposób pozbywania się odpadów komunalnych przez właścicieli nieruchomości: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zmieszane odpady komunalne, o których mowa w § 3 ust. 3 należy zbierać w pojemnikach</w:t>
      </w:r>
      <w:r w:rsidR="004E2119" w:rsidRPr="00253A0F">
        <w:rPr>
          <w:rFonts w:ascii="Times New Roman" w:hAnsi="Times New Roman" w:cs="Times New Roman"/>
          <w:sz w:val="24"/>
          <w:szCs w:val="24"/>
        </w:rPr>
        <w:t xml:space="preserve"> lub workach</w:t>
      </w:r>
      <w:r w:rsidRPr="00253A0F">
        <w:rPr>
          <w:rFonts w:ascii="Times New Roman" w:hAnsi="Times New Roman" w:cs="Times New Roman"/>
          <w:sz w:val="24"/>
          <w:szCs w:val="24"/>
        </w:rPr>
        <w:t>, a w terminach ich odbioru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szkło, o którym mowa w § 3 ust. 2 pkt 1 należy zbierać w workach, a w terminach ich odbioru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metale i tworzywa sztuczne, o którym mowa w § 3 ust. 2 pkt 2 należy zbierać w workach, a w terminach ich odbioru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papier, o którym mowa w § 3 ust. 2 pkt 3 należy zbierać w workach, a w terminach ich odbioru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ulegające biodegradacji, w tym bioodpady, o których mowa w §3 ust. 2 pkt 4 można:</w:t>
      </w:r>
    </w:p>
    <w:p w:rsidR="00E72C03" w:rsidRPr="00253A0F" w:rsidRDefault="00E72C03" w:rsidP="005D4712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zbierać w workach, a w terminach ich odbioru należy udostępniać przedsiębiorcy odbierającemu odpady komunalne,</w:t>
      </w:r>
    </w:p>
    <w:p w:rsidR="00E72C03" w:rsidRPr="00253A0F" w:rsidRDefault="00E72C03" w:rsidP="005D4712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gromadzić w kompostownikach przydomowych,</w:t>
      </w:r>
    </w:p>
    <w:p w:rsidR="00E72C03" w:rsidRPr="00253A0F" w:rsidRDefault="00E72C03" w:rsidP="005D4712">
      <w:pPr>
        <w:pStyle w:val="Akapitzlist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selektywnej zbiórki odpadów komunalnych w wyznaczonych dniach i godzinach jego otwarcia;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popiół o którym mowa w §3 ust. 2 pkt 11 można:</w:t>
      </w:r>
    </w:p>
    <w:p w:rsidR="00E72C03" w:rsidRPr="00253A0F" w:rsidRDefault="00E72C03" w:rsidP="005D4712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zbierać w workach lub pojemnikach, a w terminach ich odbioru należy udostępniać przedsiębiorcy odbierającemu odpady komunalne,</w:t>
      </w:r>
    </w:p>
    <w:p w:rsidR="00E72C03" w:rsidRPr="00253A0F" w:rsidRDefault="00E72C03" w:rsidP="005D4712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otwarcia;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przeterminowane leki można:</w:t>
      </w:r>
    </w:p>
    <w:p w:rsidR="00E72C03" w:rsidRPr="00253A0F" w:rsidRDefault="00E72C03" w:rsidP="005D4712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gromadzić w przeznaczonych do tego celu pojemnikach ustawionych na terenie gminy,</w:t>
      </w:r>
    </w:p>
    <w:p w:rsidR="00E72C03" w:rsidRPr="00253A0F" w:rsidRDefault="00E72C03" w:rsidP="005D4712">
      <w:pPr>
        <w:pStyle w:val="Akapitzlist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jego otwarcia;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zużyte baterie można:</w:t>
      </w:r>
    </w:p>
    <w:p w:rsidR="00E72C03" w:rsidRPr="00253A0F" w:rsidRDefault="00E72C03" w:rsidP="005D4712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gromadzić w przeznaczonych do tego celu pojemnikach ustawionych na terenie gminy,</w:t>
      </w:r>
    </w:p>
    <w:p w:rsidR="00E72C03" w:rsidRPr="00253A0F" w:rsidRDefault="00E72C03" w:rsidP="005D4712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jego otwarcia,</w:t>
      </w:r>
    </w:p>
    <w:p w:rsidR="00E72C03" w:rsidRPr="00253A0F" w:rsidRDefault="00E72C03" w:rsidP="005D4712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przekazywać do punktów ich sprzedaży;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lastRenderedPageBreak/>
        <w:t>zużyte akumulatory można:</w:t>
      </w:r>
    </w:p>
    <w:p w:rsidR="00E72C03" w:rsidRPr="00253A0F" w:rsidRDefault="00E72C03" w:rsidP="005D4712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jego otwarcia,</w:t>
      </w:r>
    </w:p>
    <w:p w:rsidR="00E72C03" w:rsidRPr="00253A0F" w:rsidRDefault="00E72C03" w:rsidP="005D4712">
      <w:pPr>
        <w:pStyle w:val="Akapitzlist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przekazywać do punktów ich sprzedaży;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zużyty sprzęt elektryczny i elektroniczny można:</w:t>
      </w:r>
    </w:p>
    <w:p w:rsidR="00E72C03" w:rsidRPr="00253A0F" w:rsidRDefault="00E72C03" w:rsidP="005D4712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jego otwarcia,</w:t>
      </w:r>
    </w:p>
    <w:p w:rsidR="00E72C03" w:rsidRPr="00253A0F" w:rsidRDefault="00E72C03" w:rsidP="005D4712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sprzedaży;</w:t>
      </w:r>
    </w:p>
    <w:p w:rsidR="00E72C03" w:rsidRPr="00253A0F" w:rsidRDefault="00E72C03" w:rsidP="005D4712">
      <w:pPr>
        <w:pStyle w:val="Akapitzlist"/>
        <w:numPr>
          <w:ilvl w:val="1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 wcześniejszym zgłoszeniu w Urzędzie Gminy w Choceniu lub pod nr tel. 54 284-66-17 w terminach ich odbioru w ramach tzw. „wystawki”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meble i inne odpady wielkogabarytowe można:</w:t>
      </w:r>
    </w:p>
    <w:p w:rsidR="00E72C03" w:rsidRPr="00253A0F" w:rsidRDefault="00E72C03" w:rsidP="005D4712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otwarcia;</w:t>
      </w:r>
    </w:p>
    <w:p w:rsidR="00E72C03" w:rsidRPr="00253A0F" w:rsidRDefault="00E72C03" w:rsidP="005D4712">
      <w:pPr>
        <w:pStyle w:val="Akapitzlist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 wcześniejszym zgłoszeniu w Urzędzie Gminy w Choceniu lub pod nr tel. 54 284-66-17 w terminach ich odbioru w ramach tzw. „wystawki”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budowlane i rozbiórkowe można:</w:t>
      </w:r>
    </w:p>
    <w:p w:rsidR="00E72C03" w:rsidRPr="00253A0F" w:rsidRDefault="00E72C03" w:rsidP="005D47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gromadzić w specjalnych kontenerach lub workach, uniemożliwiających pylenie i przekazywać do punktu selektywnego zbierania odpadów komunalnych w wyznaczonych dniach i godzinach otwarcia;</w:t>
      </w:r>
    </w:p>
    <w:p w:rsidR="00E72C03" w:rsidRPr="00253A0F" w:rsidRDefault="00E72C03" w:rsidP="005D471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 wcześniejszym zgłoszeniu w Urzędzie Gminy w Choceniu lub pod nr tel. 54 284-66-17 w terminach ich odbioru w ramach tzw. „wystawki” należy udostępniać przedsiębiorcy odbierającemu odpady komunalne;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chemikalia można:</w:t>
      </w:r>
    </w:p>
    <w:p w:rsidR="00E72C03" w:rsidRPr="00253A0F" w:rsidRDefault="00E72C03" w:rsidP="005D4712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otwarcia,</w:t>
      </w:r>
    </w:p>
    <w:p w:rsidR="00E72C03" w:rsidRPr="00253A0F" w:rsidRDefault="00E72C03" w:rsidP="005D4712">
      <w:pPr>
        <w:pStyle w:val="Akapitzlist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ich sprzedaży;</w:t>
      </w:r>
    </w:p>
    <w:p w:rsidR="00E72C03" w:rsidRPr="00253A0F" w:rsidRDefault="00E72C03" w:rsidP="005D4712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zużyte opony można:</w:t>
      </w:r>
    </w:p>
    <w:p w:rsidR="00E72C03" w:rsidRPr="00253A0F" w:rsidRDefault="00E72C03" w:rsidP="005D4712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selektywnego zbierania odpadów komunalnych w wyznaczonych dniach i godzinach otwarcia,</w:t>
      </w:r>
    </w:p>
    <w:p w:rsidR="00E72C03" w:rsidRPr="00253A0F" w:rsidRDefault="00E72C03" w:rsidP="005D4712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przekazać do punktu ich sprzedaży,</w:t>
      </w:r>
    </w:p>
    <w:p w:rsidR="00E72C03" w:rsidRPr="00253A0F" w:rsidRDefault="00E72C03" w:rsidP="005D4712">
      <w:pPr>
        <w:pStyle w:val="Akapitzlist"/>
        <w:numPr>
          <w:ilvl w:val="1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 wcześniejszym zgłoszeniu w Urzędzie Gminy w Choceniu lub pod nr tel. 54 284-66-17 w terminach ich odbioru w ramach tzw. „wystawki” należy udostępniać przedsiębiorcy odbierającemu odpady komunalne;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2. Odpady niesegregowane zbierane będą do pojemników i w terminach odbioru przekazywane przed</w:t>
      </w:r>
      <w:r w:rsidR="00194D66" w:rsidRPr="003C3923">
        <w:rPr>
          <w:rFonts w:ascii="Times New Roman" w:hAnsi="Times New Roman" w:cs="Times New Roman"/>
          <w:sz w:val="24"/>
          <w:szCs w:val="24"/>
        </w:rPr>
        <w:t>siębiorcy odbierającemu odpady.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Odbiór odpadów komunalnych od właścicieli nieruchomości, na których znajdują się domki letniskowe lub innych nieruchomości wykorzystywanych na cele rekreacyjno-wypoczynkowe prowadzony będzie z następującą częstotliwością:</w:t>
      </w:r>
    </w:p>
    <w:p w:rsidR="00E72C03" w:rsidRPr="00B7775F" w:rsidRDefault="00E72C03" w:rsidP="005D4712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w miesiącach kwiecień, maj, czerwiec, wrzesień, październik – co najmniej raz w miesiącu; </w:t>
      </w:r>
    </w:p>
    <w:p w:rsidR="00E72C03" w:rsidRDefault="00E72C03" w:rsidP="005D4712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w miesiącach lipiec, sierpień – c</w:t>
      </w:r>
      <w:r w:rsidR="00194D66" w:rsidRPr="00B7775F">
        <w:rPr>
          <w:rFonts w:ascii="Times New Roman" w:hAnsi="Times New Roman" w:cs="Times New Roman"/>
          <w:sz w:val="24"/>
          <w:szCs w:val="24"/>
        </w:rPr>
        <w:t>o najmniej dwa razy w miesiącu.</w:t>
      </w:r>
    </w:p>
    <w:p w:rsidR="00B7775F" w:rsidRPr="00B7775F" w:rsidRDefault="00B7775F" w:rsidP="00B7775F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Do zbierania okresowo zwiększonej ilości odpadów komunalnych, oprócz typowych pojemników, mogą być używane odpowiednio oznaczone worki z tworzyw sztucznych.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 xml:space="preserve">Ustala się następującą częstotliwość odbioru odpadów komunalnych z terenu nieruchomości i terenów przeznaczonych do użytku publicznego: </w:t>
      </w:r>
    </w:p>
    <w:p w:rsidR="00E72C03" w:rsidRPr="00253A0F" w:rsidRDefault="00E72C03" w:rsidP="005D4712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lastRenderedPageBreak/>
        <w:t>odpady komunalne segregowane określone w § 3 ust. 2 pkt. 1,2,3 odbierane są raz w miesiącu zgodnie z przyjętym na dany rok harmonogramem z nieruchomości jed</w:t>
      </w:r>
      <w:r w:rsidR="00AD7484" w:rsidRPr="00253A0F">
        <w:rPr>
          <w:rFonts w:ascii="Times New Roman" w:hAnsi="Times New Roman" w:cs="Times New Roman"/>
          <w:sz w:val="24"/>
          <w:szCs w:val="24"/>
        </w:rPr>
        <w:t xml:space="preserve">norodzinnych i wielorodzinnych </w:t>
      </w:r>
    </w:p>
    <w:p w:rsidR="00E72C03" w:rsidRPr="00253A0F" w:rsidRDefault="00E72C03" w:rsidP="005D4712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komunalne segregowane określone w § 3 ust. 2 pkt. 4 odbierane są raz w miesiącu, z wyjątkiem lipca i sierpnia, kiedy odbierane są dwa razy w miesiącu</w:t>
      </w:r>
      <w:r w:rsidR="00B926B6" w:rsidRPr="00253A0F">
        <w:rPr>
          <w:rFonts w:ascii="Times New Roman" w:hAnsi="Times New Roman" w:cs="Times New Roman"/>
          <w:sz w:val="24"/>
          <w:szCs w:val="24"/>
        </w:rPr>
        <w:t xml:space="preserve"> w miejscowościach Choceń i Czerniewice</w:t>
      </w:r>
      <w:r w:rsidRPr="00253A0F">
        <w:rPr>
          <w:rFonts w:ascii="Times New Roman" w:hAnsi="Times New Roman" w:cs="Times New Roman"/>
          <w:sz w:val="24"/>
          <w:szCs w:val="24"/>
        </w:rPr>
        <w:t xml:space="preserve"> zgodnie z przyjętym na dany rok harmonogramem z nieruchomości jednorodzinnych i wielorodzinnych  bądź na </w:t>
      </w:r>
      <w:r w:rsidRPr="00253A0F">
        <w:rPr>
          <w:rFonts w:ascii="Times New Roman" w:hAnsi="Times New Roman" w:cs="Times New Roman"/>
          <w:color w:val="000000" w:themeColor="text1"/>
          <w:sz w:val="24"/>
          <w:szCs w:val="24"/>
        </w:rPr>
        <w:t>bieżąco w punkcie selektywnego zbierania odpadów komunalnych;</w:t>
      </w:r>
    </w:p>
    <w:p w:rsidR="00E72C03" w:rsidRPr="00253A0F" w:rsidRDefault="00E72C03" w:rsidP="005D4712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pozostałe odpady komunalne (zmieszane) odbierane są raz w miesiącu zgodnie z przyjętym na dany rok harmonogramem z nieruchomości jednorodzinnych i wielorodzinnych w terminie innym niż odpady określone w§ 3 ust. 2 pkt. 1,2,3</w:t>
      </w:r>
    </w:p>
    <w:p w:rsidR="00E72C03" w:rsidRPr="00253A0F" w:rsidRDefault="00E72C03" w:rsidP="005D4712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odpady komunalne niesegregowane określone w § 3 ust. 5 odbierane są raz w miesiącu zgodnie z przyjętym na dany rok harmonogramem;</w:t>
      </w:r>
    </w:p>
    <w:p w:rsidR="00E72C03" w:rsidRPr="00253A0F" w:rsidRDefault="00E72C03" w:rsidP="005D4712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popiół, o którym mowa w § 3 ust. 2 pkt 11 odbierany będzie według następujących zasad:</w:t>
      </w:r>
    </w:p>
    <w:p w:rsidR="00E72C03" w:rsidRPr="00253A0F" w:rsidRDefault="00E72C03" w:rsidP="005D4712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 terenu miejscowości Cho</w:t>
      </w:r>
      <w:r w:rsidR="00194D66" w:rsidRPr="00253A0F">
        <w:rPr>
          <w:rFonts w:ascii="Times New Roman" w:hAnsi="Times New Roman" w:cs="Times New Roman"/>
          <w:sz w:val="24"/>
          <w:szCs w:val="24"/>
        </w:rPr>
        <w:t xml:space="preserve">ceń i Czerniewice odbywał się </w:t>
      </w:r>
      <w:r w:rsidRPr="00253A0F">
        <w:rPr>
          <w:rFonts w:ascii="Times New Roman" w:hAnsi="Times New Roman" w:cs="Times New Roman"/>
          <w:sz w:val="24"/>
          <w:szCs w:val="24"/>
        </w:rPr>
        <w:t xml:space="preserve">będzie dwa razy w miesiącu w okresie od października do kwietnia. W miesiącach maj, czerwiec oraz wrzesień jeden raz w miesiącu. </w:t>
      </w:r>
    </w:p>
    <w:p w:rsidR="00E72C03" w:rsidRPr="00253A0F" w:rsidRDefault="00E72C03" w:rsidP="005D4712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z terenu pozostałych miejscowości jeden raz w miesiącu w okresie od września do czerwca</w:t>
      </w:r>
    </w:p>
    <w:p w:rsidR="00E72C03" w:rsidRPr="00253A0F" w:rsidRDefault="00E72C03" w:rsidP="005D4712">
      <w:pPr>
        <w:pStyle w:val="Akapitzlist"/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0F">
        <w:rPr>
          <w:rFonts w:ascii="Times New Roman" w:hAnsi="Times New Roman" w:cs="Times New Roman"/>
          <w:sz w:val="24"/>
          <w:szCs w:val="24"/>
        </w:rPr>
        <w:t>w miesiącach lipiec i sierpień popiół nie będzie odbierany;</w:t>
      </w:r>
    </w:p>
    <w:p w:rsidR="00E72C03" w:rsidRPr="00BE4B4E" w:rsidRDefault="00E72C03" w:rsidP="005D4712">
      <w:pPr>
        <w:pStyle w:val="Akapitzlist"/>
        <w:numPr>
          <w:ilvl w:val="1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4E">
        <w:rPr>
          <w:rFonts w:ascii="Times New Roman" w:hAnsi="Times New Roman" w:cs="Times New Roman"/>
          <w:color w:val="000000" w:themeColor="text1"/>
          <w:sz w:val="24"/>
          <w:szCs w:val="24"/>
        </w:rPr>
        <w:t>odpady, o których mowa w § 3 ust. 2 pkt od 5 do pkt 10 odbierane są w miarę potrzeb w punkcie selektywnego zbierania odpadów komunalnych, w wyznaczonych dniach i godzinach jego otwarcia z wyjątkiem odpadów o których mowa w § 3 ust. 2 pkt od 7 do 10, które odbierane mogą być</w:t>
      </w:r>
      <w:r w:rsidR="00194D66" w:rsidRPr="00BE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również</w:t>
      </w:r>
      <w:r w:rsidRPr="00BE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dwa razy do roku w ramach tzw. wystawki po wcześniejszym zgłoszeniu tego osobiście w Urzędzie Gminy lub pod nr tel. (54) 284-66-17.</w:t>
      </w:r>
    </w:p>
    <w:p w:rsidR="00253A0F" w:rsidRPr="00253A0F" w:rsidRDefault="00253A0F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13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Ustala się częstotliwość i sposób pozbywania się nieczystości ciekłych: </w:t>
      </w:r>
    </w:p>
    <w:p w:rsidR="00E72C03" w:rsidRPr="00B7775F" w:rsidRDefault="00E72C03" w:rsidP="005D4712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Opróżniania zbiorników bezodpływowych dokonuje uprawniony do tego podmiot. Opróżnienie zbiornika musi odbywać się minimum raz na pół roku.</w:t>
      </w:r>
    </w:p>
    <w:p w:rsidR="00E72C03" w:rsidRPr="00B7775F" w:rsidRDefault="00E72C03" w:rsidP="005D4712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Opróżnianie z osadów ściekowych zbiorników oczyszczalni przydomowych wynika z ich instrukcji eksploatacji. Opróżnienie zbiornika musi odbywać się minimum raz na rok.</w:t>
      </w:r>
    </w:p>
    <w:p w:rsidR="00194D66" w:rsidRDefault="00E72C03" w:rsidP="005D4712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75F">
        <w:rPr>
          <w:rFonts w:ascii="Times New Roman" w:hAnsi="Times New Roman" w:cs="Times New Roman"/>
          <w:color w:val="000000" w:themeColor="text1"/>
          <w:sz w:val="24"/>
          <w:szCs w:val="24"/>
        </w:rPr>
        <w:t>Opróżnianie z osadów ściekowych zbiorników bezodpływowych lub oczyszczalni zlokalizowanych na terenach przeznaczonych do użytku publicznego wynika z ich instrukcji eksploatacji. Opróżnienie zbiornika musi odbywać się minimum raz na pół roku.</w:t>
      </w:r>
    </w:p>
    <w:p w:rsidR="00B7775F" w:rsidRPr="00B7775F" w:rsidRDefault="00B7775F" w:rsidP="00B7775F">
      <w:pPr>
        <w:pStyle w:val="Bezodstpw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Inne wymagania wynikające z wojewódzkiego planu gospodarki odpadami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14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Gmina Choceń w zakresie działań związanych z minimalizacją powstających odpadów na jej terenie, kierować się będzie w szczególności następującymi zasadami: </w:t>
      </w:r>
    </w:p>
    <w:p w:rsidR="00E72C03" w:rsidRPr="00B7775F" w:rsidRDefault="00E72C03" w:rsidP="005D4712">
      <w:pPr>
        <w:pStyle w:val="Bezodstpw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Promowanie i rozwój działań edukacyjnych i informacyjnych związanych z ograniczeniem wytwarzania odpadów (kształtowanie właściwych postaw). </w:t>
      </w:r>
    </w:p>
    <w:p w:rsidR="00E72C03" w:rsidRPr="00B7775F" w:rsidRDefault="00E72C03" w:rsidP="005D4712">
      <w:pPr>
        <w:pStyle w:val="Bezodstpw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Stwarzanie optymalnych warunków dla selektywnego zbierania odpadów na terenie gminy. </w:t>
      </w:r>
    </w:p>
    <w:p w:rsidR="00B7775F" w:rsidRPr="00B7775F" w:rsidRDefault="00B7775F" w:rsidP="00B7775F">
      <w:pPr>
        <w:pStyle w:val="Bezodstpw"/>
        <w:ind w:left="720"/>
      </w:pP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15</w:t>
      </w:r>
    </w:p>
    <w:p w:rsidR="00E72C03" w:rsidRPr="00B7775F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Właściciele nieruchomości winni zapobiegać powstawaniu zmieszanych odpadów komunalnych i przyczyniać się w miarę możliwości do ograniczania ilości powstawania tych odpadów w szczególności poprzez:</w:t>
      </w:r>
    </w:p>
    <w:p w:rsidR="00E72C03" w:rsidRPr="00B7775F" w:rsidRDefault="00E72C03" w:rsidP="005D4712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świadomy wybór produktów pod kątem ilości i zawartości;</w:t>
      </w:r>
    </w:p>
    <w:p w:rsidR="00E72C03" w:rsidRPr="00B7775F" w:rsidRDefault="00E72C03" w:rsidP="005D4712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wielokrotne używanie produktów i opakowań;</w:t>
      </w:r>
    </w:p>
    <w:p w:rsidR="00E72C03" w:rsidRPr="00B7775F" w:rsidRDefault="00E72C03" w:rsidP="005D4712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stosowanie odświeżania, renowacji i drobnych napraw produktów;</w:t>
      </w:r>
    </w:p>
    <w:p w:rsidR="00E72C03" w:rsidRPr="00B7775F" w:rsidRDefault="00E72C03" w:rsidP="005D4712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lastRenderedPageBreak/>
        <w:t>unikanie produktów, które z pewnością trafią na składowisko, czyli nienadających się do recyklingu, kompostowania;</w:t>
      </w:r>
    </w:p>
    <w:p w:rsidR="00E72C03" w:rsidRDefault="00E72C03" w:rsidP="005D4712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unikanie produktów „nadmiernie” opakowanych.</w:t>
      </w:r>
    </w:p>
    <w:p w:rsidR="00B7775F" w:rsidRPr="00B7775F" w:rsidRDefault="00B7775F" w:rsidP="00B7775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Obowiązki osób utrzymujących zwierzęta domowe, mających na celu ochronę przed zagrożeniem lub uciążliwością dla ludzi</w:t>
      </w:r>
    </w:p>
    <w:p w:rsidR="00253A0F" w:rsidRPr="00253A0F" w:rsidRDefault="00E72C03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16</w:t>
      </w:r>
    </w:p>
    <w:p w:rsidR="00E72C03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 xml:space="preserve">Określa się następujące obowiązki właścicieli utrzymujących zwierzęta domowe: </w:t>
      </w:r>
    </w:p>
    <w:p w:rsidR="00E72C03" w:rsidRPr="005D4712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4712">
        <w:rPr>
          <w:rFonts w:ascii="Times New Roman" w:hAnsi="Times New Roman" w:cs="Times New Roman"/>
          <w:sz w:val="24"/>
          <w:szCs w:val="24"/>
        </w:rPr>
        <w:t xml:space="preserve">1. w odniesieniu do psów: </w:t>
      </w:r>
    </w:p>
    <w:p w:rsidR="00E72C03" w:rsidRPr="005D4712" w:rsidRDefault="00E72C03" w:rsidP="005D4712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D4712">
        <w:rPr>
          <w:rFonts w:ascii="Times New Roman" w:hAnsi="Times New Roman" w:cs="Times New Roman"/>
          <w:sz w:val="24"/>
          <w:szCs w:val="24"/>
        </w:rPr>
        <w:t>prowadzenie psa na uwięzi a psa rasy uznawanej za agresywną lub w inny sposób zagrażający otoczeniu - również w nałożonym kagańcu;</w:t>
      </w:r>
    </w:p>
    <w:p w:rsidR="00E72C03" w:rsidRPr="005D4712" w:rsidRDefault="00E72C03" w:rsidP="005D4712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712">
        <w:rPr>
          <w:rFonts w:ascii="Times New Roman" w:hAnsi="Times New Roman" w:cs="Times New Roman"/>
          <w:color w:val="000000" w:themeColor="text1"/>
          <w:sz w:val="24"/>
          <w:szCs w:val="24"/>
        </w:rPr>
        <w:t>zwolnienie przez właściciela nieruchomości psów ze smyczy na terenie nieruchomości może mieć miejsce w sytuacji, gdy nieruchomość jest ogrodzona w sposób uniemożliwiający jej opuszczenie przez psa i wykluczający samowolny dostęp osób trzecich. Nieruchomość powinna być odpowiednio oznakowana z informacją o zagrożeniu wynikającym z obecności psa.</w:t>
      </w:r>
    </w:p>
    <w:p w:rsidR="00E72C03" w:rsidRPr="005D4712" w:rsidRDefault="00E72C03" w:rsidP="00B777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4712">
        <w:rPr>
          <w:rFonts w:ascii="Times New Roman" w:hAnsi="Times New Roman" w:cs="Times New Roman"/>
          <w:sz w:val="24"/>
          <w:szCs w:val="24"/>
        </w:rPr>
        <w:t xml:space="preserve">2.  w odniesieniu do wszystkich zwierząt domowych: </w:t>
      </w:r>
    </w:p>
    <w:p w:rsidR="00E72C03" w:rsidRPr="005D4712" w:rsidRDefault="00E72C03" w:rsidP="005D4712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4712">
        <w:rPr>
          <w:rFonts w:ascii="Times New Roman" w:hAnsi="Times New Roman" w:cs="Times New Roman"/>
          <w:sz w:val="24"/>
          <w:szCs w:val="24"/>
        </w:rPr>
        <w:t>stały i skuteczny dozór;</w:t>
      </w:r>
    </w:p>
    <w:p w:rsidR="00E72C03" w:rsidRPr="005D4712" w:rsidRDefault="00E72C03" w:rsidP="005D4712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4712">
        <w:rPr>
          <w:rFonts w:ascii="Times New Roman" w:hAnsi="Times New Roman" w:cs="Times New Roman"/>
          <w:sz w:val="24"/>
          <w:szCs w:val="24"/>
        </w:rPr>
        <w:t xml:space="preserve">usuwanie, przez właścicieli, zanieczyszczeń pozostawionych przez zwierzęta domowe w obiektach i na innych terenach przeznaczonych do użytku publicznego. </w:t>
      </w:r>
    </w:p>
    <w:p w:rsidR="00194D66" w:rsidRDefault="00E72C03" w:rsidP="005D4712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D4712">
        <w:rPr>
          <w:rFonts w:ascii="Times New Roman" w:hAnsi="Times New Roman" w:cs="Times New Roman"/>
          <w:sz w:val="24"/>
          <w:szCs w:val="24"/>
        </w:rPr>
        <w:t>zwolnienie zwierząt domowych z uwięzi dopuszczalne jest wyłącznie na terenach zielonych i specjalnie oznakowanych, w sytuacji gdy właściciel ma możliwość sprawowania kontroli nad ich zachowaniem – zwolnienie to nie dotyczy p</w:t>
      </w:r>
      <w:r w:rsidR="00194D66" w:rsidRPr="005D4712">
        <w:rPr>
          <w:rFonts w:ascii="Times New Roman" w:hAnsi="Times New Roman" w:cs="Times New Roman"/>
          <w:sz w:val="24"/>
          <w:szCs w:val="24"/>
        </w:rPr>
        <w:t>sów ras uznawanych za agresywne</w:t>
      </w:r>
      <w:r w:rsidR="005D4712">
        <w:rPr>
          <w:rFonts w:ascii="Times New Roman" w:hAnsi="Times New Roman" w:cs="Times New Roman"/>
          <w:sz w:val="24"/>
          <w:szCs w:val="24"/>
        </w:rPr>
        <w:t>.</w:t>
      </w:r>
    </w:p>
    <w:p w:rsidR="005D4712" w:rsidRPr="005D4712" w:rsidRDefault="005D4712" w:rsidP="005D471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Wymagania odnośnie utrzymywania zwierząt gospodarskich na terenach wyłączonych z produkcji rolniczej</w:t>
      </w:r>
    </w:p>
    <w:p w:rsidR="00253A0F" w:rsidRPr="00253A0F" w:rsidRDefault="00253A0F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17</w:t>
      </w:r>
    </w:p>
    <w:p w:rsidR="00E72C03" w:rsidRPr="00B7775F" w:rsidRDefault="00E72C03" w:rsidP="005D4712">
      <w:pPr>
        <w:pStyle w:val="Akapitzlist"/>
        <w:numPr>
          <w:ilvl w:val="2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>Zabrani</w:t>
      </w:r>
      <w:r w:rsidR="00BE4B4E" w:rsidRPr="00B7775F">
        <w:rPr>
          <w:rFonts w:ascii="Times New Roman" w:hAnsi="Times New Roman" w:cs="Times New Roman"/>
          <w:sz w:val="24"/>
          <w:szCs w:val="24"/>
        </w:rPr>
        <w:t>a</w:t>
      </w:r>
      <w:r w:rsidRPr="00B7775F">
        <w:rPr>
          <w:rFonts w:ascii="Times New Roman" w:hAnsi="Times New Roman" w:cs="Times New Roman"/>
          <w:sz w:val="24"/>
          <w:szCs w:val="24"/>
        </w:rPr>
        <w:t xml:space="preserve"> się utrzymywania zwierząt gospodarskich na terenie zabudowy wielorodzinnej.</w:t>
      </w:r>
    </w:p>
    <w:p w:rsidR="00E72C03" w:rsidRPr="00B7775F" w:rsidRDefault="00E72C03" w:rsidP="005D4712">
      <w:pPr>
        <w:pStyle w:val="Akapitzlist"/>
        <w:numPr>
          <w:ilvl w:val="2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5F">
        <w:rPr>
          <w:rFonts w:ascii="Times New Roman" w:hAnsi="Times New Roman" w:cs="Times New Roman"/>
          <w:sz w:val="24"/>
          <w:szCs w:val="24"/>
        </w:rPr>
        <w:t xml:space="preserve">Utrzymywanie zwierząt gospodarskich powinno być prowadzone tylko w taki sposób, aby nie pogarszało warunków sanitarnych i porządkowych otoczenia. 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E72C03" w:rsidRPr="003C3923" w:rsidRDefault="00E72C03" w:rsidP="00E72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23">
        <w:rPr>
          <w:rFonts w:ascii="Times New Roman" w:hAnsi="Times New Roman" w:cs="Times New Roman"/>
          <w:b/>
          <w:sz w:val="24"/>
          <w:szCs w:val="24"/>
        </w:rPr>
        <w:t>Obszary podlegające obowiązkowej deratyzacji oraz terminy jej przeprowadzania</w:t>
      </w:r>
      <w:r w:rsidRPr="003C3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A0F" w:rsidRPr="00253A0F" w:rsidRDefault="00253A0F" w:rsidP="00253A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0F">
        <w:rPr>
          <w:rFonts w:ascii="Times New Roman" w:hAnsi="Times New Roman" w:cs="Times New Roman"/>
          <w:b/>
          <w:sz w:val="24"/>
          <w:szCs w:val="24"/>
        </w:rPr>
        <w:t>§ 18</w:t>
      </w:r>
    </w:p>
    <w:p w:rsidR="00395D06" w:rsidRPr="003C3923" w:rsidRDefault="00E72C03" w:rsidP="00E7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3">
        <w:rPr>
          <w:rFonts w:ascii="Times New Roman" w:hAnsi="Times New Roman" w:cs="Times New Roman"/>
          <w:sz w:val="24"/>
          <w:szCs w:val="24"/>
        </w:rPr>
        <w:t>Wyznacza się budynki użyteczności publicznej położone na terenie Gminy Choceń, jako obszary podlegające obowiązkowi przeprowadzenia deratyzacji w terminach od dnia 1 kwietnia do 30 kwietnia i od 1 października do 31 października.</w:t>
      </w:r>
    </w:p>
    <w:sectPr w:rsidR="00395D06" w:rsidRPr="003C3923" w:rsidSect="003C3923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058"/>
    <w:multiLevelType w:val="hybridMultilevel"/>
    <w:tmpl w:val="5024F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7277"/>
    <w:multiLevelType w:val="hybridMultilevel"/>
    <w:tmpl w:val="03565D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27E97"/>
    <w:multiLevelType w:val="hybridMultilevel"/>
    <w:tmpl w:val="6AFA6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55F92"/>
    <w:multiLevelType w:val="hybridMultilevel"/>
    <w:tmpl w:val="2D708EDA"/>
    <w:lvl w:ilvl="0" w:tplc="961C1C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33E870A">
      <w:start w:val="1"/>
      <w:numFmt w:val="decimal"/>
      <w:lvlText w:val="%2)"/>
      <w:lvlJc w:val="left"/>
      <w:pPr>
        <w:ind w:left="-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C311E8"/>
    <w:multiLevelType w:val="hybridMultilevel"/>
    <w:tmpl w:val="62EC7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136"/>
    <w:multiLevelType w:val="hybridMultilevel"/>
    <w:tmpl w:val="F9747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2A72"/>
    <w:multiLevelType w:val="hybridMultilevel"/>
    <w:tmpl w:val="5DFC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2242B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12FEF5B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77943"/>
    <w:multiLevelType w:val="hybridMultilevel"/>
    <w:tmpl w:val="8A5C6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662C1"/>
    <w:multiLevelType w:val="hybridMultilevel"/>
    <w:tmpl w:val="A5A8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8337B"/>
    <w:multiLevelType w:val="hybridMultilevel"/>
    <w:tmpl w:val="6934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E0480"/>
    <w:multiLevelType w:val="hybridMultilevel"/>
    <w:tmpl w:val="45BA6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300B6"/>
    <w:multiLevelType w:val="hybridMultilevel"/>
    <w:tmpl w:val="001205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7E0E6D"/>
    <w:multiLevelType w:val="hybridMultilevel"/>
    <w:tmpl w:val="31D2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12FEF5B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C122F"/>
    <w:multiLevelType w:val="hybridMultilevel"/>
    <w:tmpl w:val="9766C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F7FD9"/>
    <w:multiLevelType w:val="hybridMultilevel"/>
    <w:tmpl w:val="17D22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868FC"/>
    <w:multiLevelType w:val="hybridMultilevel"/>
    <w:tmpl w:val="9DF42C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30857"/>
    <w:multiLevelType w:val="hybridMultilevel"/>
    <w:tmpl w:val="488ED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97425"/>
    <w:multiLevelType w:val="hybridMultilevel"/>
    <w:tmpl w:val="FF702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D1EA7"/>
    <w:multiLevelType w:val="hybridMultilevel"/>
    <w:tmpl w:val="5D365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3736B"/>
    <w:multiLevelType w:val="hybridMultilevel"/>
    <w:tmpl w:val="2E3E75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8B6AF6"/>
    <w:multiLevelType w:val="hybridMultilevel"/>
    <w:tmpl w:val="7DCC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268E1"/>
    <w:multiLevelType w:val="hybridMultilevel"/>
    <w:tmpl w:val="8AAC4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319D"/>
    <w:multiLevelType w:val="hybridMultilevel"/>
    <w:tmpl w:val="30989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91CD5"/>
    <w:multiLevelType w:val="hybridMultilevel"/>
    <w:tmpl w:val="E124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05AA9"/>
    <w:multiLevelType w:val="hybridMultilevel"/>
    <w:tmpl w:val="B512F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EE06C9"/>
    <w:multiLevelType w:val="hybridMultilevel"/>
    <w:tmpl w:val="1660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850D8"/>
    <w:multiLevelType w:val="hybridMultilevel"/>
    <w:tmpl w:val="6D68C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E7FC7"/>
    <w:multiLevelType w:val="hybridMultilevel"/>
    <w:tmpl w:val="7D2EE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E7EDB62">
      <w:start w:val="1"/>
      <w:numFmt w:val="decimal"/>
      <w:lvlText w:val="%3."/>
      <w:lvlJc w:val="left"/>
      <w:pPr>
        <w:ind w:left="39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151075"/>
    <w:multiLevelType w:val="hybridMultilevel"/>
    <w:tmpl w:val="F2AEC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1C1C3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6"/>
  </w:num>
  <w:num w:numId="4">
    <w:abstractNumId w:val="23"/>
  </w:num>
  <w:num w:numId="5">
    <w:abstractNumId w:val="1"/>
  </w:num>
  <w:num w:numId="6">
    <w:abstractNumId w:val="16"/>
  </w:num>
  <w:num w:numId="7">
    <w:abstractNumId w:val="27"/>
  </w:num>
  <w:num w:numId="8">
    <w:abstractNumId w:val="26"/>
  </w:num>
  <w:num w:numId="9">
    <w:abstractNumId w:val="22"/>
  </w:num>
  <w:num w:numId="10">
    <w:abstractNumId w:val="13"/>
  </w:num>
  <w:num w:numId="11">
    <w:abstractNumId w:val="14"/>
  </w:num>
  <w:num w:numId="12">
    <w:abstractNumId w:val="4"/>
  </w:num>
  <w:num w:numId="13">
    <w:abstractNumId w:val="17"/>
  </w:num>
  <w:num w:numId="14">
    <w:abstractNumId w:val="8"/>
  </w:num>
  <w:num w:numId="15">
    <w:abstractNumId w:val="3"/>
  </w:num>
  <w:num w:numId="16">
    <w:abstractNumId w:val="28"/>
  </w:num>
  <w:num w:numId="17">
    <w:abstractNumId w:val="21"/>
  </w:num>
  <w:num w:numId="18">
    <w:abstractNumId w:val="12"/>
  </w:num>
  <w:num w:numId="19">
    <w:abstractNumId w:val="0"/>
  </w:num>
  <w:num w:numId="20">
    <w:abstractNumId w:val="11"/>
  </w:num>
  <w:num w:numId="21">
    <w:abstractNumId w:val="19"/>
  </w:num>
  <w:num w:numId="22">
    <w:abstractNumId w:val="24"/>
  </w:num>
  <w:num w:numId="23">
    <w:abstractNumId w:val="7"/>
  </w:num>
  <w:num w:numId="24">
    <w:abstractNumId w:val="2"/>
  </w:num>
  <w:num w:numId="25">
    <w:abstractNumId w:val="9"/>
  </w:num>
  <w:num w:numId="26">
    <w:abstractNumId w:val="5"/>
  </w:num>
  <w:num w:numId="27">
    <w:abstractNumId w:val="15"/>
  </w:num>
  <w:num w:numId="28">
    <w:abstractNumId w:val="20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03"/>
    <w:rsid w:val="00194D66"/>
    <w:rsid w:val="00253A0F"/>
    <w:rsid w:val="00311AD4"/>
    <w:rsid w:val="0036207E"/>
    <w:rsid w:val="003C3923"/>
    <w:rsid w:val="0048457D"/>
    <w:rsid w:val="00496A39"/>
    <w:rsid w:val="004E2119"/>
    <w:rsid w:val="0054184F"/>
    <w:rsid w:val="005D4712"/>
    <w:rsid w:val="00AD7484"/>
    <w:rsid w:val="00B7775F"/>
    <w:rsid w:val="00B926B6"/>
    <w:rsid w:val="00BE4B4E"/>
    <w:rsid w:val="00DF20CC"/>
    <w:rsid w:val="00E72C03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6800B-F585-4838-BFDF-FA3344A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C03"/>
    <w:pPr>
      <w:ind w:left="720"/>
      <w:contextualSpacing/>
    </w:pPr>
  </w:style>
  <w:style w:type="paragraph" w:styleId="Bezodstpw">
    <w:name w:val="No Spacing"/>
    <w:uiPriority w:val="1"/>
    <w:qFormat/>
    <w:rsid w:val="00E72C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3708-187D-4925-988F-483AF1DD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2828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UG Chocen</cp:lastModifiedBy>
  <cp:revision>11</cp:revision>
  <cp:lastPrinted>2019-02-12T13:30:00Z</cp:lastPrinted>
  <dcterms:created xsi:type="dcterms:W3CDTF">2019-01-09T11:04:00Z</dcterms:created>
  <dcterms:modified xsi:type="dcterms:W3CDTF">2019-02-12T13:30:00Z</dcterms:modified>
</cp:coreProperties>
</file>