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44" w:rsidRDefault="00212244" w:rsidP="0021224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:rsidR="00212244" w:rsidRDefault="00212244" w:rsidP="0021224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II/</w:t>
      </w:r>
      <w:r w:rsidR="00CA7399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/2018 </w:t>
      </w:r>
    </w:p>
    <w:p w:rsidR="00212244" w:rsidRDefault="00212244" w:rsidP="0021224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Gminy Choceń </w:t>
      </w:r>
    </w:p>
    <w:p w:rsidR="00212244" w:rsidRDefault="00212244" w:rsidP="0021224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F55F4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grudnia 2018 r. </w:t>
      </w:r>
    </w:p>
    <w:p w:rsidR="00212244" w:rsidRDefault="00212244" w:rsidP="00212244"/>
    <w:p w:rsidR="00212244" w:rsidRDefault="00212244" w:rsidP="00AC6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5DA" w:rsidRPr="00AC69F1" w:rsidRDefault="00AC69F1" w:rsidP="00AC69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F1">
        <w:rPr>
          <w:rFonts w:ascii="Times New Roman" w:hAnsi="Times New Roman" w:cs="Times New Roman"/>
          <w:b/>
          <w:sz w:val="24"/>
          <w:szCs w:val="24"/>
        </w:rPr>
        <w:t>HARMONOGRAM</w:t>
      </w:r>
    </w:p>
    <w:p w:rsidR="00AC69F1" w:rsidRPr="00AC69F1" w:rsidRDefault="00AC69F1" w:rsidP="00AC69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F1">
        <w:rPr>
          <w:rFonts w:ascii="Times New Roman" w:hAnsi="Times New Roman" w:cs="Times New Roman"/>
          <w:b/>
          <w:sz w:val="24"/>
          <w:szCs w:val="24"/>
        </w:rPr>
        <w:t xml:space="preserve">Wydatków przeznaczonych na realizację Gminnego Programu Profilaktyki i Rozwiązywania Problemów Alkoholowych </w:t>
      </w:r>
    </w:p>
    <w:p w:rsidR="00AC69F1" w:rsidRPr="00AC69F1" w:rsidRDefault="00AC69F1" w:rsidP="00AC69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9F1">
        <w:rPr>
          <w:rFonts w:ascii="Times New Roman" w:hAnsi="Times New Roman" w:cs="Times New Roman"/>
          <w:b/>
          <w:sz w:val="24"/>
          <w:szCs w:val="24"/>
        </w:rPr>
        <w:t>na terenie Gminy Choceń na rok 201</w:t>
      </w:r>
      <w:r w:rsidR="00276E9A">
        <w:rPr>
          <w:rFonts w:ascii="Times New Roman" w:hAnsi="Times New Roman" w:cs="Times New Roman"/>
          <w:b/>
          <w:sz w:val="24"/>
          <w:szCs w:val="24"/>
        </w:rPr>
        <w:t>9</w:t>
      </w:r>
      <w:r w:rsidRPr="00AC69F1">
        <w:rPr>
          <w:rFonts w:ascii="Times New Roman" w:hAnsi="Times New Roman" w:cs="Times New Roman"/>
          <w:sz w:val="24"/>
          <w:szCs w:val="24"/>
        </w:rPr>
        <w:t>.</w:t>
      </w:r>
    </w:p>
    <w:p w:rsidR="00AC69F1" w:rsidRDefault="00AC69F1"/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878"/>
        <w:gridCol w:w="6707"/>
        <w:gridCol w:w="2551"/>
      </w:tblGrid>
      <w:tr w:rsidR="00AC69F1" w:rsidTr="00FF574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Zadanie z Gminnego Programu Profilaktyki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Planowane działania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 w:rsidP="00FF574B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Wysokość przeznaczonych środków</w:t>
            </w:r>
          </w:p>
        </w:tc>
      </w:tr>
      <w:tr w:rsidR="00AC69F1" w:rsidTr="00FF574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Zwiększenie dostępności pomocy terapeutycznej i rehabilitacyjnej dla osób uzależnionych od alkoholu.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5E2B16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Udzielenie wsparcia edukacyjnego, emocjonalnego, prawnego dla osób z problemem alkoholowym.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Motywowanie osób uzależnionych i współuzależnionych do podjęcia terapii w placówkach leczenia odwykowego.</w:t>
            </w:r>
          </w:p>
          <w:p w:rsidR="00AC69F1" w:rsidRPr="00FF574B" w:rsidRDefault="00AC69F1" w:rsidP="00FF574B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Rozpowszechnianie informacji o formach pomocy świadczonych przez placówki różnego typu.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926428" w:rsidP="00FF574B">
            <w:pPr>
              <w:spacing w:before="120" w:after="12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AC6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.000,00</w:t>
            </w:r>
          </w:p>
        </w:tc>
      </w:tr>
      <w:tr w:rsidR="00AC69F1" w:rsidTr="00FF574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 </w:t>
            </w:r>
          </w:p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Udzielanie rodzinom, w których występują problemy alkoholowe, pomocy psychospołecznej i prawnej, a w szczególności ochrony przed przemocą w rodzinie.</w:t>
            </w:r>
          </w:p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5E2B16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poradnictwa i jego finansowanie oraz udzielanie wsparcia dla członków rodzin w których występują problemy alkoholowe.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Udzielenie wsparcia psychologicznego i socjoterapeutycznego dzieciom z rodzin, gdzie występują problemy alkoholowe i jego finansowanie.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Udzielenie pomocy prawnej i jej finansowanie zmierzającej do ochrony przed następstwami nadużywania alkoholu przez bliską osobę.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3318A9" w:rsidP="00FF574B">
            <w:pPr>
              <w:spacing w:before="120" w:after="12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  <w:r w:rsidR="00AC6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.000,00</w:t>
            </w:r>
          </w:p>
        </w:tc>
      </w:tr>
      <w:tr w:rsidR="00AC69F1" w:rsidTr="00653CF5">
        <w:trPr>
          <w:trHeight w:val="22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profilaktycznej działalności informacyjnej i edukacyjnej w zakresie rozwiązywania problemów alkoholowych, w szczególności dla dzieci i młodzieży, w tym prowadzenie pozalekcyjnych zajęć sportowych.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publiczna społeczności lokalnej.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dzieci i młodzieży.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rodziców.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grup zawodowych.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pozalekcyjnych zajęć dla dzieci i młodzieży z grup ryzyka.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dodatkowych form spędzania wolnego czasu przez dzieci i młodzieży.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Podniesienie kwalifikacji osób pracujących z osobami uzależnionymi i ich rodzinami.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Finansowanie przedstawień i spektakli związanych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problematyką alkoholową.</w:t>
            </w:r>
          </w:p>
          <w:p w:rsidR="00FF574B" w:rsidRDefault="00FF574B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przez sport ze szczególnym uwzględnieniem krzewienia abstynencji wśród młodzieży.</w:t>
            </w:r>
          </w:p>
          <w:p w:rsidR="00653CF5" w:rsidRDefault="00653CF5" w:rsidP="00653CF5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Propagowanie zdrowego stylu życia i świadomych wyborów. </w:t>
            </w:r>
          </w:p>
          <w:p w:rsidR="00653CF5" w:rsidRDefault="00653CF5" w:rsidP="00653CF5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Zagospodarowanie czasu wolnego.</w:t>
            </w:r>
          </w:p>
          <w:p w:rsidR="00653CF5" w:rsidRDefault="00653CF5" w:rsidP="00653CF5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Dofinansowanie zimowisk, obozów, kolonii dla dzieci i młodzieży z rodzin dotkniętych alkoholizmem.</w:t>
            </w:r>
          </w:p>
          <w:p w:rsidR="00653CF5" w:rsidRDefault="00653CF5" w:rsidP="00653CF5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Dofinansowanie wyjazdów (wycieczek) dla dzieci z rodzin alkoholowych oraz dzieci z tych rodzin, gdzie dodatkowo występuje przemoc w rodzinie.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653CF5" w:rsidP="00B740AB">
            <w:pPr>
              <w:spacing w:before="120" w:after="12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</w:t>
            </w:r>
            <w:r w:rsidR="00B74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FF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.000,00</w:t>
            </w:r>
          </w:p>
        </w:tc>
      </w:tr>
      <w:tr w:rsidR="00AC69F1" w:rsidTr="00FF574B">
        <w:trPr>
          <w:trHeight w:val="198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Wspomaganie działalności instytucji, stowarzyszeń i osób fizycznych, służącej rozwiązywaniu problemów alkoholowych.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Finansowanie zajęć tanecznych, muzycznych, folklorystycznych, plastycznych.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Finansowanie warsztatów, przeglądów, turniejów i konkursów.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Doposażenie świetlic socjoterapeutycznych i placówek realizujących programy opiekuńczo-wychowawcze oraz dofinansowanie ich działalności.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B740AB" w:rsidP="00FF574B">
            <w:pPr>
              <w:spacing w:before="120" w:after="12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  <w:r w:rsidR="00AC6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.000,00</w:t>
            </w:r>
          </w:p>
        </w:tc>
      </w:tr>
      <w:tr w:rsidR="00AC69F1" w:rsidTr="00FF574B">
        <w:trPr>
          <w:trHeight w:val="99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Podejmowanie interwencji w związku z naruszeniem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przepisów określonych w art.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15 ustawy oraz występowanie przed sądem w charakterze oskarżyciela publicznego.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Prowadzenie działań kontrolnych punktów sprzedaży napojów alkoholowych.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Zorganizowanie działań edukacyjnych skierowanych do sprzedawców napojów alkoholowych mających na celu ograniczenie dostępności i przestrzeganie zakazu sprzedaży alkoholu osobom poniżej 18 roku życia. 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Lustracja obiektów handlowych pod katem realizacji zapisów ustawy zabraniających reklamy i promocji napojów alkoholowych z wyjątkiem piwa w zakresie zawartym w art.131 ustawy o wychowaniu w trzeźwości i przeciwdziałaniu alkoholizmowi.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Kontrola obiektów handlu detalicznego i zakładów gastronomicznych w zakresie sprzedaży i podawania napojów alkoholowych osobom nietrzeźwym, lub niepełnoletnim jak również na kredyt lub pod zastaw.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360CB8" w:rsidP="00FF574B">
            <w:pPr>
              <w:pStyle w:val="Akapitzlist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2.000,00</w:t>
            </w:r>
          </w:p>
        </w:tc>
      </w:tr>
      <w:tr w:rsidR="00AC69F1" w:rsidTr="00FF574B">
        <w:trPr>
          <w:trHeight w:val="183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653CF5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Wynagrodzenie członków komisji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Diety członków komisji.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360CB8" w:rsidP="00360CB8">
            <w:pPr>
              <w:pStyle w:val="Akapitzlist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FF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FF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</w:tc>
      </w:tr>
    </w:tbl>
    <w:p w:rsidR="00AC69F1" w:rsidRDefault="00AC69F1"/>
    <w:sectPr w:rsidR="00AC69F1" w:rsidSect="00AC69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939"/>
    <w:multiLevelType w:val="hybridMultilevel"/>
    <w:tmpl w:val="10E8F1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7646F"/>
    <w:multiLevelType w:val="hybridMultilevel"/>
    <w:tmpl w:val="DBBC5E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B79FB"/>
    <w:multiLevelType w:val="hybridMultilevel"/>
    <w:tmpl w:val="CAE2B6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F1"/>
    <w:rsid w:val="00212244"/>
    <w:rsid w:val="00276E9A"/>
    <w:rsid w:val="003318A9"/>
    <w:rsid w:val="00360CB8"/>
    <w:rsid w:val="00653CF5"/>
    <w:rsid w:val="007435DA"/>
    <w:rsid w:val="00926428"/>
    <w:rsid w:val="00AC69F1"/>
    <w:rsid w:val="00B740AB"/>
    <w:rsid w:val="00CA7399"/>
    <w:rsid w:val="00DE19A7"/>
    <w:rsid w:val="00F55F4D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57353-E7CA-49C4-95CF-66C6BB09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9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9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42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12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2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EA67B-A7B1-4F83-ACD5-CAF77463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UG Chocen</cp:lastModifiedBy>
  <cp:revision>13</cp:revision>
  <cp:lastPrinted>2018-12-10T10:09:00Z</cp:lastPrinted>
  <dcterms:created xsi:type="dcterms:W3CDTF">2015-12-15T13:16:00Z</dcterms:created>
  <dcterms:modified xsi:type="dcterms:W3CDTF">2018-12-10T10:09:00Z</dcterms:modified>
</cp:coreProperties>
</file>