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143A9" w14:textId="3A9045A4" w:rsidR="00334062" w:rsidRPr="009206E9" w:rsidRDefault="009206E9" w:rsidP="009206E9">
      <w:pPr>
        <w:spacing w:after="0" w:line="240" w:lineRule="auto"/>
        <w:ind w:left="4820"/>
      </w:pPr>
      <w:r w:rsidRPr="009206E9">
        <w:t xml:space="preserve">Załącznik nr 1 do Zarządzenia nr </w:t>
      </w:r>
      <w:r w:rsidR="00CB776E">
        <w:t>20/19</w:t>
      </w:r>
    </w:p>
    <w:p w14:paraId="7C97ABDF" w14:textId="55084F81" w:rsidR="009206E9" w:rsidRPr="009206E9" w:rsidRDefault="009206E9" w:rsidP="009206E9">
      <w:pPr>
        <w:spacing w:after="0" w:line="240" w:lineRule="auto"/>
        <w:ind w:left="4820"/>
      </w:pPr>
      <w:r w:rsidRPr="009206E9">
        <w:t>Wójta Gminy Choceń</w:t>
      </w:r>
    </w:p>
    <w:p w14:paraId="3ADEEC0B" w14:textId="71EEE6A5" w:rsidR="009206E9" w:rsidRDefault="009206E9" w:rsidP="009206E9">
      <w:pPr>
        <w:spacing w:after="0" w:line="240" w:lineRule="auto"/>
        <w:ind w:left="4820"/>
      </w:pPr>
      <w:r w:rsidRPr="009206E9">
        <w:t xml:space="preserve">Z dnia </w:t>
      </w:r>
      <w:r w:rsidR="00CB776E">
        <w:t>13 marca 2019 roku</w:t>
      </w:r>
      <w:bookmarkStart w:id="0" w:name="_GoBack"/>
      <w:bookmarkEnd w:id="0"/>
    </w:p>
    <w:p w14:paraId="356D55AC" w14:textId="3E7C6D3E" w:rsidR="009206E9" w:rsidRDefault="009206E9" w:rsidP="009206E9">
      <w:pPr>
        <w:spacing w:after="0" w:line="240" w:lineRule="auto"/>
        <w:ind w:left="4820"/>
      </w:pPr>
    </w:p>
    <w:p w14:paraId="4677C17C" w14:textId="7B468357" w:rsidR="009206E9" w:rsidRDefault="009206E9" w:rsidP="009206E9">
      <w:pPr>
        <w:spacing w:after="0" w:line="240" w:lineRule="auto"/>
        <w:ind w:left="4820"/>
      </w:pPr>
    </w:p>
    <w:p w14:paraId="5B29A3E1" w14:textId="6780D191" w:rsidR="009206E9" w:rsidRDefault="009206E9" w:rsidP="009206E9">
      <w:pPr>
        <w:spacing w:after="0" w:line="240" w:lineRule="auto"/>
        <w:ind w:left="4820"/>
      </w:pPr>
    </w:p>
    <w:p w14:paraId="53F497EB" w14:textId="00C46520" w:rsidR="009206E9" w:rsidRDefault="009206E9" w:rsidP="009206E9">
      <w:pPr>
        <w:spacing w:after="0" w:line="240" w:lineRule="auto"/>
        <w:jc w:val="both"/>
      </w:pPr>
      <w:r>
        <w:t>Wykaz jednostek objętych skonsolidowanym bilansem Gminy Choceń</w:t>
      </w:r>
    </w:p>
    <w:p w14:paraId="09683533" w14:textId="77777777" w:rsidR="009206E9" w:rsidRDefault="009206E9" w:rsidP="009206E9">
      <w:pPr>
        <w:spacing w:after="0" w:line="240" w:lineRule="auto"/>
        <w:jc w:val="both"/>
      </w:pPr>
    </w:p>
    <w:p w14:paraId="22F95BB2" w14:textId="11817FCD" w:rsidR="009206E9" w:rsidRPr="009206E9" w:rsidRDefault="009206E9" w:rsidP="009206E9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9206E9">
        <w:rPr>
          <w:b/>
        </w:rPr>
        <w:t>Jednostki budżetowe:</w:t>
      </w:r>
    </w:p>
    <w:p w14:paraId="30108CB4" w14:textId="77777777" w:rsidR="009206E9" w:rsidRDefault="009206E9" w:rsidP="009206E9">
      <w:pPr>
        <w:pStyle w:val="Akapitzlist"/>
        <w:spacing w:after="0" w:line="240" w:lineRule="auto"/>
        <w:jc w:val="both"/>
      </w:pPr>
    </w:p>
    <w:p w14:paraId="43BA0833" w14:textId="024E0610" w:rsidR="009206E9" w:rsidRDefault="009206E9" w:rsidP="009206E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Urząd Gminy Choceń,</w:t>
      </w:r>
    </w:p>
    <w:p w14:paraId="064B40C6" w14:textId="77F4DABC" w:rsidR="009206E9" w:rsidRDefault="009206E9" w:rsidP="009206E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Gminny Ośrodek Pomocy Społecznej w Choceniu,</w:t>
      </w:r>
    </w:p>
    <w:p w14:paraId="077844CD" w14:textId="6EF4C345" w:rsidR="009206E9" w:rsidRDefault="009206E9" w:rsidP="009206E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Gminny Ośrodek Sportu i Rekreacji w Choceniu,</w:t>
      </w:r>
    </w:p>
    <w:p w14:paraId="3EF41D7C" w14:textId="0AA03594" w:rsidR="009206E9" w:rsidRDefault="009206E9" w:rsidP="009206E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Szkoła Podstawowa w Śmiłowicach,</w:t>
      </w:r>
    </w:p>
    <w:p w14:paraId="3F341E92" w14:textId="1083769A" w:rsidR="009206E9" w:rsidRDefault="009206E9" w:rsidP="009206E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Szkoła Podstawowa w Wilkowicach,</w:t>
      </w:r>
    </w:p>
    <w:p w14:paraId="1E69AC8B" w14:textId="05250413" w:rsidR="009206E9" w:rsidRDefault="009206E9" w:rsidP="009206E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Zespół Szkolno-Przedszkolny w Choceniu,</w:t>
      </w:r>
    </w:p>
    <w:p w14:paraId="7819F36A" w14:textId="77777777" w:rsidR="009206E9" w:rsidRDefault="009206E9" w:rsidP="009206E9">
      <w:pPr>
        <w:pStyle w:val="Akapitzlist"/>
        <w:spacing w:after="0" w:line="240" w:lineRule="auto"/>
        <w:jc w:val="both"/>
      </w:pPr>
    </w:p>
    <w:p w14:paraId="60638B03" w14:textId="328EC260" w:rsidR="009206E9" w:rsidRPr="009206E9" w:rsidRDefault="009206E9" w:rsidP="009206E9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9206E9">
        <w:rPr>
          <w:b/>
        </w:rPr>
        <w:t>Instytucje kultury:</w:t>
      </w:r>
    </w:p>
    <w:p w14:paraId="29C3B0DF" w14:textId="169C1149" w:rsidR="009206E9" w:rsidRDefault="009206E9" w:rsidP="009206E9">
      <w:pPr>
        <w:spacing w:after="0" w:line="240" w:lineRule="auto"/>
        <w:ind w:left="360"/>
        <w:jc w:val="both"/>
      </w:pPr>
    </w:p>
    <w:p w14:paraId="7C4FE705" w14:textId="5FD0926A" w:rsidR="009206E9" w:rsidRDefault="009206E9" w:rsidP="009206E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Choceńskie Centrum Kultury - Biblioteka</w:t>
      </w:r>
    </w:p>
    <w:sectPr w:rsidR="0092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588E"/>
    <w:multiLevelType w:val="hybridMultilevel"/>
    <w:tmpl w:val="A476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37C"/>
    <w:multiLevelType w:val="hybridMultilevel"/>
    <w:tmpl w:val="DD3CFF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4A"/>
    <w:rsid w:val="00004B2A"/>
    <w:rsid w:val="000D314A"/>
    <w:rsid w:val="00334062"/>
    <w:rsid w:val="009206E9"/>
    <w:rsid w:val="00C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756"/>
  <w15:chartTrackingRefBased/>
  <w15:docId w15:val="{57FE2631-9DAE-4476-9AFC-14EA198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3</cp:revision>
  <dcterms:created xsi:type="dcterms:W3CDTF">2019-02-28T08:13:00Z</dcterms:created>
  <dcterms:modified xsi:type="dcterms:W3CDTF">2019-03-13T13:17:00Z</dcterms:modified>
</cp:coreProperties>
</file>